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53CCB3" w14:textId="7C7273CA" w:rsidR="00101DA0" w:rsidRDefault="00101DA0" w:rsidP="00101DA0">
      <w:pPr>
        <w:pStyle w:val="Heading1"/>
      </w:pPr>
      <w:r>
        <w:t>Top Level</w:t>
      </w:r>
    </w:p>
    <w:p w14:paraId="6C656B02" w14:textId="09C71C33" w:rsidR="006B4B35" w:rsidRDefault="006B4B35" w:rsidP="006B4B35">
      <w:pPr>
        <w:pStyle w:val="Heading2"/>
      </w:pPr>
      <w:r>
        <w:lastRenderedPageBreak/>
        <w:t>Impacts</w:t>
      </w:r>
    </w:p>
    <w:p w14:paraId="34382529" w14:textId="651BB8D0" w:rsidR="008A1500" w:rsidRDefault="008A1500" w:rsidP="00101DA0">
      <w:pPr>
        <w:pStyle w:val="Heading3"/>
      </w:pPr>
      <w:r>
        <w:lastRenderedPageBreak/>
        <w:t xml:space="preserve">Impact – Extinction </w:t>
      </w:r>
    </w:p>
    <w:p w14:paraId="247C29B4" w14:textId="77777777" w:rsidR="008A1500" w:rsidRPr="00870AE0" w:rsidRDefault="008A1500" w:rsidP="008A1500">
      <w:pPr>
        <w:keepNext/>
        <w:keepLines/>
        <w:spacing w:before="200"/>
        <w:outlineLvl w:val="3"/>
        <w:rPr>
          <w:rFonts w:eastAsia="Times New Roman"/>
          <w:b/>
          <w:bCs/>
          <w:iCs/>
          <w:sz w:val="26"/>
        </w:rPr>
      </w:pPr>
      <w:r w:rsidRPr="00870AE0">
        <w:rPr>
          <w:rFonts w:eastAsia="Times New Roman"/>
          <w:b/>
          <w:bCs/>
          <w:iCs/>
          <w:sz w:val="26"/>
        </w:rPr>
        <w:t xml:space="preserve">Terrorism causes extinction---hard-line responses are key  </w:t>
      </w:r>
    </w:p>
    <w:p w14:paraId="4A58AB7E" w14:textId="77777777" w:rsidR="008A1500" w:rsidRPr="00870AE0" w:rsidRDefault="008A1500" w:rsidP="008A1500">
      <w:pPr>
        <w:rPr>
          <w:rFonts w:eastAsia="Calibri"/>
        </w:rPr>
      </w:pPr>
      <w:r w:rsidRPr="00870AE0">
        <w:rPr>
          <w:rFonts w:eastAsia="Calibri"/>
        </w:rPr>
        <w:t xml:space="preserve">Nathan </w:t>
      </w:r>
      <w:r w:rsidRPr="00870AE0">
        <w:rPr>
          <w:rFonts w:eastAsia="Calibri"/>
          <w:b/>
          <w:bCs/>
          <w:sz w:val="26"/>
        </w:rPr>
        <w:t>Myhrvold '13</w:t>
      </w:r>
      <w:r w:rsidRPr="00870AE0">
        <w:rPr>
          <w:rFonts w:eastAsia="Calibri"/>
        </w:rPr>
        <w:t>, Phd in theoretical and mathematical physics from Princeton</w:t>
      </w:r>
      <w:proofErr w:type="gramStart"/>
      <w:r w:rsidRPr="00870AE0">
        <w:rPr>
          <w:rFonts w:eastAsia="Calibri"/>
        </w:rPr>
        <w:t>,  and</w:t>
      </w:r>
      <w:proofErr w:type="gramEnd"/>
      <w:r w:rsidRPr="00870AE0">
        <w:rPr>
          <w:rFonts w:eastAsia="Calibri"/>
        </w:rPr>
        <w:t xml:space="preserve"> founded Intellectual Ventures after retiring as chief strategist and chief technology officer of Microsoft Corporation , July 2013, "Stratgic Terrorism: A Call to Action," The Lawfare Research Paper Series No.2, </w:t>
      </w:r>
      <w:hyperlink r:id="rId9" w:history="1">
        <w:r w:rsidRPr="00870AE0">
          <w:rPr>
            <w:rFonts w:eastAsia="Calibri"/>
          </w:rPr>
          <w:t>http://www.lawfareblog.com/wp-content/uploads/2013/07/Strategic-Terrorism-Myhrvold-7-3-2013.pdf</w:t>
        </w:r>
      </w:hyperlink>
    </w:p>
    <w:p w14:paraId="46B7D717" w14:textId="77777777" w:rsidR="008A1500" w:rsidRPr="006B4B35" w:rsidRDefault="008A1500" w:rsidP="006B4B35">
      <w:pPr>
        <w:pStyle w:val="card"/>
        <w:rPr>
          <w:rStyle w:val="StyleBoldUnderline"/>
        </w:rPr>
      </w:pPr>
      <w:r w:rsidRPr="00870AE0">
        <w:rPr>
          <w:rFonts w:eastAsia="Calibri"/>
        </w:rPr>
        <w:t xml:space="preserve">Several </w:t>
      </w:r>
      <w:r w:rsidRPr="006B4B35">
        <w:rPr>
          <w:rStyle w:val="StyleBoldUnderline"/>
        </w:rPr>
        <w:t>powerful trends have aligned to</w:t>
      </w:r>
      <w:r w:rsidRPr="00870AE0">
        <w:rPr>
          <w:rFonts w:eastAsia="Calibri"/>
        </w:rPr>
        <w:t xml:space="preserve"> profoundly </w:t>
      </w:r>
      <w:r w:rsidRPr="006B4B35">
        <w:rPr>
          <w:rStyle w:val="StyleBoldUnderline"/>
        </w:rPr>
        <w:t xml:space="preserve">change the way that the world works. </w:t>
      </w:r>
      <w:r w:rsidRPr="006B4B35">
        <w:rPr>
          <w:rStyle w:val="StyleBoldUnderline"/>
          <w:highlight w:val="yellow"/>
        </w:rPr>
        <w:t>Technology</w:t>
      </w:r>
      <w:r w:rsidRPr="00870AE0">
        <w:rPr>
          <w:rFonts w:eastAsia="Calibri"/>
        </w:rPr>
        <w:t xml:space="preserve"> </w:t>
      </w:r>
      <w:r w:rsidRPr="00870AE0">
        <w:rPr>
          <w:rFonts w:eastAsia="Calibri"/>
          <w:sz w:val="12"/>
        </w:rPr>
        <w:t>¶</w:t>
      </w:r>
      <w:r w:rsidRPr="00870AE0">
        <w:rPr>
          <w:rFonts w:eastAsia="Calibri"/>
        </w:rPr>
        <w:t xml:space="preserve"> now </w:t>
      </w:r>
      <w:r w:rsidRPr="006B4B35">
        <w:rPr>
          <w:rStyle w:val="StyleBoldUnderline"/>
          <w:highlight w:val="yellow"/>
        </w:rPr>
        <w:t>allows stateless groups to organize, recruit, and fund</w:t>
      </w:r>
      <w:r w:rsidRPr="006B4B35">
        <w:rPr>
          <w:rStyle w:val="StyleBoldUnderline"/>
        </w:rPr>
        <w:t xml:space="preserve"> </w:t>
      </w:r>
      <w:r w:rsidRPr="00870AE0">
        <w:rPr>
          <w:rFonts w:eastAsia="Calibri"/>
          <w:bCs/>
          <w:sz w:val="12"/>
        </w:rPr>
        <w:t>¶</w:t>
      </w:r>
      <w:r w:rsidRPr="006B4B35">
        <w:rPr>
          <w:rStyle w:val="StyleBoldUnderline"/>
        </w:rPr>
        <w:t xml:space="preserve"> themselves </w:t>
      </w:r>
      <w:r w:rsidRPr="006B4B35">
        <w:rPr>
          <w:rStyle w:val="StyleBoldUnderline"/>
          <w:highlight w:val="yellow"/>
        </w:rPr>
        <w:t>in an unprecedented fashion</w:t>
      </w:r>
      <w:r w:rsidRPr="00870AE0">
        <w:rPr>
          <w:rFonts w:eastAsia="Calibri"/>
        </w:rPr>
        <w:t xml:space="preserve">. </w:t>
      </w:r>
      <w:r w:rsidRPr="006B4B35">
        <w:rPr>
          <w:rStyle w:val="StyleBoldUnderline"/>
          <w:highlight w:val="yellow"/>
        </w:rPr>
        <w:t>That</w:t>
      </w:r>
      <w:r w:rsidRPr="006B4B35">
        <w:rPr>
          <w:rStyle w:val="StyleBoldUnderline"/>
        </w:rPr>
        <w:t xml:space="preserve">, coupled </w:t>
      </w:r>
      <w:r w:rsidRPr="00870AE0">
        <w:rPr>
          <w:rFonts w:eastAsia="Calibri"/>
          <w:bCs/>
          <w:sz w:val="12"/>
        </w:rPr>
        <w:t>¶</w:t>
      </w:r>
      <w:r w:rsidRPr="006B4B35">
        <w:rPr>
          <w:rStyle w:val="StyleBoldUnderline"/>
        </w:rPr>
        <w:t xml:space="preserve"> </w:t>
      </w:r>
      <w:r w:rsidRPr="006B4B35">
        <w:rPr>
          <w:rStyle w:val="StyleBoldUnderline"/>
          <w:highlight w:val="yellow"/>
        </w:rPr>
        <w:t>with</w:t>
      </w:r>
      <w:r w:rsidRPr="00870AE0">
        <w:rPr>
          <w:rFonts w:eastAsia="Calibri"/>
        </w:rPr>
        <w:t xml:space="preserve"> the extreme </w:t>
      </w:r>
      <w:r w:rsidRPr="006B4B35">
        <w:rPr>
          <w:rStyle w:val="StyleBoldUnderline"/>
          <w:highlight w:val="yellow"/>
        </w:rPr>
        <w:t>difficulty of</w:t>
      </w:r>
      <w:r w:rsidRPr="00870AE0">
        <w:rPr>
          <w:rFonts w:eastAsia="Calibri"/>
        </w:rPr>
        <w:t xml:space="preserve"> finding and </w:t>
      </w:r>
      <w:r w:rsidRPr="006B4B35">
        <w:rPr>
          <w:rStyle w:val="StyleBoldUnderline"/>
          <w:highlight w:val="yellow"/>
        </w:rPr>
        <w:t xml:space="preserve">punishing </w:t>
      </w:r>
      <w:r w:rsidRPr="006B4B35">
        <w:rPr>
          <w:rStyle w:val="StyleBoldUnderline"/>
        </w:rPr>
        <w:t xml:space="preserve">a stateless group, </w:t>
      </w:r>
      <w:r w:rsidRPr="006B4B35">
        <w:rPr>
          <w:rStyle w:val="StyleBoldUnderline"/>
          <w:highlight w:val="yellow"/>
        </w:rPr>
        <w:t>means that stateless</w:t>
      </w:r>
      <w:r w:rsidRPr="006B4B35">
        <w:rPr>
          <w:rStyle w:val="StyleBoldUnderline"/>
        </w:rPr>
        <w:t xml:space="preserve"> </w:t>
      </w:r>
      <w:r w:rsidRPr="006B4B35">
        <w:rPr>
          <w:rStyle w:val="StyleBoldUnderline"/>
          <w:highlight w:val="yellow"/>
        </w:rPr>
        <w:t xml:space="preserve">groups are </w:t>
      </w:r>
      <w:r w:rsidRPr="006B4B35">
        <w:rPr>
          <w:rStyle w:val="StyleBoldUnderline"/>
        </w:rPr>
        <w:t xml:space="preserve">positioned to be </w:t>
      </w:r>
      <w:r w:rsidRPr="00870AE0">
        <w:rPr>
          <w:rFonts w:eastAsia="Calibri"/>
          <w:bCs/>
          <w:sz w:val="12"/>
        </w:rPr>
        <w:t>¶</w:t>
      </w:r>
      <w:r w:rsidRPr="006B4B35">
        <w:rPr>
          <w:rStyle w:val="StyleBoldUnderline"/>
        </w:rPr>
        <w:t xml:space="preserve"> </w:t>
      </w:r>
      <w:r w:rsidRPr="006B4B35">
        <w:rPr>
          <w:rStyle w:val="StyleBoldUnderline"/>
          <w:highlight w:val="yellow"/>
        </w:rPr>
        <w:t>lead players</w:t>
      </w:r>
      <w:r w:rsidRPr="006B4B35">
        <w:rPr>
          <w:rStyle w:val="StyleBoldUnderline"/>
        </w:rPr>
        <w:t xml:space="preserve"> on the world stage.</w:t>
      </w:r>
      <w:r w:rsidRPr="00870AE0">
        <w:rPr>
          <w:rFonts w:eastAsia="Calibri"/>
        </w:rPr>
        <w:t xml:space="preserve"> </w:t>
      </w:r>
      <w:r w:rsidRPr="006B4B35">
        <w:rPr>
          <w:rStyle w:val="StyleBoldUnderline"/>
          <w:highlight w:val="yellow"/>
        </w:rPr>
        <w:t xml:space="preserve">They may act on their own, </w:t>
      </w:r>
      <w:r w:rsidRPr="00870AE0">
        <w:rPr>
          <w:rFonts w:eastAsia="Calibri"/>
          <w:bCs/>
          <w:sz w:val="12"/>
          <w:highlight w:val="yellow"/>
        </w:rPr>
        <w:t>¶</w:t>
      </w:r>
      <w:r w:rsidRPr="006B4B35">
        <w:rPr>
          <w:rStyle w:val="StyleBoldUnderline"/>
          <w:highlight w:val="yellow"/>
        </w:rPr>
        <w:t xml:space="preserve"> or</w:t>
      </w:r>
      <w:r w:rsidRPr="00870AE0">
        <w:rPr>
          <w:rFonts w:eastAsia="Calibri"/>
        </w:rPr>
        <w:t xml:space="preserve"> they may act </w:t>
      </w:r>
      <w:r w:rsidRPr="006B4B35">
        <w:rPr>
          <w:rStyle w:val="StyleBoldUnderline"/>
          <w:highlight w:val="yellow"/>
        </w:rPr>
        <w:t>as proxies for nation-states</w:t>
      </w:r>
      <w:r w:rsidRPr="006B4B35">
        <w:rPr>
          <w:rStyle w:val="StyleBoldUnderline"/>
        </w:rPr>
        <w:t xml:space="preserve"> that wish to </w:t>
      </w:r>
      <w:r w:rsidRPr="00870AE0">
        <w:rPr>
          <w:rFonts w:eastAsia="Calibri"/>
          <w:bCs/>
          <w:sz w:val="12"/>
        </w:rPr>
        <w:t>¶</w:t>
      </w:r>
      <w:r w:rsidRPr="006B4B35">
        <w:rPr>
          <w:rStyle w:val="StyleBoldUnderline"/>
        </w:rPr>
        <w:t xml:space="preserve"> duck responsibility</w:t>
      </w:r>
      <w:r w:rsidRPr="00870AE0">
        <w:rPr>
          <w:rFonts w:eastAsia="Calibri"/>
        </w:rPr>
        <w:t xml:space="preserve">. Either way, stateless groups are forces </w:t>
      </w:r>
      <w:r w:rsidRPr="00870AE0">
        <w:rPr>
          <w:rFonts w:eastAsia="Calibri"/>
          <w:sz w:val="12"/>
        </w:rPr>
        <w:t>¶</w:t>
      </w:r>
      <w:r w:rsidRPr="00870AE0">
        <w:rPr>
          <w:rFonts w:eastAsia="Calibri"/>
        </w:rPr>
        <w:t xml:space="preserve"> to be reckoned with</w:t>
      </w:r>
      <w:proofErr w:type="gramStart"/>
      <w:r w:rsidRPr="00870AE0">
        <w:rPr>
          <w:rFonts w:eastAsia="Calibri"/>
        </w:rPr>
        <w:t>.</w:t>
      </w:r>
      <w:r w:rsidRPr="00870AE0">
        <w:rPr>
          <w:rFonts w:eastAsia="Calibri"/>
          <w:sz w:val="12"/>
        </w:rPr>
        <w:t>¶</w:t>
      </w:r>
      <w:proofErr w:type="gramEnd"/>
      <w:r w:rsidRPr="00870AE0">
        <w:rPr>
          <w:rFonts w:eastAsia="Calibri"/>
        </w:rPr>
        <w:t xml:space="preserve"> At the same time, a different set of </w:t>
      </w:r>
      <w:r w:rsidRPr="006B4B35">
        <w:rPr>
          <w:rStyle w:val="StyleBoldUnderline"/>
          <w:highlight w:val="yellow"/>
        </w:rPr>
        <w:t>tech</w:t>
      </w:r>
      <w:r w:rsidRPr="006B4B35">
        <w:rPr>
          <w:rStyle w:val="StyleBoldUnderline"/>
        </w:rPr>
        <w:t xml:space="preserve">nology </w:t>
      </w:r>
      <w:r w:rsidRPr="006B4B35">
        <w:rPr>
          <w:rStyle w:val="StyleBoldUnderline"/>
          <w:highlight w:val="yellow"/>
        </w:rPr>
        <w:t>trends</w:t>
      </w:r>
      <w:r w:rsidRPr="006B4B35">
        <w:rPr>
          <w:rStyle w:val="StyleBoldUnderline"/>
        </w:rPr>
        <w:t xml:space="preserve"> </w:t>
      </w:r>
      <w:r w:rsidRPr="00870AE0">
        <w:rPr>
          <w:rFonts w:eastAsia="Calibri"/>
          <w:bCs/>
          <w:sz w:val="12"/>
        </w:rPr>
        <w:t>¶</w:t>
      </w:r>
      <w:r w:rsidRPr="006B4B35">
        <w:rPr>
          <w:rStyle w:val="StyleBoldUnderline"/>
        </w:rPr>
        <w:t xml:space="preserve"> </w:t>
      </w:r>
      <w:r w:rsidRPr="006B4B35">
        <w:rPr>
          <w:rStyle w:val="StyleBoldUnderline"/>
          <w:highlight w:val="yellow"/>
        </w:rPr>
        <w:t>means that small numbers</w:t>
      </w:r>
      <w:r w:rsidRPr="006B4B35">
        <w:rPr>
          <w:rStyle w:val="StyleBoldUnderline"/>
        </w:rPr>
        <w:t xml:space="preserve"> of people </w:t>
      </w:r>
      <w:r w:rsidRPr="006B4B35">
        <w:rPr>
          <w:rStyle w:val="StyleBoldUnderline"/>
          <w:highlight w:val="yellow"/>
        </w:rPr>
        <w:t>can obtain</w:t>
      </w:r>
      <w:r w:rsidRPr="006B4B35">
        <w:rPr>
          <w:rStyle w:val="StyleBoldUnderline"/>
        </w:rPr>
        <w:t xml:space="preserve"> incredibly </w:t>
      </w:r>
      <w:r w:rsidRPr="00870AE0">
        <w:rPr>
          <w:rFonts w:eastAsia="Calibri"/>
          <w:bCs/>
          <w:sz w:val="12"/>
        </w:rPr>
        <w:t>¶</w:t>
      </w:r>
      <w:r w:rsidRPr="006B4B35">
        <w:rPr>
          <w:rStyle w:val="StyleBoldUnderline"/>
        </w:rPr>
        <w:t xml:space="preserve"> </w:t>
      </w:r>
      <w:r w:rsidRPr="006B4B35">
        <w:rPr>
          <w:rStyle w:val="StyleBoldUnderline"/>
          <w:highlight w:val="yellow"/>
        </w:rPr>
        <w:t>lethal power</w:t>
      </w:r>
      <w:r w:rsidRPr="006B4B35">
        <w:rPr>
          <w:rStyle w:val="StyleBoldUnderline"/>
        </w:rPr>
        <w:t>.</w:t>
      </w:r>
      <w:r w:rsidRPr="00870AE0">
        <w:rPr>
          <w:rFonts w:eastAsia="Calibri"/>
        </w:rPr>
        <w:t xml:space="preserve"> Now, for the first time in human history, </w:t>
      </w:r>
      <w:r w:rsidRPr="006B4B35">
        <w:rPr>
          <w:rStyle w:val="StyleBoldUnderline"/>
        </w:rPr>
        <w:t xml:space="preserve">a </w:t>
      </w:r>
      <w:r w:rsidRPr="00870AE0">
        <w:rPr>
          <w:rFonts w:eastAsia="Calibri"/>
          <w:bCs/>
          <w:sz w:val="12"/>
        </w:rPr>
        <w:t>¶</w:t>
      </w:r>
      <w:r w:rsidRPr="006B4B35">
        <w:rPr>
          <w:rStyle w:val="StyleBoldUnderline"/>
        </w:rPr>
        <w:t xml:space="preserve"> small group can be as lethal as the largest superpower</w:t>
      </w:r>
      <w:r w:rsidRPr="00870AE0">
        <w:rPr>
          <w:rFonts w:eastAsia="Calibri"/>
        </w:rPr>
        <w:t xml:space="preserve">. Such </w:t>
      </w:r>
      <w:r w:rsidRPr="00870AE0">
        <w:rPr>
          <w:rFonts w:eastAsia="Calibri"/>
          <w:sz w:val="12"/>
        </w:rPr>
        <w:t>¶</w:t>
      </w:r>
      <w:r w:rsidRPr="00870AE0">
        <w:rPr>
          <w:rFonts w:eastAsia="Calibri"/>
        </w:rPr>
        <w:t xml:space="preserve"> a group could execute an attack that could kill millions of </w:t>
      </w:r>
      <w:r w:rsidRPr="00870AE0">
        <w:rPr>
          <w:rFonts w:eastAsia="Calibri"/>
          <w:sz w:val="12"/>
        </w:rPr>
        <w:t>¶</w:t>
      </w:r>
      <w:r w:rsidRPr="00870AE0">
        <w:rPr>
          <w:rFonts w:eastAsia="Calibri"/>
        </w:rPr>
        <w:t xml:space="preserve"> people. </w:t>
      </w:r>
      <w:r w:rsidRPr="006B4B35">
        <w:rPr>
          <w:rStyle w:val="StyleBoldUnderline"/>
          <w:highlight w:val="yellow"/>
        </w:rPr>
        <w:t>It is technically feasible for such a group to</w:t>
      </w:r>
      <w:r w:rsidRPr="006B4B35">
        <w:rPr>
          <w:rStyle w:val="StyleBoldUnderline"/>
        </w:rPr>
        <w:t xml:space="preserve"> kill billions</w:t>
      </w:r>
      <w:r w:rsidRPr="00870AE0">
        <w:rPr>
          <w:rFonts w:eastAsia="Calibri"/>
        </w:rPr>
        <w:t xml:space="preserve"> of people, to end modern civilization—perhaps </w:t>
      </w:r>
      <w:r w:rsidRPr="006B4B35">
        <w:rPr>
          <w:rStyle w:val="StyleBoldUnderline"/>
        </w:rPr>
        <w:t xml:space="preserve">even </w:t>
      </w:r>
      <w:r w:rsidRPr="00870AE0">
        <w:rPr>
          <w:rFonts w:eastAsia="Calibri"/>
          <w:sz w:val="12"/>
        </w:rPr>
        <w:t>¶</w:t>
      </w:r>
      <w:r w:rsidRPr="00870AE0">
        <w:rPr>
          <w:rFonts w:eastAsia="Calibri"/>
        </w:rPr>
        <w:t xml:space="preserve"> to </w:t>
      </w:r>
      <w:r w:rsidRPr="006B4B35">
        <w:rPr>
          <w:rStyle w:val="StyleBoldUnderline"/>
          <w:highlight w:val="yellow"/>
        </w:rPr>
        <w:t xml:space="preserve">drive the </w:t>
      </w:r>
      <w:r w:rsidRPr="006B4B35">
        <w:rPr>
          <w:rStyle w:val="StyleBoldUnderline"/>
        </w:rPr>
        <w:t xml:space="preserve">human </w:t>
      </w:r>
      <w:r w:rsidRPr="006B4B35">
        <w:rPr>
          <w:rStyle w:val="StyleBoldUnderline"/>
          <w:highlight w:val="yellow"/>
        </w:rPr>
        <w:t>race to extinction</w:t>
      </w:r>
      <w:r w:rsidRPr="00870AE0">
        <w:rPr>
          <w:rFonts w:eastAsia="Calibri"/>
        </w:rPr>
        <w:t xml:space="preserve">. Our defense establishment was shaped over decades to </w:t>
      </w:r>
      <w:r w:rsidRPr="00870AE0">
        <w:rPr>
          <w:rFonts w:eastAsia="Calibri"/>
          <w:sz w:val="12"/>
        </w:rPr>
        <w:t>¶</w:t>
      </w:r>
      <w:r w:rsidRPr="00870AE0">
        <w:rPr>
          <w:rFonts w:eastAsia="Calibri"/>
        </w:rPr>
        <w:t xml:space="preserve"> address what was, for a long time, the only strategic threat </w:t>
      </w:r>
      <w:r w:rsidRPr="00870AE0">
        <w:rPr>
          <w:rFonts w:eastAsia="Calibri"/>
          <w:sz w:val="12"/>
        </w:rPr>
        <w:t>¶</w:t>
      </w:r>
      <w:r w:rsidRPr="00870AE0">
        <w:rPr>
          <w:rFonts w:eastAsia="Calibri"/>
        </w:rPr>
        <w:t xml:space="preserve"> our nation faced: Soviet or Chinese missiles. More recently, </w:t>
      </w:r>
      <w:r w:rsidRPr="00870AE0">
        <w:rPr>
          <w:rFonts w:eastAsia="Calibri"/>
          <w:sz w:val="12"/>
        </w:rPr>
        <w:t>¶</w:t>
      </w:r>
      <w:r w:rsidRPr="00870AE0">
        <w:rPr>
          <w:rFonts w:eastAsia="Calibri"/>
        </w:rPr>
        <w:t xml:space="preserve"> it has started retooling to address tactical terror attacks like </w:t>
      </w:r>
      <w:r w:rsidRPr="00870AE0">
        <w:rPr>
          <w:rFonts w:eastAsia="Calibri"/>
          <w:sz w:val="12"/>
        </w:rPr>
        <w:t>¶</w:t>
      </w:r>
      <w:r w:rsidRPr="00870AE0">
        <w:rPr>
          <w:rFonts w:eastAsia="Calibri"/>
        </w:rPr>
        <w:t xml:space="preserve"> those launched on the morning of 9/11, but the reform </w:t>
      </w:r>
      <w:r w:rsidRPr="00870AE0">
        <w:rPr>
          <w:rFonts w:eastAsia="Calibri"/>
          <w:sz w:val="12"/>
        </w:rPr>
        <w:t>¶</w:t>
      </w:r>
      <w:r w:rsidRPr="00870AE0">
        <w:rPr>
          <w:rFonts w:eastAsia="Calibri"/>
        </w:rPr>
        <w:t xml:space="preserve"> process is incomplete and inconsistent. </w:t>
      </w:r>
      <w:r w:rsidRPr="006B4B35">
        <w:rPr>
          <w:rStyle w:val="StyleBoldUnderline"/>
          <w:highlight w:val="yellow"/>
        </w:rPr>
        <w:t xml:space="preserve">A real defense will </w:t>
      </w:r>
      <w:r w:rsidRPr="00870AE0">
        <w:rPr>
          <w:rFonts w:eastAsia="Calibri"/>
          <w:bCs/>
          <w:sz w:val="12"/>
          <w:highlight w:val="yellow"/>
        </w:rPr>
        <w:t>¶</w:t>
      </w:r>
      <w:r w:rsidRPr="006B4B35">
        <w:rPr>
          <w:rStyle w:val="StyleBoldUnderline"/>
          <w:highlight w:val="yellow"/>
        </w:rPr>
        <w:t xml:space="preserve"> require</w:t>
      </w:r>
      <w:r w:rsidRPr="006B4B35">
        <w:rPr>
          <w:rStyle w:val="StyleBoldUnderline"/>
        </w:rPr>
        <w:t xml:space="preserve"> rebuilding our </w:t>
      </w:r>
      <w:r w:rsidRPr="006B4B35">
        <w:rPr>
          <w:rStyle w:val="Emphasis"/>
          <w:highlight w:val="yellow"/>
        </w:rPr>
        <w:t>military and intelligence capabilities</w:t>
      </w:r>
      <w:r w:rsidRPr="00870AE0">
        <w:rPr>
          <w:rFonts w:eastAsia="Calibri"/>
        </w:rPr>
        <w:t xml:space="preserve"> from the ground up. Yet, so far, </w:t>
      </w:r>
      <w:r w:rsidRPr="006B4B35">
        <w:rPr>
          <w:rStyle w:val="StyleBoldUnderline"/>
        </w:rPr>
        <w:t xml:space="preserve">strategic terrorism has </w:t>
      </w:r>
      <w:r w:rsidRPr="00870AE0">
        <w:rPr>
          <w:rFonts w:eastAsia="Calibri"/>
          <w:bCs/>
          <w:sz w:val="12"/>
        </w:rPr>
        <w:t>¶</w:t>
      </w:r>
      <w:r w:rsidRPr="006B4B35">
        <w:rPr>
          <w:rStyle w:val="StyleBoldUnderline"/>
        </w:rPr>
        <w:t xml:space="preserve"> received relatively little attention in defense agencies, and</w:t>
      </w:r>
      <w:r w:rsidRPr="00870AE0">
        <w:rPr>
          <w:rFonts w:eastAsia="Calibri"/>
        </w:rPr>
        <w:t xml:space="preserve"> </w:t>
      </w:r>
      <w:r w:rsidRPr="00870AE0">
        <w:rPr>
          <w:rFonts w:eastAsia="Calibri"/>
          <w:sz w:val="12"/>
        </w:rPr>
        <w:t>¶</w:t>
      </w:r>
      <w:r w:rsidRPr="00870AE0">
        <w:rPr>
          <w:rFonts w:eastAsia="Calibri"/>
        </w:rPr>
        <w:t xml:space="preserve"> the </w:t>
      </w:r>
      <w:r w:rsidRPr="006B4B35">
        <w:rPr>
          <w:rStyle w:val="StyleBoldUnderline"/>
        </w:rPr>
        <w:t>efforts</w:t>
      </w:r>
      <w:r w:rsidRPr="00870AE0">
        <w:rPr>
          <w:rFonts w:eastAsia="Calibri"/>
        </w:rPr>
        <w:t xml:space="preserve"> that have been </w:t>
      </w:r>
      <w:r w:rsidRPr="006B4B35">
        <w:rPr>
          <w:rStyle w:val="StyleBoldUnderline"/>
        </w:rPr>
        <w:t>launched to combat this existential threat seem fragmented</w:t>
      </w:r>
      <w:proofErr w:type="gramStart"/>
      <w:r w:rsidRPr="00870AE0">
        <w:rPr>
          <w:rFonts w:eastAsia="Calibri"/>
        </w:rPr>
        <w:t>.</w:t>
      </w:r>
      <w:r w:rsidRPr="00870AE0">
        <w:rPr>
          <w:rFonts w:eastAsia="Calibri"/>
          <w:sz w:val="12"/>
        </w:rPr>
        <w:t>¶</w:t>
      </w:r>
      <w:proofErr w:type="gramEnd"/>
      <w:r w:rsidRPr="00870AE0">
        <w:rPr>
          <w:rFonts w:eastAsia="Calibri"/>
        </w:rPr>
        <w:t xml:space="preserve"> </w:t>
      </w:r>
      <w:r w:rsidRPr="006B4B35">
        <w:rPr>
          <w:rStyle w:val="StyleBoldUnderline"/>
          <w:highlight w:val="yellow"/>
        </w:rPr>
        <w:t>History suggests</w:t>
      </w:r>
      <w:r w:rsidRPr="006B4B35">
        <w:rPr>
          <w:rStyle w:val="StyleBoldUnderline"/>
        </w:rPr>
        <w:t xml:space="preserve"> what will happen. The only thing that shakes America out of complacency is a direct threat from </w:t>
      </w:r>
      <w:r w:rsidRPr="006B4B35">
        <w:rPr>
          <w:rStyle w:val="StyleBoldUnderline"/>
          <w:highlight w:val="yellow"/>
        </w:rPr>
        <w:t xml:space="preserve">a determined adversary </w:t>
      </w:r>
      <w:r w:rsidRPr="006B4B35">
        <w:rPr>
          <w:rStyle w:val="StyleBoldUnderline"/>
        </w:rPr>
        <w:t xml:space="preserve">that </w:t>
      </w:r>
      <w:r w:rsidRPr="006B4B35">
        <w:rPr>
          <w:rStyle w:val="StyleBoldUnderline"/>
          <w:highlight w:val="yellow"/>
        </w:rPr>
        <w:t xml:space="preserve">confronts </w:t>
      </w:r>
      <w:r w:rsidRPr="006B4B35">
        <w:rPr>
          <w:rStyle w:val="StyleBoldUnderline"/>
        </w:rPr>
        <w:t xml:space="preserve">us with </w:t>
      </w:r>
      <w:r w:rsidRPr="006B4B35">
        <w:rPr>
          <w:rStyle w:val="StyleBoldUnderline"/>
          <w:highlight w:val="yellow"/>
        </w:rPr>
        <w:t xml:space="preserve">our shortcomings by </w:t>
      </w:r>
      <w:r w:rsidRPr="006B4B35">
        <w:rPr>
          <w:rStyle w:val="Emphasis"/>
          <w:highlight w:val="yellow"/>
        </w:rPr>
        <w:t>repeatedly attacking</w:t>
      </w:r>
      <w:r w:rsidRPr="006B4B35">
        <w:rPr>
          <w:rStyle w:val="StyleBoldUnderline"/>
        </w:rPr>
        <w:t xml:space="preserve"> us or hectoring </w:t>
      </w:r>
      <w:r w:rsidRPr="006B4B35">
        <w:rPr>
          <w:rStyle w:val="Emphasis"/>
          <w:highlight w:val="yellow"/>
        </w:rPr>
        <w:t>us for decades</w:t>
      </w:r>
      <w:r w:rsidRPr="006B4B35">
        <w:rPr>
          <w:rStyle w:val="StyleBoldUnderline"/>
        </w:rPr>
        <w:t xml:space="preserve">. </w:t>
      </w:r>
    </w:p>
    <w:p w14:paraId="15C370CA" w14:textId="77777777" w:rsidR="008A1500" w:rsidRDefault="008A1500" w:rsidP="008A1500"/>
    <w:p w14:paraId="17B61B22" w14:textId="7FD5376F" w:rsidR="006B4B35" w:rsidRDefault="006B4B35" w:rsidP="006B4B35">
      <w:pPr>
        <w:pStyle w:val="Heading3"/>
      </w:pPr>
      <w:r>
        <w:lastRenderedPageBreak/>
        <w:t xml:space="preserve">Impact – Probability </w:t>
      </w:r>
    </w:p>
    <w:p w14:paraId="05CAAA49" w14:textId="77777777" w:rsidR="008A1500" w:rsidRPr="00870AE0" w:rsidRDefault="008A1500" w:rsidP="008A1500">
      <w:pPr>
        <w:keepNext/>
        <w:keepLines/>
        <w:spacing w:before="200"/>
        <w:outlineLvl w:val="3"/>
        <w:rPr>
          <w:rFonts w:eastAsia="Times New Roman"/>
          <w:b/>
          <w:bCs/>
          <w:iCs/>
          <w:sz w:val="26"/>
        </w:rPr>
      </w:pPr>
      <w:r w:rsidRPr="00870AE0">
        <w:rPr>
          <w:rFonts w:eastAsia="Times New Roman"/>
          <w:b/>
          <w:bCs/>
          <w:iCs/>
          <w:sz w:val="26"/>
        </w:rPr>
        <w:t xml:space="preserve">High risk of nuke terror---there’s motivation and capability </w:t>
      </w:r>
    </w:p>
    <w:p w14:paraId="4AF36F23" w14:textId="77777777" w:rsidR="008A1500" w:rsidRPr="00870AE0" w:rsidRDefault="008A1500" w:rsidP="008A1500">
      <w:pPr>
        <w:rPr>
          <w:rFonts w:eastAsia="Calibri"/>
        </w:rPr>
      </w:pPr>
      <w:r w:rsidRPr="00870AE0">
        <w:rPr>
          <w:rFonts w:eastAsia="Calibri"/>
        </w:rPr>
        <w:t xml:space="preserve">Kenneth C. </w:t>
      </w:r>
      <w:r w:rsidRPr="00870AE0">
        <w:rPr>
          <w:rFonts w:eastAsia="Calibri"/>
          <w:b/>
          <w:bCs/>
          <w:sz w:val="26"/>
        </w:rPr>
        <w:t xml:space="preserve">Brill </w:t>
      </w:r>
      <w:proofErr w:type="gramStart"/>
      <w:r w:rsidRPr="00870AE0">
        <w:rPr>
          <w:rFonts w:eastAsia="Calibri"/>
          <w:b/>
          <w:bCs/>
          <w:sz w:val="26"/>
        </w:rPr>
        <w:t>12</w:t>
      </w:r>
      <w:r w:rsidRPr="00870AE0">
        <w:rPr>
          <w:rFonts w:eastAsia="Calibri"/>
        </w:rPr>
        <w:t>,</w:t>
      </w:r>
      <w:proofErr w:type="gramEnd"/>
      <w:r w:rsidRPr="00870AE0">
        <w:rPr>
          <w:rFonts w:eastAsia="Calibri"/>
        </w:rPr>
        <w:t xml:space="preserve"> is a former U.S. ambassador to the I.A.E.A. Kenneth N. Luongo is president of the Partnership for Global Security. Both are members of the Fissile Material Working Group, a nonpartisan nongovernmental organization. Nuclear Terrorism: A Clear Danger, www.nytimes.com/2012/03/16/opinion/nuclear-terrorism-a-clear-danger.html</w:t>
      </w:r>
      <w:proofErr w:type="gramStart"/>
      <w:r w:rsidRPr="00870AE0">
        <w:rPr>
          <w:rFonts w:eastAsia="Calibri"/>
        </w:rPr>
        <w:t>?_</w:t>
      </w:r>
      <w:proofErr w:type="gramEnd"/>
      <w:r w:rsidRPr="00870AE0">
        <w:rPr>
          <w:rFonts w:eastAsia="Calibri"/>
        </w:rPr>
        <w:t>r=0</w:t>
      </w:r>
    </w:p>
    <w:p w14:paraId="77FB6987" w14:textId="77777777" w:rsidR="008A1500" w:rsidRPr="00870AE0" w:rsidRDefault="008A1500" w:rsidP="006B4B35">
      <w:pPr>
        <w:pStyle w:val="card"/>
        <w:rPr>
          <w:rFonts w:eastAsia="Calibri"/>
        </w:rPr>
      </w:pPr>
      <w:r w:rsidRPr="006B4B35">
        <w:rPr>
          <w:rStyle w:val="StyleBoldUnderline"/>
        </w:rPr>
        <w:t>Terrorists exploit gaps in security</w:t>
      </w:r>
      <w:r w:rsidRPr="00870AE0">
        <w:rPr>
          <w:rFonts w:eastAsia="Calibri"/>
        </w:rPr>
        <w:t xml:space="preserve">. </w:t>
      </w:r>
      <w:r w:rsidRPr="006B4B35">
        <w:rPr>
          <w:rStyle w:val="StyleBoldUnderline"/>
          <w:highlight w:val="yellow"/>
        </w:rPr>
        <w:t>The</w:t>
      </w:r>
      <w:r w:rsidRPr="00870AE0">
        <w:rPr>
          <w:rFonts w:eastAsia="Calibri"/>
        </w:rPr>
        <w:t xml:space="preserve"> current </w:t>
      </w:r>
      <w:r w:rsidRPr="006B4B35">
        <w:rPr>
          <w:rStyle w:val="StyleBoldUnderline"/>
        </w:rPr>
        <w:t xml:space="preserve">global </w:t>
      </w:r>
      <w:r w:rsidRPr="006B4B35">
        <w:rPr>
          <w:rStyle w:val="StyleBoldUnderline"/>
          <w:highlight w:val="yellow"/>
        </w:rPr>
        <w:t>regime for protecting</w:t>
      </w:r>
      <w:r w:rsidRPr="00870AE0">
        <w:rPr>
          <w:rFonts w:eastAsia="Calibri"/>
        </w:rPr>
        <w:t xml:space="preserve"> the </w:t>
      </w:r>
      <w:r w:rsidRPr="006B4B35">
        <w:rPr>
          <w:rStyle w:val="StyleBoldUnderline"/>
          <w:highlight w:val="yellow"/>
        </w:rPr>
        <w:t>nuclear materials</w:t>
      </w:r>
      <w:r w:rsidRPr="00870AE0">
        <w:rPr>
          <w:rFonts w:eastAsia="Calibri"/>
          <w:highlight w:val="yellow"/>
        </w:rPr>
        <w:t xml:space="preserve"> </w:t>
      </w:r>
      <w:r w:rsidRPr="006B4B35">
        <w:rPr>
          <w:rStyle w:val="StyleBoldUnderline"/>
        </w:rPr>
        <w:t>that terrorists desire</w:t>
      </w:r>
      <w:r w:rsidRPr="00870AE0">
        <w:rPr>
          <w:rFonts w:eastAsia="Calibri"/>
        </w:rPr>
        <w:t xml:space="preserve"> for their ultimate weapon </w:t>
      </w:r>
      <w:r w:rsidRPr="006B4B35">
        <w:rPr>
          <w:rStyle w:val="StyleBoldUnderline"/>
        </w:rPr>
        <w:t>is far from seamless</w:t>
      </w:r>
      <w:r w:rsidRPr="00870AE0">
        <w:rPr>
          <w:rFonts w:eastAsia="Calibri"/>
        </w:rPr>
        <w:t xml:space="preserve">. </w:t>
      </w:r>
      <w:r w:rsidRPr="006B4B35">
        <w:rPr>
          <w:rStyle w:val="StyleBoldUnderline"/>
        </w:rPr>
        <w:t xml:space="preserve">It </w:t>
      </w:r>
      <w:r w:rsidRPr="006B4B35">
        <w:rPr>
          <w:rStyle w:val="StyleBoldUnderline"/>
          <w:highlight w:val="yellow"/>
        </w:rPr>
        <w:t>is based</w:t>
      </w:r>
      <w:r w:rsidRPr="00870AE0">
        <w:rPr>
          <w:rFonts w:eastAsia="Calibri"/>
        </w:rPr>
        <w:t xml:space="preserve"> largely </w:t>
      </w:r>
      <w:r w:rsidRPr="006B4B35">
        <w:rPr>
          <w:rStyle w:val="StyleBoldUnderline"/>
          <w:highlight w:val="yellow"/>
        </w:rPr>
        <w:t>on</w:t>
      </w:r>
      <w:r w:rsidRPr="00870AE0">
        <w:rPr>
          <w:rFonts w:eastAsia="Calibri"/>
          <w:highlight w:val="yellow"/>
        </w:rPr>
        <w:t xml:space="preserve"> </w:t>
      </w:r>
      <w:r w:rsidRPr="006B4B35">
        <w:rPr>
          <w:rStyle w:val="Emphasis"/>
          <w:highlight w:val="yellow"/>
        </w:rPr>
        <w:t>unaccountable</w:t>
      </w:r>
      <w:r w:rsidRPr="00870AE0">
        <w:rPr>
          <w:rFonts w:eastAsia="Calibri"/>
        </w:rPr>
        <w:t xml:space="preserve">, voluntary </w:t>
      </w:r>
      <w:r w:rsidRPr="006B4B35">
        <w:rPr>
          <w:rStyle w:val="StyleBoldUnderline"/>
          <w:highlight w:val="yellow"/>
        </w:rPr>
        <w:t xml:space="preserve">arrangements that are </w:t>
      </w:r>
      <w:r w:rsidRPr="006B4B35">
        <w:rPr>
          <w:rStyle w:val="Emphasis"/>
          <w:highlight w:val="yellow"/>
        </w:rPr>
        <w:t>inconsistent</w:t>
      </w:r>
      <w:r w:rsidRPr="00870AE0">
        <w:rPr>
          <w:rFonts w:eastAsia="Calibri"/>
        </w:rPr>
        <w:t xml:space="preserve"> across borders. </w:t>
      </w:r>
      <w:r w:rsidRPr="006B4B35">
        <w:rPr>
          <w:rStyle w:val="StyleBoldUnderline"/>
        </w:rPr>
        <w:t xml:space="preserve">Its </w:t>
      </w:r>
      <w:r w:rsidRPr="006B4B35">
        <w:rPr>
          <w:rStyle w:val="StyleBoldUnderline"/>
          <w:highlight w:val="yellow"/>
        </w:rPr>
        <w:t xml:space="preserve">weak links make it </w:t>
      </w:r>
      <w:r w:rsidRPr="006B4B35">
        <w:rPr>
          <w:rStyle w:val="Emphasis"/>
        </w:rPr>
        <w:t xml:space="preserve">dangerous and </w:t>
      </w:r>
      <w:r w:rsidRPr="006B4B35">
        <w:rPr>
          <w:rStyle w:val="Emphasis"/>
          <w:highlight w:val="yellow"/>
        </w:rPr>
        <w:t>inadequate to prevent nuclear terrorism</w:t>
      </w:r>
      <w:proofErr w:type="gramStart"/>
      <w:r w:rsidRPr="006B4B35">
        <w:rPr>
          <w:rStyle w:val="Emphasis"/>
        </w:rPr>
        <w:t>.</w:t>
      </w:r>
      <w:r w:rsidRPr="00870AE0">
        <w:rPr>
          <w:rFonts w:eastAsia="Calibri"/>
          <w:sz w:val="12"/>
        </w:rPr>
        <w:t>¶</w:t>
      </w:r>
      <w:proofErr w:type="gramEnd"/>
      <w:r w:rsidRPr="00870AE0">
        <w:rPr>
          <w:rFonts w:eastAsia="Calibri"/>
        </w:rPr>
        <w:t xml:space="preserve"> Later this month in Seoul, the more than 50 world leaders who will gather for the second Nuclear Security Summit need to seize the opportunity to start developing an accountable regime to prevent nuclear terrorism.</w:t>
      </w:r>
      <w:r w:rsidRPr="00870AE0">
        <w:rPr>
          <w:rFonts w:eastAsia="Calibri"/>
          <w:sz w:val="12"/>
        </w:rPr>
        <w:t>¶</w:t>
      </w:r>
      <w:r w:rsidRPr="00870AE0">
        <w:rPr>
          <w:rFonts w:eastAsia="Calibri"/>
        </w:rPr>
        <w:t xml:space="preserve"> </w:t>
      </w:r>
      <w:r w:rsidRPr="006B4B35">
        <w:rPr>
          <w:rStyle w:val="StyleBoldUnderline"/>
          <w:highlight w:val="yellow"/>
        </w:rPr>
        <w:t xml:space="preserve">There is a </w:t>
      </w:r>
      <w:r w:rsidRPr="006B4B35">
        <w:rPr>
          <w:rStyle w:val="Emphasis"/>
          <w:highlight w:val="yellow"/>
        </w:rPr>
        <w:t>consensus</w:t>
      </w:r>
      <w:r w:rsidRPr="00870AE0">
        <w:rPr>
          <w:rFonts w:eastAsia="Calibri"/>
          <w:highlight w:val="yellow"/>
        </w:rPr>
        <w:t xml:space="preserve"> </w:t>
      </w:r>
      <w:r w:rsidRPr="006B4B35">
        <w:rPr>
          <w:rStyle w:val="StyleBoldUnderline"/>
          <w:highlight w:val="yellow"/>
        </w:rPr>
        <w:t>among</w:t>
      </w:r>
      <w:r w:rsidRPr="006B4B35">
        <w:rPr>
          <w:rStyle w:val="StyleBoldUnderline"/>
        </w:rPr>
        <w:t xml:space="preserve"> international leaders </w:t>
      </w:r>
      <w:r w:rsidRPr="006B4B35">
        <w:rPr>
          <w:rStyle w:val="StyleBoldUnderline"/>
          <w:highlight w:val="yellow"/>
        </w:rPr>
        <w:t>that</w:t>
      </w:r>
      <w:r w:rsidRPr="006B4B35">
        <w:rPr>
          <w:rStyle w:val="StyleBoldUnderline"/>
        </w:rPr>
        <w:t xml:space="preserve"> </w:t>
      </w:r>
      <w:r w:rsidRPr="006B4B35">
        <w:rPr>
          <w:rStyle w:val="StyleBoldUnderline"/>
          <w:highlight w:val="yellow"/>
        </w:rPr>
        <w:t>the threat of nuclear terrorism is</w:t>
      </w:r>
      <w:r w:rsidRPr="006B4B35">
        <w:rPr>
          <w:rStyle w:val="StyleBoldUnderline"/>
        </w:rPr>
        <w:t xml:space="preserve"> real</w:t>
      </w:r>
      <w:r w:rsidRPr="00870AE0">
        <w:rPr>
          <w:rFonts w:eastAsia="Calibri"/>
        </w:rPr>
        <w:t xml:space="preserve">, not a Hollywood confection. President Obama, </w:t>
      </w:r>
      <w:r w:rsidRPr="006B4B35">
        <w:rPr>
          <w:rStyle w:val="StyleBoldUnderline"/>
        </w:rPr>
        <w:t xml:space="preserve">the leaders of 46 other nations, </w:t>
      </w:r>
      <w:r w:rsidRPr="006B4B35">
        <w:rPr>
          <w:rStyle w:val="StyleBoldUnderline"/>
          <w:highlight w:val="yellow"/>
        </w:rPr>
        <w:t>the heads of the I</w:t>
      </w:r>
      <w:r w:rsidRPr="00870AE0">
        <w:rPr>
          <w:rFonts w:eastAsia="Calibri"/>
        </w:rPr>
        <w:t xml:space="preserve">nternational </w:t>
      </w:r>
      <w:r w:rsidRPr="006B4B35">
        <w:rPr>
          <w:rStyle w:val="StyleBoldUnderline"/>
          <w:highlight w:val="yellow"/>
        </w:rPr>
        <w:t>A</w:t>
      </w:r>
      <w:r w:rsidRPr="00870AE0">
        <w:rPr>
          <w:rFonts w:eastAsia="Calibri"/>
        </w:rPr>
        <w:t xml:space="preserve">tomic </w:t>
      </w:r>
      <w:r w:rsidRPr="006B4B35">
        <w:rPr>
          <w:rStyle w:val="StyleBoldUnderline"/>
          <w:highlight w:val="yellow"/>
        </w:rPr>
        <w:t>E</w:t>
      </w:r>
      <w:r w:rsidRPr="00870AE0">
        <w:rPr>
          <w:rFonts w:eastAsia="Calibri"/>
        </w:rPr>
        <w:t xml:space="preserve">nergy </w:t>
      </w:r>
      <w:r w:rsidRPr="006B4B35">
        <w:rPr>
          <w:rStyle w:val="StyleBoldUnderline"/>
          <w:highlight w:val="yellow"/>
        </w:rPr>
        <w:t>A</w:t>
      </w:r>
      <w:r w:rsidRPr="00870AE0">
        <w:rPr>
          <w:rFonts w:eastAsia="Calibri"/>
        </w:rPr>
        <w:t xml:space="preserve">gency </w:t>
      </w:r>
      <w:r w:rsidRPr="006B4B35">
        <w:rPr>
          <w:rStyle w:val="StyleBoldUnderline"/>
        </w:rPr>
        <w:t>and the U</w:t>
      </w:r>
      <w:r w:rsidRPr="00870AE0">
        <w:rPr>
          <w:rFonts w:eastAsia="Calibri"/>
        </w:rPr>
        <w:t xml:space="preserve">nited </w:t>
      </w:r>
      <w:r w:rsidRPr="006B4B35">
        <w:rPr>
          <w:rStyle w:val="StyleBoldUnderline"/>
        </w:rPr>
        <w:t>N</w:t>
      </w:r>
      <w:r w:rsidRPr="00870AE0">
        <w:rPr>
          <w:rFonts w:eastAsia="Calibri"/>
        </w:rPr>
        <w:t xml:space="preserve">ations, </w:t>
      </w:r>
      <w:r w:rsidRPr="006B4B35">
        <w:rPr>
          <w:rStyle w:val="StyleBoldUnderline"/>
          <w:highlight w:val="yellow"/>
        </w:rPr>
        <w:t>and numerous experts</w:t>
      </w:r>
      <w:r w:rsidRPr="006B4B35">
        <w:rPr>
          <w:rStyle w:val="StyleBoldUnderline"/>
        </w:rPr>
        <w:t xml:space="preserve"> have </w:t>
      </w:r>
      <w:r w:rsidRPr="006B4B35">
        <w:rPr>
          <w:rStyle w:val="StyleBoldUnderline"/>
          <w:highlight w:val="yellow"/>
        </w:rPr>
        <w:t xml:space="preserve">called </w:t>
      </w:r>
      <w:r w:rsidRPr="006B4B35">
        <w:rPr>
          <w:rStyle w:val="StyleBoldUnderline"/>
        </w:rPr>
        <w:t xml:space="preserve">nuclear </w:t>
      </w:r>
      <w:r w:rsidRPr="006B4B35">
        <w:rPr>
          <w:rStyle w:val="StyleBoldUnderline"/>
          <w:highlight w:val="yellow"/>
        </w:rPr>
        <w:t>terrorism</w:t>
      </w:r>
      <w:r w:rsidRPr="00870AE0">
        <w:rPr>
          <w:rFonts w:eastAsia="Calibri"/>
        </w:rPr>
        <w:t xml:space="preserve"> one of </w:t>
      </w:r>
      <w:r w:rsidRPr="006B4B35">
        <w:rPr>
          <w:rStyle w:val="StyleBoldUnderline"/>
          <w:highlight w:val="yellow"/>
        </w:rPr>
        <w:t>the most</w:t>
      </w:r>
      <w:r w:rsidRPr="00870AE0">
        <w:rPr>
          <w:rFonts w:eastAsia="Calibri"/>
          <w:highlight w:val="yellow"/>
        </w:rPr>
        <w:t xml:space="preserve"> </w:t>
      </w:r>
      <w:r w:rsidRPr="006B4B35">
        <w:rPr>
          <w:rStyle w:val="StyleBoldUnderline"/>
          <w:highlight w:val="yellow"/>
        </w:rPr>
        <w:t>serious threat</w:t>
      </w:r>
      <w:r w:rsidRPr="00870AE0">
        <w:rPr>
          <w:rFonts w:eastAsia="Calibri"/>
        </w:rPr>
        <w:t xml:space="preserve">s </w:t>
      </w:r>
      <w:r w:rsidRPr="006B4B35">
        <w:rPr>
          <w:rStyle w:val="StyleBoldUnderline"/>
        </w:rPr>
        <w:t>to global security</w:t>
      </w:r>
      <w:r w:rsidRPr="00870AE0">
        <w:rPr>
          <w:rFonts w:eastAsia="Calibri"/>
        </w:rPr>
        <w:t xml:space="preserve"> and stability. </w:t>
      </w:r>
      <w:r w:rsidRPr="006B4B35">
        <w:rPr>
          <w:rStyle w:val="StyleBoldUnderline"/>
          <w:highlight w:val="yellow"/>
        </w:rPr>
        <w:t>It is</w:t>
      </w:r>
      <w:r w:rsidRPr="006B4B35">
        <w:rPr>
          <w:rStyle w:val="StyleBoldUnderline"/>
        </w:rPr>
        <w:t xml:space="preserve"> </w:t>
      </w:r>
      <w:r w:rsidRPr="00870AE0">
        <w:rPr>
          <w:rFonts w:eastAsia="Calibri"/>
        </w:rPr>
        <w:t xml:space="preserve">also </w:t>
      </w:r>
      <w:r w:rsidRPr="006B4B35">
        <w:rPr>
          <w:rStyle w:val="Emphasis"/>
          <w:highlight w:val="yellow"/>
        </w:rPr>
        <w:t>preventable with</w:t>
      </w:r>
      <w:r w:rsidRPr="006B4B35">
        <w:rPr>
          <w:rStyle w:val="Emphasis"/>
        </w:rPr>
        <w:t xml:space="preserve"> more </w:t>
      </w:r>
      <w:r w:rsidRPr="006B4B35">
        <w:rPr>
          <w:rStyle w:val="Emphasis"/>
          <w:highlight w:val="yellow"/>
        </w:rPr>
        <w:t>aggressive action</w:t>
      </w:r>
      <w:proofErr w:type="gramStart"/>
      <w:r w:rsidRPr="00870AE0">
        <w:rPr>
          <w:rFonts w:eastAsia="Calibri"/>
        </w:rPr>
        <w:t>.</w:t>
      </w:r>
      <w:r w:rsidRPr="00870AE0">
        <w:rPr>
          <w:rFonts w:eastAsia="Calibri"/>
          <w:sz w:val="12"/>
        </w:rPr>
        <w:t>¶</w:t>
      </w:r>
      <w:proofErr w:type="gramEnd"/>
      <w:r w:rsidRPr="00870AE0">
        <w:rPr>
          <w:rFonts w:eastAsia="Calibri"/>
        </w:rPr>
        <w:t xml:space="preserve"> </w:t>
      </w:r>
      <w:r w:rsidRPr="006B4B35">
        <w:rPr>
          <w:rStyle w:val="StyleBoldUnderline"/>
        </w:rPr>
        <w:t xml:space="preserve">At least </w:t>
      </w:r>
      <w:r w:rsidRPr="006B4B35">
        <w:rPr>
          <w:rStyle w:val="StyleBoldUnderline"/>
          <w:highlight w:val="yellow"/>
        </w:rPr>
        <w:t>four</w:t>
      </w:r>
      <w:r w:rsidRPr="00870AE0">
        <w:rPr>
          <w:rFonts w:eastAsia="Calibri"/>
        </w:rPr>
        <w:t xml:space="preserve"> terrorist </w:t>
      </w:r>
      <w:r w:rsidRPr="006B4B35">
        <w:rPr>
          <w:rStyle w:val="StyleBoldUnderline"/>
          <w:highlight w:val="yellow"/>
        </w:rPr>
        <w:t>groups</w:t>
      </w:r>
      <w:r w:rsidRPr="006B4B35">
        <w:rPr>
          <w:rStyle w:val="StyleBoldUnderline"/>
        </w:rPr>
        <w:t xml:space="preserve">, including Al Qaeda, have </w:t>
      </w:r>
      <w:r w:rsidRPr="006B4B35">
        <w:rPr>
          <w:rStyle w:val="StyleBoldUnderline"/>
          <w:highlight w:val="yellow"/>
        </w:rPr>
        <w:t>demonstrated interest in using a nuclear device</w:t>
      </w:r>
      <w:r w:rsidRPr="006B4B35">
        <w:rPr>
          <w:rStyle w:val="StyleBoldUnderline"/>
        </w:rPr>
        <w:t xml:space="preserve">. </w:t>
      </w:r>
      <w:r w:rsidRPr="006B4B35">
        <w:rPr>
          <w:rStyle w:val="StyleBoldUnderline"/>
          <w:highlight w:val="yellow"/>
        </w:rPr>
        <w:t>These groups operate in</w:t>
      </w:r>
      <w:r w:rsidRPr="00870AE0">
        <w:rPr>
          <w:rFonts w:eastAsia="Calibri"/>
          <w:highlight w:val="yellow"/>
        </w:rPr>
        <w:t xml:space="preserve"> </w:t>
      </w:r>
      <w:r w:rsidRPr="00870AE0">
        <w:rPr>
          <w:rFonts w:eastAsia="Calibri"/>
        </w:rPr>
        <w:t xml:space="preserve">or near </w:t>
      </w:r>
      <w:r w:rsidRPr="006B4B35">
        <w:rPr>
          <w:rStyle w:val="StyleBoldUnderline"/>
          <w:highlight w:val="yellow"/>
        </w:rPr>
        <w:t>states with</w:t>
      </w:r>
      <w:r w:rsidRPr="006B4B35">
        <w:rPr>
          <w:rStyle w:val="StyleBoldUnderline"/>
        </w:rPr>
        <w:t xml:space="preserve"> histories of </w:t>
      </w:r>
      <w:r w:rsidRPr="006B4B35">
        <w:rPr>
          <w:rStyle w:val="StyleBoldUnderline"/>
          <w:highlight w:val="yellow"/>
        </w:rPr>
        <w:t>questionable nuclear security</w:t>
      </w:r>
      <w:r w:rsidRPr="00870AE0">
        <w:rPr>
          <w:rFonts w:eastAsia="Calibri"/>
        </w:rPr>
        <w:t xml:space="preserve"> practices. </w:t>
      </w:r>
      <w:r w:rsidRPr="006B4B35">
        <w:rPr>
          <w:rStyle w:val="StyleBoldUnderline"/>
        </w:rPr>
        <w:t>Terrorists do not need to steal a nuclear weapon</w:t>
      </w:r>
      <w:r w:rsidRPr="00870AE0">
        <w:rPr>
          <w:rFonts w:eastAsia="Calibri"/>
        </w:rPr>
        <w:t xml:space="preserve">. </w:t>
      </w:r>
      <w:r w:rsidRPr="006B4B35">
        <w:rPr>
          <w:rStyle w:val="StyleBoldUnderline"/>
          <w:highlight w:val="yellow"/>
        </w:rPr>
        <w:t>It is</w:t>
      </w:r>
      <w:r w:rsidRPr="006B4B35">
        <w:rPr>
          <w:rStyle w:val="StyleBoldUnderline"/>
        </w:rPr>
        <w:t xml:space="preserve"> </w:t>
      </w:r>
      <w:r w:rsidRPr="00870AE0">
        <w:rPr>
          <w:rFonts w:eastAsia="Calibri"/>
        </w:rPr>
        <w:t xml:space="preserve">quite </w:t>
      </w:r>
      <w:r w:rsidRPr="006B4B35">
        <w:rPr>
          <w:rStyle w:val="StyleBoldUnderline"/>
          <w:highlight w:val="yellow"/>
        </w:rPr>
        <w:t>possible to make an improvised</w:t>
      </w:r>
      <w:r w:rsidRPr="006B4B35">
        <w:rPr>
          <w:rStyle w:val="StyleBoldUnderline"/>
        </w:rPr>
        <w:t xml:space="preserve"> </w:t>
      </w:r>
      <w:r w:rsidRPr="00870AE0">
        <w:rPr>
          <w:rFonts w:eastAsia="Calibri"/>
        </w:rPr>
        <w:t xml:space="preserve">nuclear </w:t>
      </w:r>
      <w:r w:rsidRPr="006B4B35">
        <w:rPr>
          <w:rStyle w:val="StyleBoldUnderline"/>
          <w:highlight w:val="yellow"/>
        </w:rPr>
        <w:t>device from</w:t>
      </w:r>
      <w:r w:rsidRPr="006B4B35">
        <w:rPr>
          <w:rStyle w:val="StyleBoldUnderline"/>
        </w:rPr>
        <w:t xml:space="preserve"> highly </w:t>
      </w:r>
      <w:r w:rsidRPr="006B4B35">
        <w:rPr>
          <w:rStyle w:val="StyleBoldUnderline"/>
          <w:highlight w:val="yellow"/>
        </w:rPr>
        <w:t>enriched uranium</w:t>
      </w:r>
      <w:r w:rsidRPr="006B4B35">
        <w:rPr>
          <w:rStyle w:val="StyleBoldUnderline"/>
        </w:rPr>
        <w:t xml:space="preserve"> or plutonium</w:t>
      </w:r>
      <w:r w:rsidRPr="00870AE0">
        <w:rPr>
          <w:rFonts w:eastAsia="Calibri"/>
        </w:rPr>
        <w:t xml:space="preserve"> being </w:t>
      </w:r>
      <w:r w:rsidRPr="006B4B35">
        <w:rPr>
          <w:rStyle w:val="StyleBoldUnderline"/>
        </w:rPr>
        <w:t>used for civilian purposes</w:t>
      </w:r>
      <w:r w:rsidRPr="00870AE0">
        <w:rPr>
          <w:rFonts w:eastAsia="Calibri"/>
        </w:rPr>
        <w:t xml:space="preserve">. And </w:t>
      </w:r>
      <w:r w:rsidRPr="006B4B35">
        <w:rPr>
          <w:rStyle w:val="StyleBoldUnderline"/>
          <w:highlight w:val="yellow"/>
        </w:rPr>
        <w:t>there is a black market in such material</w:t>
      </w:r>
      <w:r w:rsidRPr="00870AE0">
        <w:rPr>
          <w:rFonts w:eastAsia="Calibri"/>
        </w:rPr>
        <w:t xml:space="preserve">. </w:t>
      </w:r>
      <w:r w:rsidRPr="006B4B35">
        <w:rPr>
          <w:rStyle w:val="StyleBoldUnderline"/>
          <w:highlight w:val="yellow"/>
        </w:rPr>
        <w:t xml:space="preserve">There have been 18 </w:t>
      </w:r>
      <w:r w:rsidRPr="006B4B35">
        <w:rPr>
          <w:rStyle w:val="StyleBoldUnderline"/>
        </w:rPr>
        <w:t xml:space="preserve">confirmed </w:t>
      </w:r>
      <w:r w:rsidRPr="006B4B35">
        <w:rPr>
          <w:rStyle w:val="StyleBoldUnderline"/>
          <w:highlight w:val="yellow"/>
        </w:rPr>
        <w:t>thefts</w:t>
      </w:r>
      <w:r w:rsidRPr="006B4B35">
        <w:rPr>
          <w:rStyle w:val="StyleBoldUnderline"/>
        </w:rPr>
        <w:t xml:space="preserve"> or loss of</w:t>
      </w:r>
      <w:r w:rsidRPr="00870AE0">
        <w:rPr>
          <w:rFonts w:eastAsia="Calibri"/>
        </w:rPr>
        <w:t xml:space="preserve"> </w:t>
      </w:r>
      <w:r w:rsidRPr="006B4B35">
        <w:rPr>
          <w:rStyle w:val="StyleBoldUnderline"/>
        </w:rPr>
        <w:t>weapons-usable nuclear material</w:t>
      </w:r>
      <w:r w:rsidRPr="00870AE0">
        <w:rPr>
          <w:rFonts w:eastAsia="Calibri"/>
        </w:rPr>
        <w:t>. In 2011, the Moldovan police broke up part of a smuggling ring attempting to sell highly enriched uranium; one member is thought to remain at large with a kilogram of this material.</w:t>
      </w:r>
    </w:p>
    <w:p w14:paraId="030C5BC1" w14:textId="77777777" w:rsidR="008A1500" w:rsidRPr="00870AE0" w:rsidRDefault="008A1500" w:rsidP="008A1500">
      <w:pPr>
        <w:tabs>
          <w:tab w:val="left" w:pos="2863"/>
        </w:tabs>
        <w:rPr>
          <w:rFonts w:eastAsia="Calibri"/>
        </w:rPr>
      </w:pPr>
      <w:r w:rsidRPr="00870AE0">
        <w:rPr>
          <w:rFonts w:eastAsia="Calibri"/>
        </w:rPr>
        <w:tab/>
      </w:r>
    </w:p>
    <w:p w14:paraId="0C28AA66" w14:textId="77777777" w:rsidR="008A1500" w:rsidRPr="00870AE0" w:rsidRDefault="008A1500" w:rsidP="008A1500">
      <w:pPr>
        <w:keepNext/>
        <w:keepLines/>
        <w:spacing w:before="200"/>
        <w:outlineLvl w:val="3"/>
        <w:rPr>
          <w:rFonts w:eastAsia="Times New Roman"/>
          <w:b/>
          <w:bCs/>
          <w:iCs/>
          <w:sz w:val="26"/>
        </w:rPr>
      </w:pPr>
      <w:r w:rsidRPr="00870AE0">
        <w:rPr>
          <w:rFonts w:eastAsia="Times New Roman"/>
          <w:b/>
          <w:bCs/>
          <w:iCs/>
          <w:sz w:val="26"/>
        </w:rPr>
        <w:t>Most qualified evidence says an attack’s feasible</w:t>
      </w:r>
    </w:p>
    <w:p w14:paraId="0F1DAFC6" w14:textId="77777777" w:rsidR="008A1500" w:rsidRPr="00870AE0" w:rsidRDefault="008A1500" w:rsidP="008A1500">
      <w:pPr>
        <w:rPr>
          <w:rFonts w:eastAsia="Calibri"/>
        </w:rPr>
      </w:pPr>
      <w:r w:rsidRPr="00870AE0">
        <w:rPr>
          <w:rFonts w:eastAsia="Calibri"/>
          <w:b/>
          <w:bCs/>
          <w:sz w:val="26"/>
        </w:rPr>
        <w:t>JTA 11</w:t>
      </w:r>
      <w:r w:rsidRPr="00870AE0">
        <w:rPr>
          <w:rFonts w:eastAsia="Calibri"/>
        </w:rPr>
        <w:t>, US-Russia Joint Threat Assessment, The U.S.-Russia Joint Threat Assessment on Nuclear Terrorism is a collaborative project of Harvard University’s Belfer Center for Science and International Affairs and the U.S.A. and Canada Studies Institute of the Russian Academy of Sciences, http://belfercenter.ksg.harvard.edu/files/Joint-Threat-Assessment%20ENG%2027%20May%202011.pdf</w:t>
      </w:r>
    </w:p>
    <w:p w14:paraId="6FA3077E" w14:textId="0C21F554" w:rsidR="008A1500" w:rsidRPr="00870AE0" w:rsidRDefault="008A1500" w:rsidP="006B4B35">
      <w:pPr>
        <w:pStyle w:val="card"/>
        <w:rPr>
          <w:sz w:val="14"/>
        </w:rPr>
      </w:pPr>
      <w:r w:rsidRPr="00870AE0">
        <w:t xml:space="preserve">ABOUT THE U.S.-RUSSIA JOINT THREAT ASSESSMENT ON NUCLEAR TERRORISM - led by Rolf Mowatt-Larssen and Pavel Zolotarev. Authors: • Matthew Bunn. Associate Professor of Public Policy at Harvard Kennedy School and Co-Principal Investigator of Project on Managing the Atom at Harvard University’s Belfer Center for Science and International Affairs. </w:t>
      </w:r>
      <w:proofErr w:type="gramStart"/>
      <w:r w:rsidRPr="00870AE0">
        <w:t>• Colonel Yuri Morozov (retired Russian Armed Forces).</w:t>
      </w:r>
      <w:proofErr w:type="gramEnd"/>
      <w:r w:rsidRPr="00870AE0">
        <w:t xml:space="preserve"> Professor of the Russian Academy of Military Sciences and senior fellow at the U.S.A and Canada Studies Institute of the Russian Academy of Sciences, chief of department at the General Staff of the Russian Armed Forces, 1995–2000. </w:t>
      </w:r>
      <w:proofErr w:type="gramStart"/>
      <w:r w:rsidRPr="00870AE0">
        <w:t>• Rolf Mowatt-Larssen.</w:t>
      </w:r>
      <w:proofErr w:type="gramEnd"/>
      <w:r w:rsidRPr="00870AE0">
        <w:t xml:space="preserve"> Senior fellow at Harvard University’s Belfer Center for Science and International Affairs, director of Intelligence and Counterintelligence at the U.S. Department of Energy, 2005–2008. </w:t>
      </w:r>
      <w:proofErr w:type="gramStart"/>
      <w:r w:rsidRPr="00870AE0">
        <w:t>• Simon Saradzhyan.</w:t>
      </w:r>
      <w:proofErr w:type="gramEnd"/>
      <w:r w:rsidRPr="00870AE0">
        <w:t xml:space="preserve"> Fellow at Harvard University’s Belfer Center for Science and International Affairs, Moscow-based defense and security expert and writer, 1993–2008. </w:t>
      </w:r>
      <w:proofErr w:type="gramStart"/>
      <w:r w:rsidRPr="00870AE0">
        <w:t>• William Tobey.</w:t>
      </w:r>
      <w:proofErr w:type="gramEnd"/>
      <w:r w:rsidRPr="00870AE0">
        <w:t xml:space="preserve"> Senior fellow at Harvard University’s Belfer Center for Science and International Affairs and director of the U.S.-Russia Initiative to Prevent Nuclear Terrorism, deputy administrator for Defense Nuclear Nonproliferation at the U.S. National Nuclear Security Administration, 2006–2009. </w:t>
      </w:r>
      <w:proofErr w:type="gramStart"/>
      <w:r w:rsidRPr="00870AE0">
        <w:t>• Colonel General Viktor I. Yesin (retired Russian Armed Forces).</w:t>
      </w:r>
      <w:proofErr w:type="gramEnd"/>
      <w:r w:rsidRPr="00870AE0">
        <w:t xml:space="preserve"> Senior fellow at the U.S.A and Canada Studies Institute of the Russian Academy of Sciences and advisor to commander of the Strategic Missile Forces of Russia, chief of staff of the Strategic Missile Forces, 1994–1996. </w:t>
      </w:r>
      <w:proofErr w:type="gramStart"/>
      <w:r w:rsidRPr="00870AE0">
        <w:t>• Major General Pavel S. Zolotarev (retired Russian Armed Forces).</w:t>
      </w:r>
      <w:proofErr w:type="gramEnd"/>
      <w:r w:rsidRPr="00870AE0">
        <w:t xml:space="preserve"> Deputy director of the U.S.A and Canada Studies Institute of the Russian Academy of Sciences and head of the Information and Analysis Center of the Russian Ministry of Defense, 1993–1997, deputy chief of staff of the Defense Council of Russia, 1997–1998. Contributor: • Vladimir Lukov, director general of autonomous non-profit organization “Counter-Terrorism Center.” </w:t>
      </w:r>
      <w:r w:rsidR="006B4B35" w:rsidRPr="006B4B35">
        <w:rPr>
          <w:sz w:val="12"/>
        </w:rPr>
        <w:t xml:space="preserve">¶ </w:t>
      </w:r>
      <w:proofErr w:type="gramStart"/>
      <w:r w:rsidRPr="006B4B35">
        <w:rPr>
          <w:rStyle w:val="StyleBoldUnderline"/>
        </w:rPr>
        <w:t>The</w:t>
      </w:r>
      <w:proofErr w:type="gramEnd"/>
      <w:r w:rsidRPr="006B4B35">
        <w:rPr>
          <w:rStyle w:val="StyleBoldUnderline"/>
        </w:rPr>
        <w:t xml:space="preserve"> expert community distinguishes pathways terrorists might take to the bomb</w:t>
      </w:r>
      <w:r w:rsidRPr="00870AE0">
        <w:rPr>
          <w:sz w:val="14"/>
        </w:rPr>
        <w:t xml:space="preserve"> (discussed in detail in the next section of the report). </w:t>
      </w:r>
      <w:r w:rsidRPr="006B4B35">
        <w:rPr>
          <w:rStyle w:val="StyleBoldUnderline"/>
        </w:rPr>
        <w:t xml:space="preserve">One is the use of a nuclear weapon that has been either </w:t>
      </w:r>
      <w:r w:rsidRPr="006B4B35">
        <w:rPr>
          <w:rStyle w:val="StyleBoldUnderline"/>
        </w:rPr>
        <w:lastRenderedPageBreak/>
        <w:t>stolen or bought on the black market</w:t>
      </w:r>
      <w:r w:rsidRPr="00870AE0">
        <w:rPr>
          <w:sz w:val="14"/>
        </w:rPr>
        <w:t xml:space="preserve">. The probability of such a development is very low, given the high levels of physical security (guards, barriers, and the like) and technical security (electronic locks and related measures) of modern nuclear warheads. But </w:t>
      </w:r>
      <w:r w:rsidRPr="006B4B35">
        <w:rPr>
          <w:rStyle w:val="StyleBoldUnderline"/>
          <w:highlight w:val="yellow"/>
        </w:rPr>
        <w:t>we cannot</w:t>
      </w:r>
      <w:r w:rsidRPr="006B4B35">
        <w:rPr>
          <w:rStyle w:val="StyleBoldUnderline"/>
        </w:rPr>
        <w:t xml:space="preserve"> entirely </w:t>
      </w:r>
      <w:r w:rsidRPr="006B4B35">
        <w:rPr>
          <w:rStyle w:val="StyleBoldUnderline"/>
          <w:highlight w:val="yellow"/>
        </w:rPr>
        <w:t>rule out</w:t>
      </w:r>
      <w:r w:rsidRPr="006B4B35">
        <w:rPr>
          <w:rStyle w:val="StyleBoldUnderline"/>
        </w:rPr>
        <w:t xml:space="preserve"> such a scenario</w:t>
      </w:r>
      <w:r w:rsidRPr="00870AE0">
        <w:rPr>
          <w:sz w:val="14"/>
        </w:rPr>
        <w:t xml:space="preserve">, especially </w:t>
      </w:r>
      <w:r w:rsidRPr="006B4B35">
        <w:rPr>
          <w:rStyle w:val="StyleBoldUnderline"/>
        </w:rPr>
        <w:t>if we recall the political instability in Pakistan</w:t>
      </w:r>
      <w:r w:rsidRPr="00870AE0">
        <w:rPr>
          <w:sz w:val="14"/>
        </w:rPr>
        <w:t xml:space="preserve">, where the situation could conceivably develop in a way that would increase the chance that </w:t>
      </w:r>
      <w:r w:rsidRPr="006B4B35">
        <w:rPr>
          <w:rStyle w:val="StyleBoldUnderline"/>
        </w:rPr>
        <w:t>terrorist groups might gain access to a Pakistani nuclear weapon</w:t>
      </w:r>
      <w:r w:rsidRPr="00870AE0">
        <w:rPr>
          <w:sz w:val="14"/>
        </w:rPr>
        <w:t xml:space="preserve"> </w:t>
      </w:r>
      <w:r w:rsidRPr="006B4B35">
        <w:rPr>
          <w:rStyle w:val="StyleBoldUnderline"/>
        </w:rPr>
        <w:t xml:space="preserve">A second pathway is the </w:t>
      </w:r>
      <w:r w:rsidRPr="006B4B35">
        <w:rPr>
          <w:rStyle w:val="StyleBoldUnderline"/>
          <w:highlight w:val="yellow"/>
        </w:rPr>
        <w:t>use of an improvised nuclear device</w:t>
      </w:r>
      <w:r w:rsidRPr="006B4B35">
        <w:rPr>
          <w:rStyle w:val="StyleBoldUnderline"/>
        </w:rPr>
        <w:t xml:space="preserve"> built either by terrorists or by nuclear specialists that the terrorists have secretly recruited, </w:t>
      </w:r>
      <w:r w:rsidRPr="006B4B35">
        <w:rPr>
          <w:rStyle w:val="StyleBoldUnderline"/>
          <w:highlight w:val="yellow"/>
        </w:rPr>
        <w:t>with use of</w:t>
      </w:r>
      <w:r w:rsidRPr="006B4B35">
        <w:rPr>
          <w:rStyle w:val="StyleBoldUnderline"/>
        </w:rPr>
        <w:t xml:space="preserve"> weapons-usable </w:t>
      </w:r>
      <w:r w:rsidRPr="006B4B35">
        <w:rPr>
          <w:rStyle w:val="StyleBoldUnderline"/>
          <w:highlight w:val="yellow"/>
        </w:rPr>
        <w:t>fissile material either stolen or bought on the black market</w:t>
      </w:r>
      <w:r w:rsidRPr="00870AE0">
        <w:rPr>
          <w:sz w:val="14"/>
        </w:rPr>
        <w:t xml:space="preserve">.1 The probability of such an attack is higher than using stolen nuclear warheads, because </w:t>
      </w:r>
      <w:r w:rsidRPr="006B4B35">
        <w:rPr>
          <w:rStyle w:val="StyleBoldUnderline"/>
          <w:highlight w:val="yellow"/>
        </w:rPr>
        <w:t>the acceleration of tech</w:t>
      </w:r>
      <w:r w:rsidRPr="006B4B35">
        <w:rPr>
          <w:rStyle w:val="StyleBoldUnderline"/>
        </w:rPr>
        <w:t xml:space="preserve">nological </w:t>
      </w:r>
      <w:r w:rsidRPr="006B4B35">
        <w:rPr>
          <w:rStyle w:val="StyleBoldUnderline"/>
          <w:highlight w:val="yellow"/>
        </w:rPr>
        <w:t>progress and globalization of information</w:t>
      </w:r>
      <w:r w:rsidRPr="006B4B35">
        <w:rPr>
          <w:rStyle w:val="StyleBoldUnderline"/>
        </w:rPr>
        <w:t xml:space="preserve"> space </w:t>
      </w:r>
      <w:r w:rsidRPr="006B4B35">
        <w:rPr>
          <w:rStyle w:val="StyleBoldUnderline"/>
          <w:highlight w:val="yellow"/>
        </w:rPr>
        <w:t>make nuclear weapons</w:t>
      </w:r>
      <w:r w:rsidRPr="006B4B35">
        <w:rPr>
          <w:rStyle w:val="StyleBoldUnderline"/>
        </w:rPr>
        <w:t xml:space="preserve"> technologies </w:t>
      </w:r>
      <w:r w:rsidRPr="006B4B35">
        <w:rPr>
          <w:rStyle w:val="StyleBoldUnderline"/>
          <w:highlight w:val="yellow"/>
        </w:rPr>
        <w:t>more accessible while the</w:t>
      </w:r>
      <w:r w:rsidRPr="006B4B35">
        <w:rPr>
          <w:rStyle w:val="StyleBoldUnderline"/>
        </w:rPr>
        <w:t xml:space="preserve"> existence of the nuclear </w:t>
      </w:r>
      <w:r w:rsidRPr="006B4B35">
        <w:rPr>
          <w:rStyle w:val="StyleBoldUnderline"/>
          <w:highlight w:val="yellow"/>
        </w:rPr>
        <w:t>black market eases access</w:t>
      </w:r>
      <w:r w:rsidRPr="006B4B35">
        <w:rPr>
          <w:rStyle w:val="StyleBoldUnderline"/>
        </w:rPr>
        <w:t xml:space="preserve"> of terrorists to weapons-usable fissile materials</w:t>
      </w:r>
      <w:r w:rsidRPr="00870AE0">
        <w:rPr>
          <w:sz w:val="14"/>
        </w:rPr>
        <w:t xml:space="preserve">. A third pathway is the use of an explosive nuclear device built by terrorists or their accomplices with fissile material that they produced themselves—either highly enriched uranium (HEU) they managed to enrich, or plutonium they managed to produce and reprocess. Al-Qaeda and associated groups appear to have decided that enriching uranium lies well beyond the capabilities that they would realistically be able to develop. </w:t>
      </w:r>
      <w:r w:rsidRPr="006B4B35">
        <w:rPr>
          <w:rStyle w:val="StyleBoldUnderline"/>
        </w:rPr>
        <w:t>A fourth pathway is that terrorists might receive a nuclear bomb or the materials needed to make one from a state. North Korea</w:t>
      </w:r>
      <w:r w:rsidRPr="00870AE0">
        <w:rPr>
          <w:sz w:val="14"/>
        </w:rPr>
        <w:t xml:space="preserve">, for example, </w:t>
      </w:r>
      <w:r w:rsidRPr="006B4B35">
        <w:rPr>
          <w:rStyle w:val="StyleBoldUnderline"/>
        </w:rPr>
        <w:t>has been willing to sell its missile technology to many countries</w:t>
      </w:r>
      <w:r w:rsidRPr="00870AE0">
        <w:rPr>
          <w:sz w:val="14"/>
        </w:rPr>
        <w:t xml:space="preserve">, and transferred its plutonium production reactor technology to Syria, </w:t>
      </w:r>
      <w:r w:rsidRPr="006B4B35">
        <w:rPr>
          <w:rStyle w:val="StyleBoldUnderline"/>
        </w:rPr>
        <w:t>suffering few consequences</w:t>
      </w:r>
      <w:r w:rsidRPr="00870AE0">
        <w:rPr>
          <w:sz w:val="14"/>
        </w:rPr>
        <w:t xml:space="preserve"> as a result. Transferring the means to make a nuclear bomb to a terrorist group, however, would be a dramatically different act, for the terrorists might use that capability in a way that could provoke retaliation that would result in the destruction of the regime. </w:t>
      </w:r>
      <w:r w:rsidRPr="006B4B35">
        <w:rPr>
          <w:rStyle w:val="StyleBoldUnderline"/>
        </w:rPr>
        <w:t>A far more worrisome transfer of capability from state to group could occur without the witting cooperation of the regime</w:t>
      </w:r>
      <w:r w:rsidRPr="00870AE0">
        <w:rPr>
          <w:sz w:val="14"/>
        </w:rPr>
        <w:t xml:space="preserve">. </w:t>
      </w:r>
      <w:r w:rsidRPr="006B4B35">
        <w:rPr>
          <w:rStyle w:val="StyleBoldUnderline"/>
          <w:highlight w:val="yellow"/>
        </w:rPr>
        <w:t>A future A.Q. Khan</w:t>
      </w:r>
      <w:r w:rsidRPr="006B4B35">
        <w:rPr>
          <w:rStyle w:val="StyleBoldUnderline"/>
        </w:rPr>
        <w:t>-type</w:t>
      </w:r>
      <w:r w:rsidRPr="00870AE0">
        <w:rPr>
          <w:sz w:val="14"/>
        </w:rPr>
        <w:t xml:space="preserve"> rogue nuclear supplier network operating out of North Korea or out of a future nuclear-armed Iran </w:t>
      </w:r>
      <w:r w:rsidRPr="006B4B35">
        <w:rPr>
          <w:rStyle w:val="StyleBoldUnderline"/>
          <w:highlight w:val="yellow"/>
        </w:rPr>
        <w:t>could</w:t>
      </w:r>
      <w:r w:rsidRPr="006B4B35">
        <w:rPr>
          <w:rStyle w:val="StyleBoldUnderline"/>
        </w:rPr>
        <w:t xml:space="preserve"> potentially </w:t>
      </w:r>
      <w:r w:rsidRPr="006B4B35">
        <w:rPr>
          <w:rStyle w:val="StyleBoldUnderline"/>
          <w:highlight w:val="yellow"/>
        </w:rPr>
        <w:t>transfer</w:t>
      </w:r>
      <w:r w:rsidRPr="006B4B35">
        <w:rPr>
          <w:rStyle w:val="StyleBoldUnderline"/>
        </w:rPr>
        <w:t xml:space="preserve"> such </w:t>
      </w:r>
      <w:r w:rsidRPr="006B4B35">
        <w:rPr>
          <w:rStyle w:val="StyleBoldUnderline"/>
          <w:highlight w:val="yellow"/>
        </w:rPr>
        <w:t>a capability to a surrogate group</w:t>
      </w:r>
      <w:r w:rsidRPr="006B4B35">
        <w:rPr>
          <w:rStyle w:val="StyleBoldUnderline"/>
        </w:rPr>
        <w:t xml:space="preserve"> and/</w:t>
      </w:r>
      <w:r w:rsidRPr="006B4B35">
        <w:rPr>
          <w:rStyle w:val="StyleBoldUnderline"/>
          <w:highlight w:val="yellow"/>
        </w:rPr>
        <w:t>or sell it</w:t>
      </w:r>
      <w:r w:rsidRPr="006B4B35">
        <w:rPr>
          <w:rStyle w:val="StyleBoldUnderline"/>
        </w:rPr>
        <w:t xml:space="preserve"> for profit to the highest bidder. Global trends make nuclear terrorism a real threat</w:t>
      </w:r>
      <w:r w:rsidRPr="00870AE0">
        <w:rPr>
          <w:sz w:val="14"/>
        </w:rPr>
        <w:t xml:space="preserve">. Although the international community has recognized the dangers of nuclear terrorism, it has yet to develop a comprehensive strategy to lower the risks of nuclear terrorism. Major barriers include complacency about the threat and the adequacy of existing nuclear security measures; secrecy that makes it difficult for states to share information and to cooperate; political disputes; competing priorities; lack of funds and technical expertise in some countries; bureaucratic obstacles; and the sheer difficulty of preventing a potentially small, hard-to-detect team of terrorists from acquiring a small, hard-to-detect chunk of nuclear material with which to manufacture a crude bomb. These barriers must not be allowed to stand in the way of the panhuman universal priority of preventing this grave threat from materializing. If current approaches toward eliminating the threat are not replaced with a sense of urgency and resolve, </w:t>
      </w:r>
      <w:r w:rsidRPr="00870AE0">
        <w:rPr>
          <w:b/>
          <w:highlight w:val="yellow"/>
          <w:u w:val="single"/>
        </w:rPr>
        <w:t>the question will become not if, but when</w:t>
      </w:r>
      <w:r w:rsidRPr="00870AE0">
        <w:rPr>
          <w:b/>
          <w:u w:val="single"/>
        </w:rPr>
        <w:t xml:space="preserve">, where, and on what scale </w:t>
      </w:r>
      <w:r w:rsidRPr="00870AE0">
        <w:rPr>
          <w:b/>
          <w:highlight w:val="yellow"/>
          <w:u w:val="single"/>
        </w:rPr>
        <w:t>the first act of nuclear terrorism occurs</w:t>
      </w:r>
      <w:r w:rsidRPr="00870AE0">
        <w:rPr>
          <w:sz w:val="14"/>
        </w:rPr>
        <w:t xml:space="preserve">. </w:t>
      </w:r>
    </w:p>
    <w:p w14:paraId="738DDDA0" w14:textId="77777777" w:rsidR="008A1500" w:rsidRPr="008A1500" w:rsidRDefault="008A1500" w:rsidP="008A1500"/>
    <w:p w14:paraId="2702A81A" w14:textId="583854A2" w:rsidR="006B4B35" w:rsidRDefault="006B4B35" w:rsidP="006B4B35">
      <w:pPr>
        <w:pStyle w:val="Heading2"/>
      </w:pPr>
      <w:r>
        <w:lastRenderedPageBreak/>
        <w:t xml:space="preserve">Kritik Stuff </w:t>
      </w:r>
    </w:p>
    <w:p w14:paraId="5F917F3F" w14:textId="77777777" w:rsidR="006B4B35" w:rsidRDefault="006B4B35" w:rsidP="006B4B35">
      <w:pPr>
        <w:pStyle w:val="Heading3"/>
      </w:pPr>
      <w:r>
        <w:lastRenderedPageBreak/>
        <w:t>Turns Case – Kritik Affs</w:t>
      </w:r>
    </w:p>
    <w:p w14:paraId="6BCB8DDE" w14:textId="77777777" w:rsidR="006B4B35" w:rsidRPr="00870AE0" w:rsidRDefault="006B4B35" w:rsidP="006B4B35">
      <w:pPr>
        <w:keepNext/>
        <w:keepLines/>
        <w:spacing w:before="200"/>
        <w:outlineLvl w:val="3"/>
        <w:rPr>
          <w:rFonts w:eastAsia="Times New Roman"/>
          <w:b/>
          <w:bCs/>
          <w:iCs/>
          <w:sz w:val="26"/>
        </w:rPr>
      </w:pPr>
      <w:r w:rsidRPr="00870AE0">
        <w:rPr>
          <w:rFonts w:eastAsia="Times New Roman"/>
          <w:b/>
          <w:bCs/>
          <w:iCs/>
          <w:sz w:val="26"/>
        </w:rPr>
        <w:t>Terror attack turns the entire case---</w:t>
      </w:r>
      <w:r>
        <w:rPr>
          <w:rFonts w:eastAsia="Times New Roman"/>
          <w:b/>
          <w:bCs/>
          <w:iCs/>
          <w:sz w:val="26"/>
        </w:rPr>
        <w:t xml:space="preserve">fear would cause </w:t>
      </w:r>
      <w:r w:rsidRPr="00285E62">
        <w:rPr>
          <w:rFonts w:eastAsia="Times New Roman"/>
          <w:b/>
          <w:bCs/>
          <w:iCs/>
          <w:sz w:val="26"/>
          <w:u w:val="single"/>
        </w:rPr>
        <w:t>public acquiescence</w:t>
      </w:r>
      <w:r>
        <w:rPr>
          <w:rFonts w:eastAsia="Times New Roman"/>
          <w:b/>
          <w:bCs/>
          <w:iCs/>
          <w:sz w:val="26"/>
        </w:rPr>
        <w:t xml:space="preserve"> to rights-violations and government crackdowns that outweigh the case by an order of magnitude </w:t>
      </w:r>
    </w:p>
    <w:p w14:paraId="7B0E72C2" w14:textId="77777777" w:rsidR="006B4B35" w:rsidRPr="00870AE0" w:rsidRDefault="006B4B35" w:rsidP="006B4B35">
      <w:pPr>
        <w:rPr>
          <w:rFonts w:eastAsia="Calibri"/>
        </w:rPr>
      </w:pPr>
      <w:r w:rsidRPr="00870AE0">
        <w:rPr>
          <w:rFonts w:eastAsia="Calibri"/>
        </w:rPr>
        <w:t xml:space="preserve">Peter </w:t>
      </w:r>
      <w:r w:rsidRPr="00870AE0">
        <w:rPr>
          <w:rFonts w:eastAsia="Calibri"/>
          <w:b/>
          <w:bCs/>
          <w:sz w:val="26"/>
        </w:rPr>
        <w:t>Beinart 8</w:t>
      </w:r>
      <w:r w:rsidRPr="00870AE0">
        <w:rPr>
          <w:rFonts w:eastAsia="Calibri"/>
        </w:rPr>
        <w:t>, associate professor of journalism and political science at CUNY, The Good Fight</w:t>
      </w:r>
      <w:proofErr w:type="gramStart"/>
      <w:r w:rsidRPr="00870AE0">
        <w:rPr>
          <w:rFonts w:eastAsia="Calibri"/>
        </w:rPr>
        <w:t>;</w:t>
      </w:r>
      <w:proofErr w:type="gramEnd"/>
      <w:r w:rsidRPr="00870AE0">
        <w:rPr>
          <w:rFonts w:eastAsia="Calibri"/>
        </w:rPr>
        <w:t xml:space="preserve"> Why Liberals – and only Liberals – Can Win the War on Terror and Make America Great Again, 110-1</w:t>
      </w:r>
    </w:p>
    <w:p w14:paraId="74557914" w14:textId="77777777" w:rsidR="006B4B35" w:rsidRPr="00101DA0" w:rsidRDefault="006B4B35" w:rsidP="006B4B35">
      <w:pPr>
        <w:pStyle w:val="card"/>
        <w:rPr>
          <w:rStyle w:val="StyleBoldUnderline"/>
        </w:rPr>
      </w:pPr>
      <w:r w:rsidRPr="00870AE0">
        <w:t xml:space="preserve">Indeed, </w:t>
      </w:r>
      <w:r w:rsidRPr="00101DA0">
        <w:rPr>
          <w:rStyle w:val="StyleBoldUnderline"/>
        </w:rPr>
        <w:t>while the Bush administration bears the blame</w:t>
      </w:r>
      <w:r w:rsidRPr="00870AE0">
        <w:t xml:space="preserve"> for these hor- rors, </w:t>
      </w:r>
      <w:r w:rsidRPr="00101DA0">
        <w:rPr>
          <w:rStyle w:val="StyleBoldUnderline"/>
        </w:rPr>
        <w:t xml:space="preserve">White House officials exploited a shift in public values </w:t>
      </w:r>
      <w:r w:rsidRPr="00101DA0">
        <w:rPr>
          <w:rStyle w:val="StyleBoldUnderline"/>
          <w:highlight w:val="yellow"/>
        </w:rPr>
        <w:t>after 9/11</w:t>
      </w:r>
      <w:r w:rsidRPr="00870AE0">
        <w:t xml:space="preserve">. When asked by Princeton Survey Research Associates in 1997 whether stopping terrorism required citizens to cede some civil liberties, less than one-t hird of Americans said yes. By the spring of 2002, that had grown to almost three- quarters. </w:t>
      </w:r>
      <w:r w:rsidRPr="00101DA0">
        <w:rPr>
          <w:rStyle w:val="StyleBoldUnderline"/>
          <w:highlight w:val="yellow"/>
        </w:rPr>
        <w:t>Public support for</w:t>
      </w:r>
      <w:r w:rsidRPr="00101DA0">
        <w:rPr>
          <w:rStyle w:val="StyleBoldUnderline"/>
        </w:rPr>
        <w:t xml:space="preserve"> the </w:t>
      </w:r>
      <w:r w:rsidRPr="00101DA0">
        <w:rPr>
          <w:rStyle w:val="StyleBoldUnderline"/>
          <w:highlight w:val="yellow"/>
        </w:rPr>
        <w:t>government</w:t>
      </w:r>
      <w:r w:rsidRPr="00101DA0">
        <w:rPr>
          <w:rStyle w:val="StyleBoldUnderline"/>
        </w:rPr>
        <w:t xml:space="preserve">’s right to </w:t>
      </w:r>
      <w:r w:rsidRPr="00101DA0">
        <w:rPr>
          <w:rStyle w:val="StyleBoldUnderline"/>
          <w:highlight w:val="yellow"/>
        </w:rPr>
        <w:t>wire- tap</w:t>
      </w:r>
      <w:r w:rsidRPr="00101DA0">
        <w:rPr>
          <w:rStyle w:val="StyleBoldUnderline"/>
        </w:rPr>
        <w:t xml:space="preserve"> phones and read people’s mail also </w:t>
      </w:r>
      <w:r w:rsidRPr="00101DA0">
        <w:rPr>
          <w:rStyle w:val="StyleBoldUnderline"/>
          <w:highlight w:val="yellow"/>
        </w:rPr>
        <w:t>grew exponentially</w:t>
      </w:r>
      <w:r w:rsidRPr="00101DA0">
        <w:rPr>
          <w:rStyle w:val="StyleBoldUnderline"/>
        </w:rPr>
        <w:t>.</w:t>
      </w:r>
      <w:r w:rsidRPr="00870AE0">
        <w:t xml:space="preserve"> In fact, </w:t>
      </w:r>
      <w:r w:rsidRPr="00101DA0">
        <w:rPr>
          <w:rStyle w:val="StyleBoldUnderline"/>
          <w:highlight w:val="yellow"/>
        </w:rPr>
        <w:t>polling</w:t>
      </w:r>
      <w:r w:rsidRPr="00870AE0">
        <w:t xml:space="preserve"> in the months after the attack </w:t>
      </w:r>
      <w:r w:rsidRPr="00101DA0">
        <w:rPr>
          <w:rStyle w:val="StyleBoldUnderline"/>
          <w:highlight w:val="yellow"/>
        </w:rPr>
        <w:t xml:space="preserve">showed Americans less concerned that </w:t>
      </w:r>
      <w:r w:rsidRPr="00101DA0">
        <w:rPr>
          <w:rStyle w:val="StyleBoldUnderline"/>
        </w:rPr>
        <w:t xml:space="preserve">the </w:t>
      </w:r>
      <w:r w:rsidRPr="00101DA0">
        <w:rPr>
          <w:rStyle w:val="StyleBoldUnderline"/>
          <w:highlight w:val="yellow"/>
        </w:rPr>
        <w:t>Bush</w:t>
      </w:r>
      <w:r w:rsidRPr="00101DA0">
        <w:rPr>
          <w:rStyle w:val="StyleBoldUnderline"/>
        </w:rPr>
        <w:t xml:space="preserve"> administration </w:t>
      </w:r>
      <w:r w:rsidRPr="00101DA0">
        <w:rPr>
          <w:rStyle w:val="StyleBoldUnderline"/>
          <w:highlight w:val="yellow"/>
        </w:rPr>
        <w:t>was</w:t>
      </w:r>
      <w:r w:rsidRPr="00101DA0">
        <w:rPr>
          <w:rStyle w:val="StyleBoldUnderline"/>
        </w:rPr>
        <w:t xml:space="preserve"> </w:t>
      </w:r>
      <w:r w:rsidRPr="00101DA0">
        <w:rPr>
          <w:rStyle w:val="StyleBoldUnderline"/>
          <w:highlight w:val="yellow"/>
        </w:rPr>
        <w:t xml:space="preserve">violating civil liberties than that </w:t>
      </w:r>
      <w:r w:rsidRPr="00285E62">
        <w:rPr>
          <w:b/>
          <w:highlight w:val="yellow"/>
          <w:u w:val="single"/>
          <w:bdr w:val="none" w:sz="0" w:space="0" w:color="auto" w:frame="1"/>
        </w:rPr>
        <w:t>it wasn’t violating them enough</w:t>
      </w:r>
      <w:r w:rsidRPr="00870AE0">
        <w:t xml:space="preserve">. </w:t>
      </w:r>
      <w:r w:rsidRPr="00101DA0">
        <w:rPr>
          <w:rStyle w:val="StyleBoldUnderline"/>
        </w:rPr>
        <w:t>What will happen the next time?</w:t>
      </w:r>
      <w:r w:rsidRPr="00870AE0">
        <w:t xml:space="preserve"> It is, of course, impossible to predict the reaction to any particular attack. But </w:t>
      </w:r>
      <w:r w:rsidRPr="00101DA0">
        <w:rPr>
          <w:rStyle w:val="StyleBoldUnderline"/>
          <w:highlight w:val="yellow"/>
        </w:rPr>
        <w:t>in 2003, the</w:t>
      </w:r>
      <w:r w:rsidRPr="00101DA0">
        <w:rPr>
          <w:rStyle w:val="StyleBoldUnderline"/>
        </w:rPr>
        <w:t xml:space="preserve"> </w:t>
      </w:r>
      <w:r w:rsidRPr="00101DA0">
        <w:rPr>
          <w:rStyle w:val="StyleBoldUnderline"/>
          <w:highlight w:val="yellow"/>
        </w:rPr>
        <w:t>Center</w:t>
      </w:r>
      <w:r w:rsidRPr="00101DA0">
        <w:rPr>
          <w:rStyle w:val="StyleBoldUnderline"/>
        </w:rPr>
        <w:t xml:space="preserve"> for Public Integrity </w:t>
      </w:r>
      <w:r w:rsidRPr="00101DA0">
        <w:rPr>
          <w:rStyle w:val="StyleBoldUnderline"/>
          <w:highlight w:val="yellow"/>
        </w:rPr>
        <w:t>got a draft of</w:t>
      </w:r>
      <w:r w:rsidRPr="00870AE0">
        <w:t xml:space="preserve"> something called </w:t>
      </w:r>
      <w:r w:rsidRPr="00101DA0">
        <w:rPr>
          <w:rStyle w:val="StyleBoldUnderline"/>
          <w:highlight w:val="yellow"/>
        </w:rPr>
        <w:t>the</w:t>
      </w:r>
      <w:r w:rsidRPr="00870AE0">
        <w:t xml:space="preserve"> Domestic Security Enhance- ment Act, quickly dubbed </w:t>
      </w:r>
      <w:r w:rsidRPr="00101DA0">
        <w:rPr>
          <w:rStyle w:val="StyleBoldUnderline"/>
          <w:highlight w:val="yellow"/>
        </w:rPr>
        <w:t>Patriot II.</w:t>
      </w:r>
      <w:r w:rsidRPr="00870AE0">
        <w:t xml:space="preserve"> According to the center’s executive director, Charles Lewis, </w:t>
      </w:r>
      <w:r w:rsidRPr="00285E62">
        <w:rPr>
          <w:b/>
          <w:highlight w:val="yellow"/>
          <w:u w:val="single"/>
          <w:bdr w:val="none" w:sz="0" w:space="0" w:color="auto" w:frame="1"/>
        </w:rPr>
        <w:t>it expanded government power</w:t>
      </w:r>
      <w:r w:rsidRPr="00870AE0">
        <w:t xml:space="preserve"> five or </w:t>
      </w:r>
      <w:r w:rsidRPr="00285E62">
        <w:rPr>
          <w:b/>
          <w:highlight w:val="yellow"/>
          <w:u w:val="single"/>
          <w:bdr w:val="single" w:sz="4" w:space="0" w:color="auto" w:frame="1"/>
        </w:rPr>
        <w:t>ten times</w:t>
      </w:r>
      <w:r w:rsidRPr="00285E62">
        <w:rPr>
          <w:b/>
          <w:highlight w:val="yellow"/>
          <w:u w:val="single"/>
          <w:bdr w:val="none" w:sz="0" w:space="0" w:color="auto" w:frame="1"/>
        </w:rPr>
        <w:t xml:space="preserve"> as much</w:t>
      </w:r>
      <w:r w:rsidRPr="00870AE0">
        <w:rPr>
          <w:b/>
          <w:u w:val="single"/>
          <w:bdr w:val="none" w:sz="0" w:space="0" w:color="auto" w:frame="1"/>
        </w:rPr>
        <w:t xml:space="preserve"> as its predecessor</w:t>
      </w:r>
      <w:r w:rsidRPr="00870AE0">
        <w:t xml:space="preserve">. </w:t>
      </w:r>
      <w:r w:rsidRPr="00101DA0">
        <w:rPr>
          <w:rStyle w:val="StyleBoldUnderline"/>
          <w:highlight w:val="yellow"/>
        </w:rPr>
        <w:t>One provision permitted the government to strip</w:t>
      </w:r>
      <w:r w:rsidRPr="00870AE0">
        <w:t xml:space="preserve"> native-born </w:t>
      </w:r>
      <w:r w:rsidRPr="00101DA0">
        <w:rPr>
          <w:rStyle w:val="StyleBoldUnderline"/>
          <w:highlight w:val="yellow"/>
        </w:rPr>
        <w:t xml:space="preserve">Americans of </w:t>
      </w:r>
      <w:r w:rsidRPr="00101DA0">
        <w:rPr>
          <w:rStyle w:val="StyleBoldUnderline"/>
        </w:rPr>
        <w:t xml:space="preserve">their </w:t>
      </w:r>
      <w:r w:rsidRPr="00101DA0">
        <w:rPr>
          <w:rStyle w:val="StyleBoldUnderline"/>
          <w:highlight w:val="yellow"/>
        </w:rPr>
        <w:t xml:space="preserve">citizenship, allowing them to be </w:t>
      </w:r>
      <w:r w:rsidRPr="00285E62">
        <w:rPr>
          <w:rStyle w:val="Emphasis"/>
          <w:highlight w:val="yellow"/>
        </w:rPr>
        <w:t>indefinitely imprisoned</w:t>
      </w:r>
      <w:r w:rsidRPr="00101DA0">
        <w:rPr>
          <w:rStyle w:val="StyleBoldUnderline"/>
        </w:rPr>
        <w:t xml:space="preserve"> </w:t>
      </w:r>
      <w:r w:rsidRPr="00285E62">
        <w:t xml:space="preserve">without legal recourse if they were deemed to have provided any support—even nonviolent support—to groups designated as terrorist. After an outcry, the bill was shelved. But </w:t>
      </w:r>
      <w:r w:rsidRPr="00101DA0">
        <w:rPr>
          <w:rStyle w:val="StyleBoldUnderline"/>
          <w:highlight w:val="yellow"/>
        </w:rPr>
        <w:t>it offers a hint of what</w:t>
      </w:r>
      <w:r w:rsidRPr="00101DA0">
        <w:rPr>
          <w:rStyle w:val="StyleBoldUnderline"/>
        </w:rPr>
        <w:t xml:space="preserve"> </w:t>
      </w:r>
      <w:r w:rsidRPr="00285E62">
        <w:t>this</w:t>
      </w:r>
      <w:r w:rsidRPr="00870AE0">
        <w:t xml:space="preserve"> administration—or </w:t>
      </w:r>
      <w:r w:rsidRPr="00285E62">
        <w:rPr>
          <w:rStyle w:val="Emphasis"/>
          <w:highlight w:val="yellow"/>
        </w:rPr>
        <w:t>any administration</w:t>
      </w:r>
      <w:r w:rsidRPr="00101DA0">
        <w:rPr>
          <w:rStyle w:val="StyleBoldUnderline"/>
          <w:highlight w:val="yellow"/>
        </w:rPr>
        <w:t>—might do if</w:t>
      </w:r>
      <w:r w:rsidRPr="00101DA0">
        <w:rPr>
          <w:rStyle w:val="StyleBoldUnderline"/>
        </w:rPr>
        <w:t xml:space="preserve"> the United States were </w:t>
      </w:r>
      <w:r w:rsidRPr="00101DA0">
        <w:rPr>
          <w:rStyle w:val="StyleBoldUnderline"/>
          <w:highlight w:val="yellow"/>
        </w:rPr>
        <w:t>hit again</w:t>
      </w:r>
      <w:r w:rsidRPr="00870AE0">
        <w:t xml:space="preserve">. </w:t>
      </w:r>
      <w:r w:rsidRPr="00870AE0">
        <w:rPr>
          <w:sz w:val="12"/>
        </w:rPr>
        <w:t>¶</w:t>
      </w:r>
      <w:r w:rsidRPr="00870AE0">
        <w:t xml:space="preserve"> When the CIA recently tried to imagine how the world might look in 2020, it conjured four potential scenarios. One was called the “cycle of fear,” and it drastically inverted the assumption of security that C. Vann Woodward called central to America’s national character. The United States has been attacked again and the government has responded with “large- scale intrusive security measures.” In this dystopian future, two arms dealers, one with jihadist ties, text- message about a potential nuclear deal. One notes that terrorist networks have “turned into mini-s </w:t>
      </w:r>
      <w:proofErr w:type="gramStart"/>
      <w:r w:rsidRPr="00870AE0">
        <w:t>tates</w:t>
      </w:r>
      <w:proofErr w:type="gramEnd"/>
      <w:r w:rsidRPr="00870AE0">
        <w:t>.” The other jokes about the global recession sparked by the latest attacks. And he muses about how terrorism has changed American life. “</w:t>
      </w:r>
      <w:r w:rsidRPr="00101DA0">
        <w:rPr>
          <w:rStyle w:val="StyleBoldUnderline"/>
          <w:highlight w:val="yellow"/>
        </w:rPr>
        <w:t>That</w:t>
      </w:r>
      <w:r w:rsidRPr="00101DA0">
        <w:rPr>
          <w:rStyle w:val="StyleBoldUnderline"/>
        </w:rPr>
        <w:t xml:space="preserve"> new Patriot Act</w:t>
      </w:r>
      <w:r w:rsidRPr="00870AE0">
        <w:t>,” he writes, “</w:t>
      </w:r>
      <w:r w:rsidRPr="00101DA0">
        <w:rPr>
          <w:rStyle w:val="StyleBoldUnderline"/>
          <w:highlight w:val="yellow"/>
        </w:rPr>
        <w:t xml:space="preserve">went </w:t>
      </w:r>
      <w:r w:rsidRPr="00285E62">
        <w:rPr>
          <w:b/>
          <w:highlight w:val="yellow"/>
          <w:u w:val="single"/>
          <w:bdr w:val="none" w:sz="0" w:space="0" w:color="auto" w:frame="1"/>
        </w:rPr>
        <w:t>way beyond anything imagined</w:t>
      </w:r>
      <w:r w:rsidRPr="00870AE0">
        <w:rPr>
          <w:b/>
          <w:u w:val="single"/>
          <w:bdr w:val="none" w:sz="0" w:space="0" w:color="auto" w:frame="1"/>
        </w:rPr>
        <w:t xml:space="preserve"> after 9/11</w:t>
      </w:r>
      <w:r w:rsidRPr="00870AE0">
        <w:t>.”  “</w:t>
      </w:r>
      <w:r w:rsidRPr="00101DA0">
        <w:rPr>
          <w:rStyle w:val="StyleBoldUnderline"/>
          <w:highlight w:val="yellow"/>
        </w:rPr>
        <w:t>The</w:t>
      </w:r>
      <w:r w:rsidRPr="00285E62">
        <w:rPr>
          <w:highlight w:val="yellow"/>
        </w:rPr>
        <w:t xml:space="preserve"> </w:t>
      </w:r>
      <w:r w:rsidRPr="00101DA0">
        <w:rPr>
          <w:rStyle w:val="StyleBoldUnderline"/>
          <w:highlight w:val="yellow"/>
        </w:rPr>
        <w:t>fear cycle generated by</w:t>
      </w:r>
      <w:r w:rsidRPr="00101DA0">
        <w:rPr>
          <w:rStyle w:val="StyleBoldUnderline"/>
        </w:rPr>
        <w:t xml:space="preserve"> an increasing spread of WMD and </w:t>
      </w:r>
      <w:r w:rsidRPr="00101DA0">
        <w:rPr>
          <w:rStyle w:val="StyleBoldUnderline"/>
          <w:highlight w:val="yellow"/>
        </w:rPr>
        <w:t>terrorist attacks</w:t>
      </w:r>
      <w:r w:rsidRPr="00870AE0">
        <w:t>,” comments the CIA report, “</w:t>
      </w:r>
      <w:r w:rsidRPr="00101DA0">
        <w:rPr>
          <w:rStyle w:val="StyleBoldUnderline"/>
        </w:rPr>
        <w:t xml:space="preserve">once under way, </w:t>
      </w:r>
      <w:r w:rsidRPr="00101DA0">
        <w:rPr>
          <w:rStyle w:val="StyleBoldUnderline"/>
          <w:highlight w:val="yellow"/>
        </w:rPr>
        <w:t>would be</w:t>
      </w:r>
      <w:r w:rsidRPr="00101DA0">
        <w:rPr>
          <w:rStyle w:val="StyleBoldUnderline"/>
        </w:rPr>
        <w:t xml:space="preserve"> </w:t>
      </w:r>
      <w:r w:rsidRPr="00870AE0">
        <w:t>one of</w:t>
      </w:r>
      <w:r w:rsidRPr="00101DA0">
        <w:rPr>
          <w:rStyle w:val="StyleBoldUnderline"/>
        </w:rPr>
        <w:t xml:space="preserve"> </w:t>
      </w:r>
      <w:r w:rsidRPr="00101DA0">
        <w:rPr>
          <w:rStyle w:val="StyleBoldUnderline"/>
          <w:highlight w:val="yellow"/>
        </w:rPr>
        <w:t xml:space="preserve">the </w:t>
      </w:r>
      <w:r w:rsidRPr="00285E62">
        <w:rPr>
          <w:b/>
          <w:highlight w:val="yellow"/>
          <w:u w:val="single"/>
          <w:bdr w:val="none" w:sz="0" w:space="0" w:color="auto" w:frame="1"/>
        </w:rPr>
        <w:t>hardest to break</w:t>
      </w:r>
      <w:r w:rsidRPr="00870AE0">
        <w:t xml:space="preserve">.” And the more entrenched that fear cycle grows, the less free America will become. </w:t>
      </w:r>
      <w:r w:rsidRPr="00101DA0">
        <w:rPr>
          <w:rStyle w:val="StyleBoldUnderline"/>
        </w:rPr>
        <w:t xml:space="preserve">Which is why a new generation of American liberals must make the fight against this new totalitarianism their own. </w:t>
      </w:r>
    </w:p>
    <w:p w14:paraId="0E12F72B" w14:textId="77777777" w:rsidR="006B4B35" w:rsidRPr="00101DA0" w:rsidRDefault="006B4B35" w:rsidP="006B4B35"/>
    <w:p w14:paraId="3B3AEA67" w14:textId="77777777" w:rsidR="00101DA0" w:rsidRDefault="00101DA0" w:rsidP="00101DA0">
      <w:pPr>
        <w:pStyle w:val="Heading3"/>
      </w:pPr>
      <w:r>
        <w:lastRenderedPageBreak/>
        <w:t>AT: CTS</w:t>
      </w:r>
    </w:p>
    <w:p w14:paraId="5E3F3839" w14:textId="77777777" w:rsidR="00101DA0" w:rsidRPr="00E73D3F" w:rsidRDefault="00101DA0" w:rsidP="00101DA0">
      <w:pPr>
        <w:pStyle w:val="Heading4"/>
        <w:rPr>
          <w:lang w:eastAsia="zh-CN"/>
        </w:rPr>
      </w:pPr>
      <w:r>
        <w:rPr>
          <w:lang w:eastAsia="zh-CN"/>
        </w:rPr>
        <w:t>Critical terror studies are garbage --- Jackson’s wrong</w:t>
      </w:r>
    </w:p>
    <w:p w14:paraId="3A5CD57F" w14:textId="77777777" w:rsidR="00101DA0" w:rsidRPr="00101DA0" w:rsidRDefault="00101DA0" w:rsidP="00101DA0">
      <w:pPr>
        <w:rPr>
          <w:rStyle w:val="StyleBoldUnderline"/>
        </w:rPr>
      </w:pPr>
      <w:r>
        <w:rPr>
          <w:rStyle w:val="StyleStyleBold12pt"/>
        </w:rPr>
        <w:t>Jones and Smith</w:t>
      </w:r>
      <w:r w:rsidRPr="00E73D3F">
        <w:rPr>
          <w:rStyle w:val="StyleStyleBold12pt"/>
        </w:rPr>
        <w:t xml:space="preserve"> 9</w:t>
      </w:r>
      <w:r w:rsidRPr="00E73D3F">
        <w:rPr>
          <w:rStyle w:val="apple-style-span"/>
          <w:szCs w:val="21"/>
        </w:rPr>
        <w:t xml:space="preserve"> - </w:t>
      </w:r>
      <w:r w:rsidRPr="00E73D3F">
        <w:rPr>
          <w:rStyle w:val="apple-style-span"/>
        </w:rPr>
        <w:t>*</w:t>
      </w:r>
      <w:r w:rsidRPr="00E73D3F">
        <w:rPr>
          <w:rStyle w:val="Heading1Char"/>
          <w:rFonts w:eastAsia="Calibri"/>
          <w:sz w:val="22"/>
          <w:szCs w:val="22"/>
        </w:rPr>
        <w:t xml:space="preserve"> </w:t>
      </w:r>
      <w:r w:rsidRPr="00E73D3F">
        <w:rPr>
          <w:rStyle w:val="apple-style-span"/>
          <w:rFonts w:cs="Arial"/>
        </w:rPr>
        <w:t xml:space="preserve">University of Queensland, Queensland, </w:t>
      </w:r>
      <w:proofErr w:type="gramStart"/>
      <w:r w:rsidRPr="00E73D3F">
        <w:rPr>
          <w:rStyle w:val="apple-style-span"/>
          <w:rFonts w:cs="Arial"/>
        </w:rPr>
        <w:t>Australia</w:t>
      </w:r>
      <w:r w:rsidRPr="00E73D3F">
        <w:rPr>
          <w:rStyle w:val="apple-style-span"/>
        </w:rPr>
        <w:t xml:space="preserve">  AND</w:t>
      </w:r>
      <w:proofErr w:type="gramEnd"/>
      <w:r w:rsidRPr="00E73D3F">
        <w:rPr>
          <w:rStyle w:val="apple-style-span"/>
        </w:rPr>
        <w:t xml:space="preserve"> **</w:t>
      </w:r>
      <w:r w:rsidRPr="00E73D3F">
        <w:rPr>
          <w:rStyle w:val="Heading1Char"/>
          <w:rFonts w:eastAsia="Calibri"/>
          <w:sz w:val="22"/>
          <w:szCs w:val="22"/>
        </w:rPr>
        <w:t xml:space="preserve"> </w:t>
      </w:r>
      <w:r w:rsidRPr="00E73D3F">
        <w:rPr>
          <w:rStyle w:val="apple-style-span"/>
          <w:rFonts w:cs="Arial"/>
        </w:rPr>
        <w:t>King's College, University of London, London, UK</w:t>
      </w:r>
      <w:r w:rsidRPr="00E73D3F">
        <w:rPr>
          <w:rStyle w:val="apple-style-span"/>
        </w:rPr>
        <w:t xml:space="preserve"> (</w:t>
      </w:r>
      <w:r w:rsidRPr="00E73D3F">
        <w:rPr>
          <w:rStyle w:val="apple-style-span"/>
          <w:szCs w:val="21"/>
        </w:rPr>
        <w:t>David and M.L.R.,“</w:t>
      </w:r>
      <w:r w:rsidRPr="00E73D3F">
        <w:rPr>
          <w:szCs w:val="27"/>
        </w:rPr>
        <w:t xml:space="preserve">We're All Terrorists Now: Critical—or Hypocritical—Studies “on” Terrorism?,” Studies in Conflict &amp; Terrorism, </w:t>
      </w:r>
      <w:r w:rsidRPr="00E73D3F">
        <w:t>Volume </w:t>
      </w:r>
      <w:r w:rsidRPr="00E73D3F">
        <w:rPr>
          <w:color w:val="000000"/>
        </w:rPr>
        <w:t>32</w:t>
      </w:r>
      <w:r w:rsidRPr="00E73D3F">
        <w:t>, Issue </w:t>
      </w:r>
      <w:r w:rsidRPr="00E73D3F">
        <w:rPr>
          <w:color w:val="000000"/>
        </w:rPr>
        <w:t>4 </w:t>
      </w:r>
      <w:r w:rsidRPr="00E73D3F">
        <w:t xml:space="preserve">April 2009 , pages 292 </w:t>
      </w:r>
      <w:r w:rsidRPr="00E73D3F">
        <w:rPr>
          <w:b/>
          <w:bCs/>
        </w:rPr>
        <w:t>–</w:t>
      </w:r>
      <w:r w:rsidRPr="00E73D3F">
        <w:t xml:space="preserve"> 302</w:t>
      </w:r>
      <w:r w:rsidRPr="00E73D3F">
        <w:rPr>
          <w:b/>
          <w:bCs/>
        </w:rPr>
        <w:t>,</w:t>
      </w:r>
      <w:r w:rsidRPr="00E73D3F">
        <w:rPr>
          <w:bCs/>
        </w:rPr>
        <w:t xml:space="preserve"> Taylor and Francis)</w:t>
      </w:r>
    </w:p>
    <w:p w14:paraId="16774D78" w14:textId="77777777" w:rsidR="00101DA0" w:rsidRPr="001E0789" w:rsidRDefault="00101DA0" w:rsidP="00101DA0">
      <w:pPr>
        <w:pStyle w:val="card"/>
      </w:pPr>
      <w:r w:rsidRPr="005651E5">
        <w:t xml:space="preserve">The journal, in other words, is not intended, as one might assume, to evaluate critically those state or non-state actors that might have recourse to terrorism as a strategy. Instead, </w:t>
      </w:r>
      <w:r w:rsidRPr="00101DA0">
        <w:rPr>
          <w:rStyle w:val="StyleBoldUnderline"/>
        </w:rPr>
        <w:t>the journal's ambition is to deconstruct what it views as the ambiguity of the word “terror,” its manipulation by ostensibly liberal democratic state actors, and the complicity of “orthodox” terrorism studies in this authoritarian enterprise.</w:t>
      </w:r>
      <w:r w:rsidRPr="005651E5">
        <w:t xml:space="preserve"> Exposing the deficiencies in any field of study is, of course, a legitimate scholarly exercise, but what the symposium introducing the new volume announces questions both the research agenda and academic integrity of journals like</w:t>
      </w:r>
      <w:r w:rsidRPr="005651E5">
        <w:rPr>
          <w:rStyle w:val="apple-converted-space"/>
          <w:rFonts w:cs="Arial"/>
          <w:sz w:val="10"/>
          <w:szCs w:val="18"/>
        </w:rPr>
        <w:t xml:space="preserve"> </w:t>
      </w:r>
      <w:r w:rsidRPr="005651E5">
        <w:rPr>
          <w:i/>
          <w:iCs/>
        </w:rPr>
        <w:t>Studies in Conflict and Terrorism</w:t>
      </w:r>
      <w:r w:rsidRPr="005651E5">
        <w:rPr>
          <w:rStyle w:val="apple-converted-space"/>
          <w:rFonts w:cs="Arial"/>
          <w:sz w:val="10"/>
          <w:szCs w:val="18"/>
        </w:rPr>
        <w:t xml:space="preserve"> </w:t>
      </w:r>
      <w:r w:rsidRPr="005651E5">
        <w:t>and those who contribute to them. Do these claims, one might wonder, have any substance</w:t>
      </w:r>
      <w:proofErr w:type="gramStart"/>
      <w:r w:rsidRPr="005651E5">
        <w:t>?</w:t>
      </w:r>
      <w:r w:rsidRPr="005651E5">
        <w:rPr>
          <w:sz w:val="12"/>
        </w:rPr>
        <w:t>¶</w:t>
      </w:r>
      <w:proofErr w:type="gramEnd"/>
      <w:r w:rsidRPr="005651E5">
        <w:t xml:space="preserve"> Significantly, the original proposal circulated by the publisher Routledge and one of the editors, Richard </w:t>
      </w:r>
      <w:r w:rsidRPr="00101DA0">
        <w:rPr>
          <w:rStyle w:val="Emphasis"/>
          <w:highlight w:val="yellow"/>
        </w:rPr>
        <w:t>Jackson</w:t>
      </w:r>
      <w:r w:rsidRPr="00101DA0">
        <w:rPr>
          <w:rStyle w:val="StyleBoldUnderline"/>
          <w:highlight w:val="yellow"/>
        </w:rPr>
        <w:t>, suggested</w:t>
      </w:r>
      <w:r w:rsidRPr="005651E5">
        <w:t xml:space="preserve"> some uncertainty concerning the preferred title of the journal.</w:t>
      </w:r>
      <w:r w:rsidRPr="005651E5">
        <w:rPr>
          <w:rStyle w:val="apple-converted-space"/>
          <w:rFonts w:cs="Arial"/>
          <w:sz w:val="10"/>
          <w:szCs w:val="18"/>
        </w:rPr>
        <w:t xml:space="preserve"> </w:t>
      </w:r>
      <w:r w:rsidRPr="005651E5">
        <w:rPr>
          <w:i/>
          <w:iCs/>
        </w:rPr>
        <w:t>Critical Studies on Terrorism</w:t>
      </w:r>
      <w:r w:rsidRPr="005651E5">
        <w:rPr>
          <w:rStyle w:val="apple-converted-space"/>
          <w:rFonts w:cs="Arial"/>
          <w:sz w:val="10"/>
          <w:szCs w:val="18"/>
        </w:rPr>
        <w:t xml:space="preserve"> </w:t>
      </w:r>
      <w:r w:rsidRPr="005651E5">
        <w:t>appeared last on a list where the first choice was</w:t>
      </w:r>
      <w:r w:rsidRPr="005651E5">
        <w:rPr>
          <w:rStyle w:val="apple-converted-space"/>
          <w:rFonts w:cs="Arial"/>
          <w:sz w:val="10"/>
          <w:szCs w:val="18"/>
        </w:rPr>
        <w:t xml:space="preserve"> </w:t>
      </w:r>
      <w:r w:rsidRPr="005651E5">
        <w:rPr>
          <w:i/>
          <w:iCs/>
        </w:rPr>
        <w:t>Review of Terror Studies</w:t>
      </w:r>
      <w:r w:rsidRPr="005651E5">
        <w:t>. Evidently, the concision of a review fails to capture the critical perspective the journal promotes. Criticism, then, is central to the new journal's philosophy and the adjective connotes a distinct ideological and, as shall be seen, far from pluralist and inclusive purpose. So, one might ask, what exactly does a critical approach to terrorism involve</w:t>
      </w:r>
      <w:proofErr w:type="gramStart"/>
      <w:r w:rsidRPr="005651E5">
        <w:t>?</w:t>
      </w:r>
      <w:r w:rsidRPr="005651E5">
        <w:rPr>
          <w:sz w:val="12"/>
        </w:rPr>
        <w:t>¶</w:t>
      </w:r>
      <w:proofErr w:type="gramEnd"/>
      <w:r w:rsidRPr="005651E5">
        <w:t xml:space="preserve"> What it Means to be Critical</w:t>
      </w:r>
      <w:r w:rsidRPr="005651E5">
        <w:rPr>
          <w:rStyle w:val="apple-style-span"/>
          <w:sz w:val="12"/>
        </w:rPr>
        <w:t>¶</w:t>
      </w:r>
      <w:r w:rsidRPr="005651E5">
        <w:rPr>
          <w:rStyle w:val="apple-style-span"/>
          <w:sz w:val="10"/>
        </w:rPr>
        <w:t xml:space="preserve"> </w:t>
      </w:r>
      <w:r w:rsidRPr="005651E5">
        <w:t>The editors and contributors explore what it means to be “critical” in detail, repetition, and opacity, along with an excessive fondness for italics, in the editorial symposium that introduces the first issue, and in a number of subsequent articles. The editors inform us that the study of terrorism is “a growth industry,” observing with a mixture of envy and disapproval that “literally thousands of new books and articles on terrorism are published every year” (pp. l-2). In adding to this literature the editors premise the need for yet another journal on their resistance to what currently constitutes scholarship in the field of terrorism study and its allegedly uncritical acceptance of the Western democratic state's security perspective</w:t>
      </w:r>
      <w:proofErr w:type="gramStart"/>
      <w:r w:rsidRPr="005651E5">
        <w:t>.</w:t>
      </w:r>
      <w:r w:rsidRPr="005651E5">
        <w:rPr>
          <w:sz w:val="12"/>
        </w:rPr>
        <w:t>¶</w:t>
      </w:r>
      <w:proofErr w:type="gramEnd"/>
      <w:r w:rsidRPr="005651E5">
        <w:t xml:space="preserve"> Indeed, to be critical requires a radical reversal of what the journal assumes to be the typical perception of terrorism and the methodology of terrorism research. To focus on the strategies practiced by non-state actors that feature under the conventional denotation “terror” is, for the critical theorist, misplaced. As the symposium explains</w:t>
      </w:r>
      <w:r w:rsidRPr="00101DA0">
        <w:rPr>
          <w:rStyle w:val="StyleBoldUnderline"/>
        </w:rPr>
        <w:t>, “acts of clandestine non-state terrorism are committed by a tiny number of individuals and result in between a few hundred and a few thousand casualties</w:t>
      </w:r>
      <w:r w:rsidRPr="005651E5">
        <w:rPr>
          <w:rStyle w:val="apple-converted-space"/>
          <w:rFonts w:cs="Arial"/>
          <w:sz w:val="10"/>
          <w:szCs w:val="18"/>
        </w:rPr>
        <w:t xml:space="preserve"> </w:t>
      </w:r>
      <w:r w:rsidRPr="00E73D3F">
        <w:rPr>
          <w:i/>
          <w:iCs/>
          <w:u w:val="single"/>
        </w:rPr>
        <w:t>per year over the entire world</w:t>
      </w:r>
      <w:r w:rsidRPr="00101DA0">
        <w:rPr>
          <w:rStyle w:val="StyleBoldUnderline"/>
        </w:rPr>
        <w:t>”</w:t>
      </w:r>
      <w:r w:rsidRPr="005651E5">
        <w:t xml:space="preserve"> (original italics) (p. 1). The United States's and its allies' preoccupation with terrorism is, therefore, out of proportion to its effects.</w:t>
      </w:r>
      <w:r w:rsidRPr="005651E5">
        <w:rPr>
          <w:rFonts w:cs="Arial"/>
          <w:color w:val="000000"/>
          <w:szCs w:val="18"/>
          <w:vertAlign w:val="superscript"/>
        </w:rPr>
        <w:t>1</w:t>
      </w:r>
      <w:r w:rsidRPr="005651E5">
        <w:rPr>
          <w:rStyle w:val="apple-converted-space"/>
          <w:rFonts w:cs="Arial"/>
          <w:sz w:val="10"/>
          <w:szCs w:val="18"/>
        </w:rPr>
        <w:t xml:space="preserve"> </w:t>
      </w:r>
      <w:r w:rsidRPr="005651E5">
        <w:t>At the same time, the more pervasive and repressive terror practiced by the state has been “silenced from public and … academic discourse” (p. 1)</w:t>
      </w:r>
      <w:proofErr w:type="gramStart"/>
      <w:r w:rsidRPr="005651E5">
        <w:t>.</w:t>
      </w:r>
      <w:r w:rsidRPr="005651E5">
        <w:rPr>
          <w:sz w:val="12"/>
        </w:rPr>
        <w:t>¶</w:t>
      </w:r>
      <w:proofErr w:type="gramEnd"/>
      <w:r w:rsidRPr="005651E5">
        <w:t xml:space="preserve"> </w:t>
      </w:r>
      <w:r w:rsidRPr="00101DA0">
        <w:rPr>
          <w:rStyle w:val="StyleBoldUnderline"/>
        </w:rPr>
        <w:t xml:space="preserve">The </w:t>
      </w:r>
      <w:r w:rsidRPr="00101DA0">
        <w:rPr>
          <w:rStyle w:val="Emphasis"/>
        </w:rPr>
        <w:t>complicity of terrorism studies</w:t>
      </w:r>
      <w:r w:rsidRPr="00101DA0">
        <w:rPr>
          <w:rStyle w:val="StyleBoldUnderline"/>
        </w:rPr>
        <w:t xml:space="preserve"> with the increasingly authoritarian demands of Western, liberal state and media practice, together with the moral and political blindness of established terrorism analysts to this relationship forms the journal's overriding assumption</w:t>
      </w:r>
      <w:r w:rsidRPr="005651E5">
        <w:t xml:space="preserve"> and one that its core contributors repeat ad nauseam. Thus, Michael Stohl, in his contribution “Old Myths, New Fantasies and the Enduring Realities of Terrorism” (pp. 5-16), not only discovers ten “myths” informing the understanding of terrorism, but also finds that these myths reflect a “state centric security focus,” where analysts rarely consider “the violence perpetrated by the state” (p. 5). He complains that the </w:t>
      </w:r>
      <w:proofErr w:type="gramStart"/>
      <w:r w:rsidRPr="005651E5">
        <w:t>press have</w:t>
      </w:r>
      <w:proofErr w:type="gramEnd"/>
      <w:r w:rsidRPr="005651E5">
        <w:t xml:space="preserve"> become too close to government over the matter. Somewhat contradictorily Stohl subsequently asserts that media reporting is “central to terrorism and counter-terrorism as political action,” that media reportage provides the oxygen of terrorism, and that politicians consider journalists to be “the terrorist's best friend” (p. 7)</w:t>
      </w:r>
      <w:proofErr w:type="gramStart"/>
      <w:r w:rsidRPr="005651E5">
        <w:t>.</w:t>
      </w:r>
      <w:r w:rsidRPr="005651E5">
        <w:rPr>
          <w:sz w:val="12"/>
        </w:rPr>
        <w:t>¶</w:t>
      </w:r>
      <w:proofErr w:type="gramEnd"/>
      <w:r w:rsidRPr="005651E5">
        <w:t xml:space="preserve"> Stohl further compounds this incoherence, claiming that “the media are far more likely to focus on the destructive actions, rather than on … grievances or the social conditions that breed [terrorism]—to present episodic rather than thematic stories” (p. 7). He argues that terror attacks between 1968 and 1980 were scarcely reported in the United States, and that reporters do not delve deeply into the sources of conflict (p. 8). All of this is quite contentious, with no direct evidence produced to support such statements. The “media” is after all a very broad term, and to assume that it is monolithic is to replace criticism with conspiracy theory. Moreover, even if it were true that the media always serves as a government propaganda agency, then by Stohl's own logic, terrorism as a method of political communication is clearly futile as no rational actor would engage in a campaign doomed to be endlessly misreported</w:t>
      </w:r>
      <w:proofErr w:type="gramStart"/>
      <w:r w:rsidRPr="005651E5">
        <w:t>.</w:t>
      </w:r>
      <w:r w:rsidRPr="005651E5">
        <w:rPr>
          <w:sz w:val="12"/>
        </w:rPr>
        <w:t>¶</w:t>
      </w:r>
      <w:proofErr w:type="gramEnd"/>
      <w:r w:rsidRPr="005651E5">
        <w:t xml:space="preserve"> Nevertheless, </w:t>
      </w:r>
      <w:r w:rsidRPr="00101DA0">
        <w:rPr>
          <w:rStyle w:val="StyleBoldUnderline"/>
        </w:rPr>
        <w:t>the notion that an inherent pro-state bias vitiates terrorism studies pervades the critical position</w:t>
      </w:r>
      <w:r w:rsidRPr="005651E5">
        <w:t>. Anthony Burke, in “The End of Terrorism Studies” (pp. 37-49), asserts that established analysts like Bruce Hoffman “specifically exclude states as possible perpetrators” of terror. Consequently, the emergence of “critical terrorism studies” “may signal the end of a particular kind of traditionally state-focused and directed 'problem-solving' terrorism studies—at least in terms of its ability to assume that its categories and commitments are immune from challenge and correspond to a stable picture of reality” (p. 42)</w:t>
      </w:r>
      <w:proofErr w:type="gramStart"/>
      <w:r w:rsidRPr="005651E5">
        <w:t>.</w:t>
      </w:r>
      <w:r w:rsidRPr="005651E5">
        <w:rPr>
          <w:sz w:val="12"/>
        </w:rPr>
        <w:t>¶</w:t>
      </w:r>
      <w:proofErr w:type="gramEnd"/>
      <w:r w:rsidRPr="005651E5">
        <w:t xml:space="preserve"> Elsewhere, Adrian Guelke, in “Great Whites, Paedophiles and Terrorists: The Need for Critical Thinking in a New Era of Terror” (pp. 17-25), considers </w:t>
      </w:r>
      <w:r w:rsidRPr="005651E5">
        <w:lastRenderedPageBreak/>
        <w:t>British government-induced media “scare-mongering” to have legitimated an “authoritarian approach” to the purported new era of terror (pp. 22-23). Meanwhile, Joseba Zulaika and William A. Douglass, in “The Terrorist Subject: Terrorist Studies and the Absent Subjectivity” (pp. 27-36), find the War on Terror constitutes “</w:t>
      </w:r>
      <w:r w:rsidRPr="005651E5">
        <w:rPr>
          <w:i/>
          <w:iCs/>
        </w:rPr>
        <w:t>the</w:t>
      </w:r>
      <w:r w:rsidRPr="005651E5">
        <w:rPr>
          <w:rStyle w:val="apple-converted-space"/>
          <w:rFonts w:cs="Arial"/>
          <w:sz w:val="10"/>
          <w:szCs w:val="18"/>
        </w:rPr>
        <w:t xml:space="preserve"> </w:t>
      </w:r>
      <w:r w:rsidRPr="005651E5">
        <w:t>single,” all embracing paradigm of analysis where the critical voice is “not allowed to ask: what is the reality itself?” (</w:t>
      </w:r>
      <w:proofErr w:type="gramStart"/>
      <w:r w:rsidRPr="005651E5">
        <w:t>original</w:t>
      </w:r>
      <w:proofErr w:type="gramEnd"/>
      <w:r w:rsidRPr="005651E5">
        <w:t xml:space="preserve"> italics) (</w:t>
      </w:r>
      <w:proofErr w:type="gramStart"/>
      <w:r w:rsidRPr="005651E5">
        <w:t>pp</w:t>
      </w:r>
      <w:proofErr w:type="gramEnd"/>
      <w:r w:rsidRPr="005651E5">
        <w:t>. 28-29). The construction of this condition, they further reveal, if somewhat abstrusely, reflects an abstract “desire” that demands terror as “an ever-present threat” (p. 31). In order to sustain this fabrication: “Terrorism experts and commentators” function as “realist policemen”; and not very smart ones at that, who while “gazing at the evidence” are “unable to read the paradoxical logic of the desire that fuels it, whereby</w:t>
      </w:r>
      <w:r w:rsidRPr="005651E5">
        <w:rPr>
          <w:rStyle w:val="apple-converted-space"/>
          <w:rFonts w:cs="Arial"/>
          <w:sz w:val="10"/>
          <w:szCs w:val="18"/>
        </w:rPr>
        <w:t xml:space="preserve"> </w:t>
      </w:r>
      <w:r w:rsidRPr="005651E5">
        <w:rPr>
          <w:i/>
          <w:iCs/>
        </w:rPr>
        <w:t>lack</w:t>
      </w:r>
      <w:r w:rsidRPr="005651E5">
        <w:rPr>
          <w:rStyle w:val="apple-converted-space"/>
          <w:rFonts w:cs="Arial"/>
          <w:sz w:val="10"/>
          <w:szCs w:val="18"/>
        </w:rPr>
        <w:t xml:space="preserve"> </w:t>
      </w:r>
      <w:r w:rsidRPr="005651E5">
        <w:t>turns to</w:t>
      </w:r>
      <w:r w:rsidRPr="005651E5">
        <w:rPr>
          <w:i/>
          <w:iCs/>
        </w:rPr>
        <w:t>excess</w:t>
      </w:r>
      <w:r w:rsidRPr="005651E5">
        <w:t xml:space="preserve">” (original italics) (p. 32). Finally, Ken </w:t>
      </w:r>
      <w:r w:rsidRPr="00101DA0">
        <w:rPr>
          <w:rStyle w:val="StyleBoldUnderline"/>
        </w:rPr>
        <w:t>Booth</w:t>
      </w:r>
      <w:r w:rsidRPr="005651E5">
        <w:t xml:space="preserve">, in “The Human Faces of Terror: Reflections in a Cracked Looking Glass” (pp. 65-79), </w:t>
      </w:r>
      <w:r w:rsidRPr="00101DA0">
        <w:rPr>
          <w:rStyle w:val="StyleBoldUnderline"/>
        </w:rPr>
        <w:t>reiterates</w:t>
      </w:r>
      <w:r w:rsidRPr="005651E5">
        <w:t xml:space="preserve"> Richard</w:t>
      </w:r>
      <w:r w:rsidRPr="00101DA0">
        <w:rPr>
          <w:rStyle w:val="StyleBoldUnderline"/>
        </w:rPr>
        <w:t xml:space="preserve"> Jackson's contention that state terrorism “is a much more serious problem than non-state terrorism</w:t>
      </w:r>
      <w:r w:rsidRPr="005651E5">
        <w:t>” (p. 76)</w:t>
      </w:r>
      <w:proofErr w:type="gramStart"/>
      <w:r w:rsidRPr="005651E5">
        <w:t>.</w:t>
      </w:r>
      <w:r w:rsidRPr="005651E5">
        <w:rPr>
          <w:sz w:val="12"/>
        </w:rPr>
        <w:t>¶</w:t>
      </w:r>
      <w:proofErr w:type="gramEnd"/>
      <w:r w:rsidRPr="005651E5">
        <w:t xml:space="preserve"> </w:t>
      </w:r>
      <w:r w:rsidRPr="00101DA0">
        <w:rPr>
          <w:rStyle w:val="StyleBoldUnderline"/>
        </w:rPr>
        <w:t xml:space="preserve">Yet, </w:t>
      </w:r>
      <w:r w:rsidRPr="00101DA0">
        <w:rPr>
          <w:rStyle w:val="Emphasis"/>
          <w:highlight w:val="yellow"/>
        </w:rPr>
        <w:t>one searches</w:t>
      </w:r>
      <w:r w:rsidRPr="00101DA0">
        <w:rPr>
          <w:rStyle w:val="StyleBoldUnderline"/>
          <w:highlight w:val="yellow"/>
        </w:rPr>
        <w:t xml:space="preserve"> </w:t>
      </w:r>
      <w:r w:rsidRPr="00101DA0">
        <w:rPr>
          <w:rStyle w:val="StyleBoldUnderline"/>
        </w:rPr>
        <w:t xml:space="preserve">in vain in these articles </w:t>
      </w:r>
      <w:r w:rsidRPr="00101DA0">
        <w:rPr>
          <w:rStyle w:val="Emphasis"/>
          <w:highlight w:val="yellow"/>
        </w:rPr>
        <w:t>for evidence</w:t>
      </w:r>
      <w:r w:rsidRPr="00101DA0">
        <w:rPr>
          <w:rStyle w:val="StyleBoldUnderline"/>
          <w:highlight w:val="yellow"/>
        </w:rPr>
        <w:t xml:space="preserve"> to </w:t>
      </w:r>
      <w:r w:rsidRPr="00101DA0">
        <w:rPr>
          <w:rStyle w:val="Emphasis"/>
          <w:highlight w:val="yellow"/>
        </w:rPr>
        <w:t xml:space="preserve">support the </w:t>
      </w:r>
      <w:r w:rsidRPr="00101DA0">
        <w:rPr>
          <w:rStyle w:val="Emphasis"/>
        </w:rPr>
        <w:t xml:space="preserve">ubiquitous </w:t>
      </w:r>
      <w:r w:rsidRPr="00101DA0">
        <w:rPr>
          <w:rStyle w:val="Emphasis"/>
          <w:highlight w:val="yellow"/>
        </w:rPr>
        <w:t>assertion of state bias</w:t>
      </w:r>
      <w:r w:rsidRPr="00101DA0">
        <w:rPr>
          <w:rStyle w:val="StyleBoldUnderline"/>
        </w:rPr>
        <w:t xml:space="preserve">: </w:t>
      </w:r>
      <w:r w:rsidRPr="00101DA0">
        <w:rPr>
          <w:rStyle w:val="StyleBoldUnderline"/>
          <w:highlight w:val="yellow"/>
        </w:rPr>
        <w:t>assuming this bias</w:t>
      </w:r>
      <w:r w:rsidRPr="00101DA0">
        <w:rPr>
          <w:rStyle w:val="StyleBoldUnderline"/>
        </w:rPr>
        <w:t xml:space="preserve"> in conventional terrorism analysis as a fact </w:t>
      </w:r>
      <w:r w:rsidRPr="00101DA0">
        <w:rPr>
          <w:rStyle w:val="StyleBoldUnderline"/>
          <w:highlight w:val="yellow"/>
        </w:rPr>
        <w:t xml:space="preserve">seemingly </w:t>
      </w:r>
      <w:r w:rsidRPr="00101DA0">
        <w:rPr>
          <w:rStyle w:val="Emphasis"/>
          <w:highlight w:val="yellow"/>
        </w:rPr>
        <w:t>does not require</w:t>
      </w:r>
      <w:r w:rsidRPr="00101DA0">
        <w:rPr>
          <w:rStyle w:val="StyleBoldUnderline"/>
        </w:rPr>
        <w:t xml:space="preserve"> a corresponding concern with </w:t>
      </w:r>
      <w:r w:rsidRPr="00101DA0">
        <w:rPr>
          <w:rStyle w:val="Emphasis"/>
          <w:highlight w:val="yellow"/>
        </w:rPr>
        <w:t>evidence</w:t>
      </w:r>
      <w:r w:rsidRPr="00101DA0">
        <w:rPr>
          <w:rStyle w:val="StyleBoldUnderline"/>
        </w:rPr>
        <w:t xml:space="preserve"> of this fact, </w:t>
      </w:r>
      <w:r w:rsidRPr="00101DA0">
        <w:rPr>
          <w:rStyle w:val="StyleBoldUnderline"/>
          <w:highlight w:val="yellow"/>
        </w:rPr>
        <w:t xml:space="preserve">merely its </w:t>
      </w:r>
      <w:r w:rsidRPr="00101DA0">
        <w:rPr>
          <w:rStyle w:val="StyleBoldUnderline"/>
        </w:rPr>
        <w:t xml:space="preserve">continual </w:t>
      </w:r>
      <w:r w:rsidRPr="00101DA0">
        <w:rPr>
          <w:rStyle w:val="StyleBoldUnderline"/>
          <w:highlight w:val="yellow"/>
        </w:rPr>
        <w:t>reiteration</w:t>
      </w:r>
      <w:r w:rsidRPr="00101DA0">
        <w:rPr>
          <w:rStyle w:val="StyleBoldUnderline"/>
        </w:rPr>
        <w:t xml:space="preserve"> by conceptual fiat. </w:t>
      </w:r>
      <w:r w:rsidRPr="00101DA0">
        <w:rPr>
          <w:rStyle w:val="StyleBoldUnderline"/>
          <w:highlight w:val="yellow"/>
        </w:rPr>
        <w:t xml:space="preserve">A critical perspective </w:t>
      </w:r>
      <w:r w:rsidRPr="00101DA0">
        <w:rPr>
          <w:rStyle w:val="Emphasis"/>
          <w:highlight w:val="yellow"/>
        </w:rPr>
        <w:t>dispenses</w:t>
      </w:r>
      <w:r w:rsidRPr="00101DA0">
        <w:rPr>
          <w:rStyle w:val="StyleBoldUnderline"/>
        </w:rPr>
        <w:t xml:space="preserve"> not only </w:t>
      </w:r>
      <w:r w:rsidRPr="00101DA0">
        <w:rPr>
          <w:rStyle w:val="Emphasis"/>
          <w:highlight w:val="yellow"/>
        </w:rPr>
        <w:t>with</w:t>
      </w:r>
      <w:r w:rsidRPr="00101DA0">
        <w:rPr>
          <w:rStyle w:val="StyleBoldUnderline"/>
        </w:rPr>
        <w:t xml:space="preserve"> </w:t>
      </w:r>
      <w:r w:rsidRPr="00101DA0">
        <w:rPr>
          <w:rStyle w:val="Emphasis"/>
          <w:highlight w:val="yellow"/>
        </w:rPr>
        <w:t>terrorism studies</w:t>
      </w:r>
      <w:r w:rsidRPr="00101DA0">
        <w:rPr>
          <w:rStyle w:val="StyleBoldUnderline"/>
        </w:rPr>
        <w:t xml:space="preserve"> but also with the norms of accepted scholarship.</w:t>
      </w:r>
      <w:r w:rsidRPr="005651E5">
        <w:t xml:space="preserve"> Asserting what needs to be demonstrated commits, of course, the elementary logical fallacy</w:t>
      </w:r>
      <w:r w:rsidRPr="005651E5">
        <w:rPr>
          <w:rStyle w:val="apple-converted-space"/>
          <w:rFonts w:cs="Arial"/>
          <w:sz w:val="10"/>
          <w:szCs w:val="18"/>
        </w:rPr>
        <w:t xml:space="preserve"> </w:t>
      </w:r>
      <w:r w:rsidRPr="005651E5">
        <w:rPr>
          <w:i/>
          <w:iCs/>
        </w:rPr>
        <w:t>petitio principii</w:t>
      </w:r>
      <w:r w:rsidRPr="005651E5">
        <w:t xml:space="preserve">. But </w:t>
      </w:r>
      <w:r w:rsidRPr="00101DA0">
        <w:rPr>
          <w:rStyle w:val="StyleBoldUnderline"/>
        </w:rPr>
        <w:t>critical theory apparently emancipates</w:t>
      </w:r>
      <w:r w:rsidRPr="005651E5">
        <w:t xml:space="preserve"> (to use its favorite verb) </w:t>
      </w:r>
      <w:r w:rsidRPr="00101DA0">
        <w:rPr>
          <w:rStyle w:val="StyleBoldUnderline"/>
        </w:rPr>
        <w:t>its practitioners from the confines of logic, reason, and the usual standards of academic inquiry</w:t>
      </w:r>
      <w:proofErr w:type="gramStart"/>
      <w:r w:rsidRPr="00101DA0">
        <w:rPr>
          <w:rStyle w:val="StyleBoldUnderline"/>
        </w:rPr>
        <w:t>.</w:t>
      </w:r>
      <w:r w:rsidRPr="005651E5">
        <w:rPr>
          <w:sz w:val="12"/>
        </w:rPr>
        <w:t>¶</w:t>
      </w:r>
      <w:proofErr w:type="gramEnd"/>
      <w:r w:rsidRPr="005651E5">
        <w:rPr>
          <w:sz w:val="12"/>
          <w:u w:val="single"/>
        </w:rPr>
        <w:t xml:space="preserve"> </w:t>
      </w:r>
      <w:r w:rsidRPr="005651E5">
        <w:t xml:space="preserve">Alleging a constitutive weakness in established scholarship without the necessity of providing proof to support it, therefore, appears to define the critical posture. </w:t>
      </w:r>
      <w:r w:rsidRPr="00101DA0">
        <w:rPr>
          <w:rStyle w:val="StyleBoldUnderline"/>
          <w:highlight w:val="yellow"/>
        </w:rPr>
        <w:t>The unproved “state centricity</w:t>
      </w:r>
      <w:r w:rsidRPr="00101DA0">
        <w:rPr>
          <w:rStyle w:val="StyleBoldUnderline"/>
        </w:rPr>
        <w:t xml:space="preserve">” of terrorism studies </w:t>
      </w:r>
      <w:r w:rsidRPr="00101DA0">
        <w:rPr>
          <w:rStyle w:val="StyleBoldUnderline"/>
          <w:highlight w:val="yellow"/>
        </w:rPr>
        <w:t xml:space="preserve">serves as a platform for </w:t>
      </w:r>
      <w:r w:rsidRPr="00101DA0">
        <w:rPr>
          <w:rStyle w:val="StyleBoldUnderline"/>
        </w:rPr>
        <w:t xml:space="preserve">further </w:t>
      </w:r>
      <w:r w:rsidRPr="00101DA0">
        <w:rPr>
          <w:rStyle w:val="Emphasis"/>
          <w:highlight w:val="yellow"/>
        </w:rPr>
        <w:t>unsubstantiated accusations</w:t>
      </w:r>
      <w:r w:rsidRPr="00101DA0">
        <w:rPr>
          <w:rStyle w:val="StyleBoldUnderline"/>
        </w:rPr>
        <w:t xml:space="preserve"> about the state of the discipline. Jackson and his fellow editors</w:t>
      </w:r>
      <w:r w:rsidRPr="005651E5">
        <w:t xml:space="preserve">, along with later claims by Zulaika and Douglass, and Booth, again </w:t>
      </w:r>
      <w:r w:rsidRPr="00101DA0">
        <w:rPr>
          <w:rStyle w:val="StyleBoldUnderline"/>
        </w:rPr>
        <w:t>assert that “orthodox” analysts rarely bother “to interview or engage with those involved in 'terrorist' activity”</w:t>
      </w:r>
      <w:r w:rsidRPr="005651E5">
        <w:t xml:space="preserve"> (p. 2) or spend any time “on the ground in the areas most affected by conflict” (p. 74). Given that Booth and Jackson spend most of their time on the ground in Aberystwyth, Ceredigion, not a notably terror rich environment if we discount the operations of</w:t>
      </w:r>
      <w:r w:rsidRPr="005651E5">
        <w:rPr>
          <w:rStyle w:val="apple-converted-space"/>
          <w:rFonts w:cs="Arial"/>
          <w:sz w:val="10"/>
          <w:szCs w:val="18"/>
        </w:rPr>
        <w:t xml:space="preserve"> </w:t>
      </w:r>
      <w:r w:rsidRPr="005651E5">
        <w:rPr>
          <w:i/>
          <w:iCs/>
        </w:rPr>
        <w:t>Meibion Glyndwr</w:t>
      </w:r>
      <w:r w:rsidRPr="005651E5">
        <w:rPr>
          <w:rStyle w:val="apple-converted-space"/>
          <w:rFonts w:cs="Arial"/>
          <w:sz w:val="10"/>
          <w:szCs w:val="18"/>
        </w:rPr>
        <w:t xml:space="preserve"> </w:t>
      </w:r>
      <w:r w:rsidRPr="005651E5">
        <w:t>who would as a matter of principle avoid</w:t>
      </w:r>
      <w:r w:rsidRPr="005651E5">
        <w:rPr>
          <w:rStyle w:val="apple-converted-space"/>
          <w:rFonts w:cs="Arial"/>
          <w:sz w:val="10"/>
          <w:szCs w:val="18"/>
        </w:rPr>
        <w:t xml:space="preserve"> </w:t>
      </w:r>
      <w:r w:rsidRPr="005651E5">
        <w:rPr>
          <w:i/>
          <w:iCs/>
        </w:rPr>
        <w:t>pob sais</w:t>
      </w:r>
      <w:r w:rsidRPr="005651E5">
        <w:rPr>
          <w:rStyle w:val="apple-converted-space"/>
          <w:rFonts w:cs="Arial"/>
          <w:sz w:val="10"/>
          <w:szCs w:val="18"/>
        </w:rPr>
        <w:t xml:space="preserve"> </w:t>
      </w:r>
      <w:r w:rsidRPr="005651E5">
        <w:t>like Jackson and Booth, this seems a bit like the pot calling the kettle black. It also overlooks the fact that</w:t>
      </w:r>
      <w:r w:rsidRPr="005651E5">
        <w:rPr>
          <w:rStyle w:val="apple-converted-space"/>
          <w:rFonts w:cs="Arial"/>
          <w:sz w:val="10"/>
          <w:szCs w:val="18"/>
        </w:rPr>
        <w:t xml:space="preserve"> </w:t>
      </w:r>
      <w:r w:rsidRPr="005651E5">
        <w:rPr>
          <w:i/>
          <w:iCs/>
        </w:rPr>
        <w:t>Studies in Conflict and Terrorism</w:t>
      </w:r>
      <w:r w:rsidRPr="005651E5">
        <w:rPr>
          <w:rStyle w:val="apple-converted-space"/>
          <w:rFonts w:cs="Arial"/>
          <w:sz w:val="10"/>
          <w:szCs w:val="18"/>
        </w:rPr>
        <w:t xml:space="preserve"> </w:t>
      </w:r>
      <w:r w:rsidRPr="005651E5">
        <w:t>first advertised the problem of “talking to terrorists” in 2001 and has gone to great lengths to rectify this lacuna, if it is one, regularly publishing articles by analysts with first-hand experience of groups like the Taliban, Al Qaeda and</w:t>
      </w:r>
      <w:r w:rsidRPr="005651E5">
        <w:rPr>
          <w:rStyle w:val="apple-converted-space"/>
          <w:rFonts w:cs="Arial"/>
          <w:sz w:val="10"/>
          <w:szCs w:val="18"/>
        </w:rPr>
        <w:t xml:space="preserve"> </w:t>
      </w:r>
      <w:r w:rsidRPr="005651E5">
        <w:rPr>
          <w:i/>
          <w:iCs/>
        </w:rPr>
        <w:t>Jemaah Islamiyah</w:t>
      </w:r>
      <w:proofErr w:type="gramStart"/>
      <w:r w:rsidRPr="005651E5">
        <w:t>.</w:t>
      </w:r>
      <w:r w:rsidRPr="005651E5">
        <w:rPr>
          <w:sz w:val="12"/>
        </w:rPr>
        <w:t>¶</w:t>
      </w:r>
      <w:proofErr w:type="gramEnd"/>
      <w:r w:rsidRPr="005651E5">
        <w:t xml:space="preserve"> A consequence of avoiding primary research, it is further alleged, leads conventional analysts uncritically to apply psychological and problem-solving approaches to their object of study. This propensity, Booth maintains, occasions another unrecognized weakness in traditional terrorism research, namely, an inability to engage with “the particular dynamics of the political world” (p. 70). Analogously, Stohl claims that “the </w:t>
      </w:r>
      <w:proofErr w:type="gramStart"/>
      <w:r w:rsidRPr="005651E5">
        <w:t>US and English [sic] media</w:t>
      </w:r>
      <w:proofErr w:type="gramEnd"/>
      <w:r w:rsidRPr="005651E5">
        <w:t>” exhibit a tendency to psychologize terrorist acts, which reduces “structural and political problems” into issues of individual pathology (p. 7). Preoccupied with this problem-solving, psychopathologizing methodology, terrorism analysts have lost the capacity to reflect on both their practice and their research ethics</w:t>
      </w:r>
      <w:proofErr w:type="gramStart"/>
      <w:r w:rsidRPr="005651E5">
        <w:t>.</w:t>
      </w:r>
      <w:r w:rsidRPr="005651E5">
        <w:rPr>
          <w:sz w:val="12"/>
        </w:rPr>
        <w:t>¶</w:t>
      </w:r>
      <w:proofErr w:type="gramEnd"/>
      <w:r w:rsidRPr="005651E5">
        <w:t xml:space="preserve"> By contrast, the critical approach is not only self-reflective, but also and, for good measure, self-reflexive. In fact, the editors and a number of the journal's contributors use these terms interchangeably, treating a reflection and a reflex as synonyms (p. 2). A cursory encounter with the</w:t>
      </w:r>
      <w:r w:rsidRPr="005651E5">
        <w:rPr>
          <w:rStyle w:val="apple-converted-space"/>
          <w:rFonts w:cs="Arial"/>
          <w:sz w:val="10"/>
          <w:szCs w:val="18"/>
        </w:rPr>
        <w:t xml:space="preserve"> </w:t>
      </w:r>
      <w:r w:rsidRPr="005651E5">
        <w:rPr>
          <w:i/>
          <w:iCs/>
        </w:rPr>
        <w:t>Shorter Oxford Dictionary</w:t>
      </w:r>
      <w:r w:rsidRPr="005651E5">
        <w:rPr>
          <w:rStyle w:val="apple-converted-space"/>
          <w:rFonts w:cs="Arial"/>
          <w:sz w:val="10"/>
          <w:szCs w:val="18"/>
        </w:rPr>
        <w:t xml:space="preserve"> </w:t>
      </w:r>
      <w:r w:rsidRPr="005651E5">
        <w:t>would reveal that they are not. Despite this linguistically challenged misidentification, “reflexivity” is made to do a lot of work in the critical idiom. Reflexivity, the editors inform us, requires a capacity “to challenge dominant knowledge and understandings, is sensitive to the politics of labelling … is transparent about its own values and political standpoints, adheres to a set of responsible research ethics, and is committed to a broadly defined notion of emancipation” (p. 2). This covers a range of not very obviously related but critically approved virtues. Let us examine what reflexivity involves as Stohl, Guelke, Zulaika and Douglass, Burke, and Booth explore, somewhat repetitively, its implications</w:t>
      </w:r>
      <w:proofErr w:type="gramStart"/>
      <w:r w:rsidRPr="005651E5">
        <w:t>.</w:t>
      </w:r>
      <w:r w:rsidRPr="005651E5">
        <w:rPr>
          <w:sz w:val="12"/>
        </w:rPr>
        <w:t>¶</w:t>
      </w:r>
      <w:proofErr w:type="gramEnd"/>
      <w:r w:rsidRPr="005651E5">
        <w:t xml:space="preserve"> Reflexive or Defective? </w:t>
      </w:r>
      <w:r w:rsidRPr="005651E5">
        <w:rPr>
          <w:rStyle w:val="apple-style-span"/>
          <w:sz w:val="12"/>
        </w:rPr>
        <w:t>¶</w:t>
      </w:r>
      <w:r w:rsidRPr="005651E5">
        <w:rPr>
          <w:rStyle w:val="apple-style-span"/>
          <w:sz w:val="10"/>
        </w:rPr>
        <w:t xml:space="preserve"> </w:t>
      </w:r>
      <w:r w:rsidRPr="005651E5">
        <w:t xml:space="preserve">Firstly, </w:t>
      </w:r>
      <w:r w:rsidRPr="00101DA0">
        <w:rPr>
          <w:rStyle w:val="StyleBoldUnderline"/>
          <w:highlight w:val="yellow"/>
        </w:rPr>
        <w:t xml:space="preserve">to challenge dominant </w:t>
      </w:r>
      <w:r w:rsidRPr="00101DA0">
        <w:rPr>
          <w:rStyle w:val="StyleBoldUnderline"/>
        </w:rPr>
        <w:t xml:space="preserve">knowledge and </w:t>
      </w:r>
      <w:r w:rsidRPr="00101DA0">
        <w:rPr>
          <w:rStyle w:val="StyleBoldUnderline"/>
          <w:highlight w:val="yellow"/>
        </w:rPr>
        <w:t>understanding</w:t>
      </w:r>
      <w:r w:rsidRPr="00101DA0">
        <w:rPr>
          <w:rStyle w:val="StyleBoldUnderline"/>
        </w:rPr>
        <w:t xml:space="preserve"> and retain sensitivity to labels </w:t>
      </w:r>
      <w:r w:rsidRPr="00101DA0">
        <w:rPr>
          <w:rStyle w:val="StyleBoldUnderline"/>
          <w:highlight w:val="yellow"/>
        </w:rPr>
        <w:t>leads</w:t>
      </w:r>
      <w:r w:rsidRPr="00101DA0">
        <w:rPr>
          <w:rStyle w:val="StyleBoldUnderline"/>
        </w:rPr>
        <w:t xml:space="preserve"> inevitably </w:t>
      </w:r>
      <w:r w:rsidRPr="00101DA0">
        <w:rPr>
          <w:rStyle w:val="StyleBoldUnderline"/>
          <w:highlight w:val="yellow"/>
        </w:rPr>
        <w:t xml:space="preserve">to </w:t>
      </w:r>
      <w:r w:rsidRPr="00101DA0">
        <w:rPr>
          <w:rStyle w:val="Emphasis"/>
          <w:highlight w:val="yellow"/>
        </w:rPr>
        <w:t>a fixation with</w:t>
      </w:r>
      <w:r w:rsidRPr="00101DA0">
        <w:rPr>
          <w:rStyle w:val="StyleBoldUnderline"/>
        </w:rPr>
        <w:t xml:space="preserve"> language, </w:t>
      </w:r>
      <w:r w:rsidRPr="00101DA0">
        <w:rPr>
          <w:rStyle w:val="Emphasis"/>
          <w:highlight w:val="yellow"/>
        </w:rPr>
        <w:t>discourse</w:t>
      </w:r>
      <w:r w:rsidRPr="00101DA0">
        <w:rPr>
          <w:rStyle w:val="StyleBoldUnderline"/>
        </w:rPr>
        <w:t>, the ambiguity of the noun, terror, and its political use and abuse.</w:t>
      </w:r>
      <w:r w:rsidRPr="005651E5">
        <w:t xml:space="preserve"> Terrorism, Booth enlightens the reader unremarkably, is “a politically loaded term” (p. 72). Meanwhile, Zulaika and Douglass consider terror “the dominant tropic [sic] space in contemporary political and journalistic discourse” (p. 30). Faced with the “serious challenge” (Booth p. 72) and pejorative connotation that the noun conveys, critical terrorologists turn to deconstruction and bring the full force of postmodern obscurantism to bear on its use. Thus the editors proclaim that terrorism is “one of the most powerful signifiers in contemporary discourse.” There is, moreover, a “yawning gap between the 'terrorism' signifier and the actual acts signified” (p. 1). “[</w:t>
      </w:r>
      <w:proofErr w:type="gramStart"/>
      <w:r w:rsidRPr="005651E5">
        <w:t>V]irtually</w:t>
      </w:r>
      <w:proofErr w:type="gramEnd"/>
      <w:r w:rsidRPr="005651E5">
        <w:t xml:space="preserve"> all of this activity,” the editors pronounce</w:t>
      </w:r>
      <w:r w:rsidRPr="005651E5">
        <w:rPr>
          <w:rStyle w:val="apple-converted-space"/>
          <w:rFonts w:cs="Arial"/>
          <w:sz w:val="10"/>
          <w:szCs w:val="18"/>
        </w:rPr>
        <w:t xml:space="preserve"> </w:t>
      </w:r>
      <w:r w:rsidRPr="005651E5">
        <w:rPr>
          <w:i/>
          <w:iCs/>
        </w:rPr>
        <w:t>ex cathedra</w:t>
      </w:r>
      <w:r w:rsidRPr="005651E5">
        <w:t>, “refers to the</w:t>
      </w:r>
      <w:r w:rsidRPr="005651E5">
        <w:rPr>
          <w:rStyle w:val="apple-converted-space"/>
          <w:rFonts w:cs="Arial"/>
          <w:sz w:val="10"/>
          <w:szCs w:val="18"/>
        </w:rPr>
        <w:t xml:space="preserve"> </w:t>
      </w:r>
      <w:r w:rsidRPr="005651E5">
        <w:rPr>
          <w:i/>
          <w:iCs/>
        </w:rPr>
        <w:t>response</w:t>
      </w:r>
      <w:r w:rsidRPr="005651E5">
        <w:rPr>
          <w:rStyle w:val="apple-converted-space"/>
          <w:rFonts w:cs="Arial"/>
          <w:sz w:val="10"/>
          <w:szCs w:val="18"/>
        </w:rPr>
        <w:t xml:space="preserve"> </w:t>
      </w:r>
      <w:r w:rsidRPr="005651E5">
        <w:t>to acts of political violence not the violence itself” (original italics) (p. 1). Here again they offer no evidence for this curious assertion and assume, it would seem, all conventional terrorism studies address issues of homeland security</w:t>
      </w:r>
      <w:proofErr w:type="gramStart"/>
      <w:r w:rsidRPr="005651E5">
        <w:t>.</w:t>
      </w:r>
      <w:r w:rsidRPr="005651E5">
        <w:rPr>
          <w:sz w:val="12"/>
        </w:rPr>
        <w:t>¶</w:t>
      </w:r>
      <w:proofErr w:type="gramEnd"/>
      <w:r w:rsidRPr="005651E5">
        <w:t xml:space="preserve"> In keeping with this critical orthodoxy that he has done much to define, Anthony Burke also asserts the “instability (and thoroughly politicized nature) of the unifying master-terms of our field: 'terror' and 'terrorism'” (p. 38). To address this he contends that a critical stance requires us to “keep this radical instability and inherent politicization of the concept of terrorism at the forefront of its </w:t>
      </w:r>
      <w:r w:rsidRPr="005651E5">
        <w:lastRenderedPageBreak/>
        <w:t>analysis.” Indeed, “without a conscious reflexivity about the most basic definition of the object, our discourse will not be critical at all” (p. 38). More particularly, drawing on a jargon-infused amalgam of Michel Foucault's identification of a relationship between power and knowledge, the neo-Marxist Frankfurt School's critique of democratic false consciousness, mixed with the existentialism of the Third Reich's favorite philosopher, Martin Heidegger, Burke “</w:t>
      </w:r>
      <w:r w:rsidRPr="005651E5">
        <w:rPr>
          <w:i/>
          <w:iCs/>
        </w:rPr>
        <w:t>questions the question</w:t>
      </w:r>
      <w:r w:rsidRPr="005651E5">
        <w:t>.” This intellectual</w:t>
      </w:r>
      <w:r w:rsidRPr="005651E5">
        <w:rPr>
          <w:rStyle w:val="apple-converted-space"/>
          <w:rFonts w:cs="Arial"/>
          <w:sz w:val="10"/>
          <w:szCs w:val="18"/>
        </w:rPr>
        <w:t xml:space="preserve"> </w:t>
      </w:r>
      <w:r w:rsidRPr="005651E5">
        <w:rPr>
          <w:i/>
          <w:iCs/>
        </w:rPr>
        <w:t>potpourri</w:t>
      </w:r>
      <w:r w:rsidRPr="005651E5">
        <w:rPr>
          <w:rStyle w:val="apple-converted-space"/>
          <w:rFonts w:cs="Arial"/>
          <w:sz w:val="10"/>
          <w:szCs w:val="18"/>
        </w:rPr>
        <w:t xml:space="preserve"> </w:t>
      </w:r>
      <w:r w:rsidRPr="005651E5">
        <w:t>apparently enables the critical theorist to “question the ontological status of a 'problem' before any attempt to map out, study or resolve it” (p. 38)</w:t>
      </w:r>
      <w:proofErr w:type="gramStart"/>
      <w:r w:rsidRPr="005651E5">
        <w:t>.</w:t>
      </w:r>
      <w:r w:rsidRPr="005651E5">
        <w:rPr>
          <w:sz w:val="12"/>
        </w:rPr>
        <w:t>¶</w:t>
      </w:r>
      <w:proofErr w:type="gramEnd"/>
      <w:r w:rsidRPr="005651E5">
        <w:t xml:space="preserve"> Interestingly, Burke, Booth, and the symposistahood deny that there might be objective data about violence or that a properly focused strategic study of terrorism would not include any prescriptive goodness or rightness of action. While a strategic theorist or a skeptical social scientist might claim to consider only the complex relational situation that involves as well as the actions, the attitude of human beings to them, the critical theorist's radical questioning of language denies this possibility</w:t>
      </w:r>
      <w:proofErr w:type="gramStart"/>
      <w:r w:rsidRPr="005651E5">
        <w:t>.</w:t>
      </w:r>
      <w:r w:rsidRPr="005651E5">
        <w:rPr>
          <w:sz w:val="12"/>
        </w:rPr>
        <w:t>¶</w:t>
      </w:r>
      <w:proofErr w:type="gramEnd"/>
      <w:r w:rsidRPr="005651E5">
        <w:t xml:space="preserve"> </w:t>
      </w:r>
      <w:r w:rsidRPr="00101DA0">
        <w:rPr>
          <w:rStyle w:val="StyleBoldUnderline"/>
        </w:rPr>
        <w:t xml:space="preserve">The critical approach to language and its deconstruction of an otherwise useful, if imperfect, political vocabulary has been the source of much </w:t>
      </w:r>
      <w:r w:rsidRPr="00101DA0">
        <w:rPr>
          <w:rStyle w:val="Emphasis"/>
        </w:rPr>
        <w:t>confusion and inconsequentiality</w:t>
      </w:r>
      <w:r w:rsidRPr="00101DA0">
        <w:rPr>
          <w:rStyle w:val="StyleBoldUnderline"/>
        </w:rPr>
        <w:t xml:space="preserve"> in the practice of the social sciences</w:t>
      </w:r>
      <w:r w:rsidRPr="005651E5">
        <w:t xml:space="preserve">. It dates from the relativist pall that French radical post structural philosophers like Gilles Deleuze and Felix Guattari, Foucault, and Jacques Derrida, cast over the social and historical sciences in order to demonstrate that social and political knowledge depended on and underpinned power relations that permeated the landscape of the social and reinforced the liberal democratic state. </w:t>
      </w:r>
      <w:r w:rsidRPr="00101DA0">
        <w:rPr>
          <w:rStyle w:val="StyleBoldUnderline"/>
          <w:highlight w:val="yellow"/>
        </w:rPr>
        <w:t>This</w:t>
      </w:r>
      <w:r w:rsidRPr="00101DA0">
        <w:rPr>
          <w:rStyle w:val="StyleBoldUnderline"/>
        </w:rPr>
        <w:t xml:space="preserve"> radical </w:t>
      </w:r>
      <w:r w:rsidRPr="00101DA0">
        <w:rPr>
          <w:rStyle w:val="StyleBoldUnderline"/>
          <w:highlight w:val="yellow"/>
        </w:rPr>
        <w:t>assault on the possibility of</w:t>
      </w:r>
      <w:r w:rsidRPr="00101DA0">
        <w:rPr>
          <w:rStyle w:val="StyleBoldUnderline"/>
        </w:rPr>
        <w:t xml:space="preserve"> either neutral </w:t>
      </w:r>
      <w:r w:rsidRPr="00101DA0">
        <w:rPr>
          <w:rStyle w:val="StyleBoldUnderline"/>
          <w:highlight w:val="yellow"/>
        </w:rPr>
        <w:t>fact</w:t>
      </w:r>
      <w:r w:rsidRPr="00101DA0">
        <w:rPr>
          <w:rStyle w:val="StyleBoldUnderline"/>
        </w:rPr>
        <w:t xml:space="preserve"> or value ultimately </w:t>
      </w:r>
      <w:r w:rsidRPr="00101DA0">
        <w:rPr>
          <w:rStyle w:val="StyleBoldUnderline"/>
          <w:highlight w:val="yellow"/>
        </w:rPr>
        <w:t>functions unfalsifiably, and as a substitute for</w:t>
      </w:r>
      <w:r w:rsidRPr="00101DA0">
        <w:rPr>
          <w:rStyle w:val="StyleBoldUnderline"/>
        </w:rPr>
        <w:t xml:space="preserve"> philosophy, social science, and </w:t>
      </w:r>
      <w:r w:rsidRPr="00101DA0">
        <w:rPr>
          <w:rStyle w:val="Emphasis"/>
          <w:highlight w:val="yellow"/>
        </w:rPr>
        <w:t>a real theory</w:t>
      </w:r>
      <w:r w:rsidRPr="00101DA0">
        <w:rPr>
          <w:rStyle w:val="StyleBoldUnderline"/>
        </w:rPr>
        <w:t xml:space="preserve"> of language</w:t>
      </w:r>
      <w:proofErr w:type="gramStart"/>
      <w:r w:rsidRPr="00101DA0">
        <w:rPr>
          <w:rStyle w:val="StyleBoldUnderline"/>
        </w:rPr>
        <w:t>.</w:t>
      </w:r>
      <w:r w:rsidRPr="005651E5">
        <w:rPr>
          <w:sz w:val="12"/>
          <w:highlight w:val="yellow"/>
        </w:rPr>
        <w:t>¶</w:t>
      </w:r>
      <w:proofErr w:type="gramEnd"/>
      <w:r w:rsidRPr="005651E5">
        <w:rPr>
          <w:sz w:val="12"/>
          <w:highlight w:val="yellow"/>
          <w:u w:val="single"/>
        </w:rPr>
        <w:t xml:space="preserve"> </w:t>
      </w:r>
      <w:r w:rsidRPr="005651E5">
        <w:t>The problem with the critical approach is that, as the Australian philosopher John Anderson demonstrated, to achieve a genuine study one must either investigate the facts that are talked about or the fact that they are talked about in a certain way. More precisely, as J.L. Mackie explains, “if we concentrate on the uses of language we fall between these two stools, and we are in danger of taking our discoveries about manners of speaking as answers to questions about what is there.”</w:t>
      </w:r>
      <w:r w:rsidRPr="005651E5">
        <w:rPr>
          <w:rFonts w:cs="Arial"/>
          <w:color w:val="000000"/>
          <w:szCs w:val="18"/>
          <w:vertAlign w:val="superscript"/>
        </w:rPr>
        <w:t>2</w:t>
      </w:r>
      <w:r w:rsidRPr="005651E5">
        <w:rPr>
          <w:rStyle w:val="apple-converted-space"/>
          <w:rFonts w:cs="Arial"/>
          <w:sz w:val="10"/>
          <w:szCs w:val="18"/>
        </w:rPr>
        <w:t xml:space="preserve"> </w:t>
      </w:r>
      <w:r w:rsidRPr="005651E5">
        <w:t xml:space="preserve">Indeed, </w:t>
      </w:r>
      <w:r w:rsidRPr="00101DA0">
        <w:rPr>
          <w:rStyle w:val="StyleBoldUnderline"/>
        </w:rPr>
        <w:t>in so far as an account of the use of language spills over into ontology it is liable to be a confused mixture of what should be two distinct investigations: the study of the facts about which the language is used, and the study of the linguistic phenomena themselves</w:t>
      </w:r>
      <w:proofErr w:type="gramStart"/>
      <w:r w:rsidRPr="00101DA0">
        <w:rPr>
          <w:rStyle w:val="StyleBoldUnderline"/>
        </w:rPr>
        <w:t>.</w:t>
      </w:r>
      <w:r w:rsidRPr="005651E5">
        <w:rPr>
          <w:sz w:val="12"/>
        </w:rPr>
        <w:t>¶</w:t>
      </w:r>
      <w:proofErr w:type="gramEnd"/>
      <w:r w:rsidRPr="005651E5">
        <w:rPr>
          <w:sz w:val="12"/>
          <w:u w:val="single"/>
        </w:rPr>
        <w:t xml:space="preserve"> </w:t>
      </w:r>
      <w:r w:rsidRPr="00101DA0">
        <w:rPr>
          <w:rStyle w:val="StyleBoldUnderline"/>
        </w:rPr>
        <w:t>It is precisely</w:t>
      </w:r>
      <w:r w:rsidRPr="005651E5">
        <w:t xml:space="preserve">, however, </w:t>
      </w:r>
      <w:r w:rsidRPr="00101DA0">
        <w:rPr>
          <w:rStyle w:val="StyleBoldUnderline"/>
        </w:rPr>
        <w:t>this confused mixture of fact and discourse that critical thinking seeks to impose on the study of terrorism and infuses the practice of critical theory more generally. From this confused seed no coherent method grows</w:t>
      </w:r>
      <w:proofErr w:type="gramStart"/>
      <w:r w:rsidRPr="00101DA0">
        <w:rPr>
          <w:rStyle w:val="StyleBoldUnderline"/>
        </w:rPr>
        <w:t>.</w:t>
      </w:r>
      <w:r w:rsidRPr="005651E5">
        <w:rPr>
          <w:sz w:val="12"/>
        </w:rPr>
        <w:t>¶</w:t>
      </w:r>
      <w:proofErr w:type="gramEnd"/>
      <w:r w:rsidRPr="005651E5">
        <w:t xml:space="preserve"> What is To Be Done?</w:t>
      </w:r>
      <w:r w:rsidRPr="005651E5">
        <w:rPr>
          <w:rStyle w:val="apple-style-span"/>
          <w:sz w:val="12"/>
        </w:rPr>
        <w:t>¶</w:t>
      </w:r>
      <w:r w:rsidRPr="005651E5">
        <w:rPr>
          <w:rStyle w:val="apple-style-span"/>
          <w:sz w:val="10"/>
        </w:rPr>
        <w:t xml:space="preserve"> </w:t>
      </w:r>
      <w:r w:rsidRPr="005651E5">
        <w:t xml:space="preserve">This ontological confusion notwithstanding, Ken </w:t>
      </w:r>
      <w:r w:rsidRPr="00101DA0">
        <w:rPr>
          <w:rStyle w:val="StyleBoldUnderline"/>
        </w:rPr>
        <w:t>Booth sees critical theory not only exposing the dubious links between power and knowledge in established terrorism studies, but also offering an ideological agenda that transforms the face of global politics</w:t>
      </w:r>
      <w:r w:rsidRPr="005651E5">
        <w:t>. “[</w:t>
      </w:r>
      <w:proofErr w:type="gramStart"/>
      <w:r w:rsidRPr="005651E5">
        <w:rPr>
          <w:i/>
          <w:iCs/>
        </w:rPr>
        <w:t>C</w:t>
      </w:r>
      <w:r w:rsidRPr="005651E5">
        <w:t>]</w:t>
      </w:r>
      <w:r w:rsidRPr="005651E5">
        <w:rPr>
          <w:i/>
          <w:iCs/>
        </w:rPr>
        <w:t>ritical</w:t>
      </w:r>
      <w:proofErr w:type="gramEnd"/>
      <w:r w:rsidRPr="005651E5">
        <w:rPr>
          <w:i/>
          <w:iCs/>
        </w:rPr>
        <w:t xml:space="preserve"> knowledge</w:t>
      </w:r>
      <w:r w:rsidRPr="005651E5">
        <w:t>,” Booth declares, “</w:t>
      </w:r>
      <w:r w:rsidRPr="005651E5">
        <w:rPr>
          <w:i/>
          <w:iCs/>
        </w:rPr>
        <w:t>involves understandings of the social world that attempt to stand outside prevailing structures, processes, ideologies and orthodoxies while recognizing that all conceptualizations within the ambit of sociality derive from particular social/historical conditions</w:t>
      </w:r>
      <w:r w:rsidRPr="005651E5">
        <w:t>” (original italics) (p. 78). Helpfully, Booth, assuming the manner of an Old Testament prophet, provides his critical disciples with “</w:t>
      </w:r>
      <w:r w:rsidRPr="005651E5">
        <w:rPr>
          <w:i/>
          <w:iCs/>
        </w:rPr>
        <w:t>big-picture</w:t>
      </w:r>
      <w:r w:rsidRPr="005651E5">
        <w:rPr>
          <w:rStyle w:val="apple-converted-space"/>
          <w:rFonts w:cs="Arial"/>
          <w:sz w:val="10"/>
          <w:szCs w:val="18"/>
        </w:rPr>
        <w:t xml:space="preserve"> </w:t>
      </w:r>
      <w:r w:rsidRPr="005651E5">
        <w:t xml:space="preserve">navigation aids” (original italics) (p. 66) to achieve this higher knowledge. Booth promulgates fifteen commandments (as Clemenceau remarked of Woodrow Wilson's nineteen points, in a somewhat different context, “God Almighty only gave us ten”). When not stating the staggeringly obvious, the Ken Commandments are hopelessly contradictory. </w:t>
      </w:r>
      <w:r w:rsidRPr="00101DA0">
        <w:rPr>
          <w:rStyle w:val="StyleBoldUnderline"/>
        </w:rPr>
        <w:t>Critical theorists thus should “avoid exceptionalizing the study of terrorism</w:t>
      </w:r>
      <w:r w:rsidRPr="005651E5">
        <w:t>,”</w:t>
      </w:r>
      <w:r w:rsidRPr="005651E5">
        <w:rPr>
          <w:rFonts w:cs="Arial"/>
          <w:color w:val="000000"/>
          <w:szCs w:val="18"/>
          <w:vertAlign w:val="superscript"/>
        </w:rPr>
        <w:t>3</w:t>
      </w:r>
      <w:r w:rsidRPr="005651E5">
        <w:rPr>
          <w:rStyle w:val="apple-converted-space"/>
          <w:rFonts w:cs="Arial"/>
          <w:sz w:val="10"/>
          <w:szCs w:val="18"/>
        </w:rPr>
        <w:t xml:space="preserve"> </w:t>
      </w:r>
      <w:r w:rsidRPr="005651E5">
        <w:t>“</w:t>
      </w:r>
      <w:r w:rsidRPr="00101DA0">
        <w:rPr>
          <w:rStyle w:val="StyleBoldUnderline"/>
        </w:rPr>
        <w:t xml:space="preserve">recognize that states can be agents of terrorism,” and “keep the long term in sight.” </w:t>
      </w:r>
      <w:proofErr w:type="gramStart"/>
      <w:r w:rsidRPr="00101DA0">
        <w:rPr>
          <w:rStyle w:val="StyleBoldUnderline"/>
        </w:rPr>
        <w:t>Unexceptional advice to be sure and long recognized by more traditional students of terrorism.</w:t>
      </w:r>
      <w:proofErr w:type="gramEnd"/>
      <w:r w:rsidRPr="00101DA0">
        <w:rPr>
          <w:rStyle w:val="StyleBoldUnderline"/>
        </w:rPr>
        <w:t xml:space="preserve"> The critical student, if not fully conversant with critical doublethink, however, might find the fact that she or he lives within “Powerful theories” that are “constitutive of political, social, and economic life”</w:t>
      </w:r>
      <w:r w:rsidRPr="005651E5">
        <w:t xml:space="preserve"> (6th Commandment, p. 71), </w:t>
      </w:r>
      <w:r w:rsidRPr="00101DA0">
        <w:rPr>
          <w:rStyle w:val="StyleBoldUnderline"/>
        </w:rPr>
        <w:t>sits uneasily with Booth's concluding injunction to “stand outside” prevailing ideologies</w:t>
      </w:r>
      <w:r w:rsidRPr="005651E5">
        <w:t xml:space="preserve"> (p. 78)</w:t>
      </w:r>
      <w:proofErr w:type="gramStart"/>
      <w:r w:rsidRPr="005651E5">
        <w:t>.</w:t>
      </w:r>
      <w:r w:rsidRPr="005651E5">
        <w:rPr>
          <w:sz w:val="12"/>
        </w:rPr>
        <w:t>¶</w:t>
      </w:r>
      <w:proofErr w:type="gramEnd"/>
      <w:r w:rsidRPr="005651E5">
        <w:t xml:space="preserve"> In his preferred imperative idiom, Booth further contends that terrorism is best studied in the context of an “academic international relations” whose role “is not only to interpret the world but to change it” (pp. 67-68). Significantly, academic—or more precisely, critical—international relations, holds no place for a realist appreciation of the status quo but approves instead a Marxist ideology of praxis. It is within this transformative praxis that critical theory situates terrorism and terrorists</w:t>
      </w:r>
      <w:proofErr w:type="gramStart"/>
      <w:r w:rsidRPr="005651E5">
        <w:t>.</w:t>
      </w:r>
      <w:r w:rsidRPr="005651E5">
        <w:rPr>
          <w:sz w:val="12"/>
        </w:rPr>
        <w:t>¶</w:t>
      </w:r>
      <w:proofErr w:type="gramEnd"/>
      <w:r w:rsidRPr="005651E5">
        <w:t xml:space="preserve"> The political goals of those non-state entities that choose to practice the tactics of terrorism invariably seek a similar transformative praxis and this leads “critical global theorizing” into a curiously confused empathy with the motives of those engaged in such acts, as well as a disturbing relativism. Thus, Booth again decrees that the gap between “those who hate terrorism and those who carry it out, those who seek to delegitimize the acts of terrorists and those who incite them, and those who abjure terror and those who glorify it—is not as great as is implied or asserted by orthodox terrorism experts, the discourse of governments, or the popular press” (p. 66). The gap “between us/them is a slippery slope, not an unbridgeable political and ethical chasm” (p. 66). So, while “terrorist actions are always—without exception—wrong, they nevertheless might be contingently excusable” (p. 66). From this ultimately relativist perspective gang raping a defenseless woman, an act of terror on any critical or uncritical scale of evaluation, is, it would seem, wrong but potentially excusable</w:t>
      </w:r>
      <w:proofErr w:type="gramStart"/>
      <w:r w:rsidRPr="005651E5">
        <w:t>.</w:t>
      </w:r>
      <w:r w:rsidRPr="005651E5">
        <w:rPr>
          <w:sz w:val="12"/>
        </w:rPr>
        <w:t>¶</w:t>
      </w:r>
      <w:proofErr w:type="gramEnd"/>
      <w:r w:rsidRPr="005651E5">
        <w:t xml:space="preserve"> On the basis of this worrying relativism a further Ken Commandment requires the abolition of the discourse of evil on the somewhat questionable </w:t>
      </w:r>
      <w:r w:rsidRPr="005651E5">
        <w:lastRenderedPageBreak/>
        <w:t>grounds that evil releases agents from responsibility (pp. 74-75). This not only reveals a profound ignorance of theology, it also underestimates what Eric Voeglin identified as a central feature of the appeal of modern political religions from the Third Reich to Al Qaeda. As Voeglin observed in 1938, the Nazis represented an “attractive force.” To understand that force requires not the abolition of evil [so necessary to the relativist] but comprehending its attractiveness. Significantly, as Barry Cooper argues, “its attractiveness, [like that of al Qaeda] cannot fully be understood apart from its evilness.”</w:t>
      </w:r>
      <w:r w:rsidRPr="005651E5">
        <w:rPr>
          <w:rFonts w:cs="Arial"/>
          <w:color w:val="000000"/>
          <w:szCs w:val="18"/>
          <w:vertAlign w:val="superscript"/>
        </w:rPr>
        <w:t>4</w:t>
      </w:r>
      <w:r w:rsidRPr="005651E5">
        <w:rPr>
          <w:sz w:val="12"/>
        </w:rPr>
        <w:t>¶</w:t>
      </w:r>
      <w:r w:rsidRPr="005651E5">
        <w:t xml:space="preserve"> The line of relativist inquiry that critical theorists like Booth evince toward terrorism leads in fact not to moral clarity but an inspissated moral confusion. This is paradoxical given that the editors make much in the journal's introductory symposium of their “responsible research ethics.” The paradox is resolved when one realizes that critical moralizing demands the “ethics of responsibility to the terrorist other.” For Ken Booth it involves, it appears, empathizing “with the ethic of responsibility” faced by those who, “in extremis” “have some explosives” (p. 76). Anthony Burke contends that a critically self-conscious normativism requires the analyst, not only to “critique” the “strategic languages” of the West, but also to “take in” the “side of the Other” or more particularly “engage” “with the highly developed forms of thinking” that provides groups like Al Qaeda “with legitimizing foundations and a world view of some profundity” (p. 44). This additionally demands a capacity not only to empathize with the “other,” but also to recognize that both Osama bin Laden in his</w:t>
      </w:r>
      <w:r w:rsidRPr="005651E5">
        <w:rPr>
          <w:rStyle w:val="apple-converted-space"/>
          <w:rFonts w:cs="Arial"/>
          <w:sz w:val="10"/>
          <w:szCs w:val="18"/>
        </w:rPr>
        <w:t xml:space="preserve"> </w:t>
      </w:r>
      <w:r w:rsidRPr="005651E5">
        <w:rPr>
          <w:i/>
          <w:iCs/>
        </w:rPr>
        <w:t>Messages to the West</w:t>
      </w:r>
      <w:r w:rsidRPr="005651E5">
        <w:rPr>
          <w:rStyle w:val="apple-converted-space"/>
          <w:rFonts w:cs="Arial"/>
          <w:sz w:val="10"/>
          <w:szCs w:val="18"/>
        </w:rPr>
        <w:t xml:space="preserve"> </w:t>
      </w:r>
      <w:r w:rsidRPr="005651E5">
        <w:t>and Sayyid Qutb in his Muslim Brotherhood manifesto</w:t>
      </w:r>
      <w:r w:rsidRPr="005651E5">
        <w:rPr>
          <w:rStyle w:val="apple-converted-space"/>
          <w:rFonts w:cs="Arial"/>
          <w:sz w:val="10"/>
          <w:szCs w:val="18"/>
        </w:rPr>
        <w:t xml:space="preserve"> </w:t>
      </w:r>
      <w:r w:rsidRPr="005651E5">
        <w:rPr>
          <w:i/>
          <w:iCs/>
        </w:rPr>
        <w:t>Milestones</w:t>
      </w:r>
      <w:r w:rsidRPr="005651E5">
        <w:rPr>
          <w:rStyle w:val="apple-converted-space"/>
          <w:rFonts w:cs="Arial"/>
          <w:sz w:val="10"/>
          <w:szCs w:val="18"/>
        </w:rPr>
        <w:t xml:space="preserve"> </w:t>
      </w:r>
      <w:r w:rsidRPr="005651E5">
        <w:t>not only offer “well observed” criticisms of Western decadence, but also “converges with elements of critical theory” (p. 45). This is not surprising given that both Islamist and critical theorists share an analogous contempt for Western democracy, the market, and the international order these structures inhabit and have done much to shape</w:t>
      </w:r>
      <w:proofErr w:type="gramStart"/>
      <w:r w:rsidRPr="005651E5">
        <w:t>.</w:t>
      </w:r>
      <w:r w:rsidRPr="005651E5">
        <w:rPr>
          <w:sz w:val="12"/>
        </w:rPr>
        <w:t>¶</w:t>
      </w:r>
      <w:proofErr w:type="gramEnd"/>
      <w:r w:rsidRPr="005651E5">
        <w:t xml:space="preserve"> Histrionically Speaking</w:t>
      </w:r>
      <w:r w:rsidRPr="005651E5">
        <w:rPr>
          <w:rStyle w:val="apple-style-span"/>
          <w:sz w:val="12"/>
        </w:rPr>
        <w:t>¶</w:t>
      </w:r>
      <w:r w:rsidRPr="005651E5">
        <w:rPr>
          <w:rStyle w:val="apple-style-span"/>
          <w:sz w:val="10"/>
        </w:rPr>
        <w:t xml:space="preserve"> </w:t>
      </w:r>
      <w:r w:rsidRPr="005651E5">
        <w:t>Critical theory, then, embraces relativism not only toward language but also toward social action. Relativism and the bizarre ethicism it engenders in its attempt to empathize with the terrorist other are, moreover, histrionic. As Leo Strauss classically inquired of this relativist tendency in the social sciences, “is such an understanding dependent upon our own commitment or independent of it?” Strauss explains</w:t>
      </w:r>
      <w:proofErr w:type="gramStart"/>
      <w:r w:rsidRPr="005651E5">
        <w:t>,</w:t>
      </w:r>
      <w:proofErr w:type="gramEnd"/>
      <w:r w:rsidRPr="005651E5">
        <w:t xml:space="preserve"> if it is independent, I am committed as an actor and I am uncommitted in another compartment of myself in my capacity as a social scientist. “In that latter capacity I am completely empty and therefore completely open to the perception and appreciation of all commitments or value systems.” I go through the process of empathetic understanding in order to reach clarity about my commitment for only a part of me is engaged in my empathetic understanding. This means, however</w:t>
      </w:r>
      <w:proofErr w:type="gramStart"/>
      <w:r w:rsidRPr="005651E5">
        <w:t>, that</w:t>
      </w:r>
      <w:proofErr w:type="gramEnd"/>
      <w:r w:rsidRPr="005651E5">
        <w:t xml:space="preserve"> “such understanding is not serious or genuine but histrionic.”</w:t>
      </w:r>
      <w:r w:rsidRPr="005651E5">
        <w:rPr>
          <w:rFonts w:cs="Arial"/>
          <w:color w:val="000000"/>
          <w:szCs w:val="18"/>
          <w:vertAlign w:val="superscript"/>
        </w:rPr>
        <w:t>5</w:t>
      </w:r>
      <w:r w:rsidRPr="005651E5">
        <w:rPr>
          <w:rStyle w:val="apple-converted-space"/>
          <w:rFonts w:cs="Arial"/>
          <w:sz w:val="10"/>
          <w:szCs w:val="18"/>
        </w:rPr>
        <w:t xml:space="preserve"> </w:t>
      </w:r>
      <w:r w:rsidRPr="005651E5">
        <w:t>It is also profoundly dependent on Western liberalism. For it is only in an open society that questions the values it promotes that the issue of empathy with the non-Western other could arise. The critical theorist's explicit loathing of the openness that affords her histrionic posturing obscures this constituting fact</w:t>
      </w:r>
      <w:proofErr w:type="gramStart"/>
      <w:r w:rsidRPr="005651E5">
        <w:t>.</w:t>
      </w:r>
      <w:r w:rsidRPr="005651E5">
        <w:rPr>
          <w:sz w:val="12"/>
        </w:rPr>
        <w:t>¶</w:t>
      </w:r>
      <w:proofErr w:type="gramEnd"/>
      <w:r w:rsidRPr="005651E5">
        <w:t xml:space="preserve"> On the basis of this histrionic empathy with the “other,” critical theory concludes that democratic states “do not always abjure acts of terror whether to advance their foreign policy objectives … or to buttress order at home” (p. 73). Consequently, Ken Booth asserts: “If terror can be part of the menu of choice for the relatively strong, it is hardly surprising it becomes a weapon of the relatively weak” (p. 73). Zulaika and Douglass similarly assert that terrorism is “always” a weapon of the weak (p. 33)</w:t>
      </w:r>
      <w:proofErr w:type="gramStart"/>
      <w:r w:rsidRPr="005651E5">
        <w:t>.</w:t>
      </w:r>
      <w:r w:rsidRPr="005651E5">
        <w:rPr>
          <w:sz w:val="12"/>
        </w:rPr>
        <w:t>¶</w:t>
      </w:r>
      <w:proofErr w:type="gramEnd"/>
      <w:r w:rsidRPr="005651E5">
        <w:t xml:space="preserve"> </w:t>
      </w:r>
      <w:r w:rsidRPr="00101DA0">
        <w:rPr>
          <w:rStyle w:val="StyleBoldUnderline"/>
        </w:rPr>
        <w:t xml:space="preserve">At </w:t>
      </w:r>
      <w:r w:rsidRPr="00101DA0">
        <w:rPr>
          <w:rStyle w:val="StyleBoldUnderline"/>
          <w:highlight w:val="yellow"/>
        </w:rPr>
        <w:t xml:space="preserve">the core </w:t>
      </w:r>
      <w:r w:rsidRPr="00101DA0">
        <w:rPr>
          <w:rStyle w:val="StyleBoldUnderline"/>
        </w:rPr>
        <w:t xml:space="preserve">of this critical, ethicist, relativism therefore lies a syllogism that </w:t>
      </w:r>
      <w:r w:rsidRPr="00101DA0">
        <w:rPr>
          <w:rStyle w:val="StyleBoldUnderline"/>
          <w:highlight w:val="yellow"/>
        </w:rPr>
        <w:t>holds all violence is terror: Western states use</w:t>
      </w:r>
      <w:r w:rsidRPr="00101DA0">
        <w:rPr>
          <w:rStyle w:val="StyleBoldUnderline"/>
        </w:rPr>
        <w:t xml:space="preserve"> </w:t>
      </w:r>
      <w:r w:rsidRPr="00101DA0">
        <w:rPr>
          <w:rStyle w:val="StyleBoldUnderline"/>
          <w:highlight w:val="yellow"/>
        </w:rPr>
        <w:t>violence, therefore</w:t>
      </w:r>
      <w:r w:rsidRPr="00101DA0">
        <w:rPr>
          <w:rStyle w:val="StyleBoldUnderline"/>
        </w:rPr>
        <w:t xml:space="preserve">, Western </w:t>
      </w:r>
      <w:r w:rsidRPr="00101DA0">
        <w:rPr>
          <w:rStyle w:val="StyleBoldUnderline"/>
          <w:highlight w:val="yellow"/>
        </w:rPr>
        <w:t>states are terrorist</w:t>
      </w:r>
      <w:r w:rsidRPr="005651E5">
        <w:t xml:space="preserve">. </w:t>
      </w:r>
      <w:r w:rsidRPr="00101DA0">
        <w:rPr>
          <w:rStyle w:val="StyleBoldUnderline"/>
        </w:rPr>
        <w:t>Further, the greater terrorist uses the greater violence: Western governments exercise the greater violence. Therefore, it is the liberal democracies rather than Al Qaeda that are the greater terrorists</w:t>
      </w:r>
      <w:proofErr w:type="gramStart"/>
      <w:r w:rsidRPr="00101DA0">
        <w:rPr>
          <w:rStyle w:val="StyleBoldUnderline"/>
        </w:rPr>
        <w:t>.</w:t>
      </w:r>
      <w:r w:rsidRPr="005651E5">
        <w:rPr>
          <w:sz w:val="12"/>
        </w:rPr>
        <w:t>¶</w:t>
      </w:r>
      <w:proofErr w:type="gramEnd"/>
      <w:r w:rsidRPr="005651E5">
        <w:rPr>
          <w:sz w:val="12"/>
          <w:u w:val="single"/>
        </w:rPr>
        <w:t xml:space="preserve"> </w:t>
      </w:r>
      <w:r w:rsidRPr="005651E5">
        <w:t>In its desire to empathize with the transformative ends, if not the means of terrorism generally and Islamist terror in particular, critical theory reveals itself as a form of Marxist unmasking. Thus, for Booth “</w:t>
      </w:r>
      <w:r w:rsidRPr="005651E5">
        <w:rPr>
          <w:i/>
          <w:iCs/>
        </w:rPr>
        <w:t>terror has multiple forms</w:t>
      </w:r>
      <w:r w:rsidRPr="005651E5">
        <w:t>” (original italics) and the real terror is economic, the product it would seem of “global capitalism” (p. 75). Only the</w:t>
      </w:r>
      <w:r w:rsidRPr="005651E5">
        <w:rPr>
          <w:rStyle w:val="apple-converted-space"/>
          <w:rFonts w:cs="Arial"/>
          <w:sz w:val="10"/>
          <w:szCs w:val="18"/>
        </w:rPr>
        <w:t xml:space="preserve"> </w:t>
      </w:r>
      <w:r w:rsidRPr="005651E5">
        <w:rPr>
          <w:i/>
          <w:iCs/>
        </w:rPr>
        <w:t>engagee</w:t>
      </w:r>
      <w:r w:rsidRPr="005651E5">
        <w:rPr>
          <w:rStyle w:val="apple-converted-space"/>
          <w:rFonts w:cs="Arial"/>
          <w:sz w:val="10"/>
          <w:szCs w:val="18"/>
        </w:rPr>
        <w:t xml:space="preserve"> </w:t>
      </w:r>
      <w:r w:rsidRPr="005651E5">
        <w:t>intellectual academic finding in deconstructive criticism the philosophical weapons that reveal the illiberal neo-conservative purpose informing the conventional study of terrorism and the democratic state's prosecution of counterterrorism can identify the real terror lurking behind the “manipulation of the politics of fear” (p. 75)</w:t>
      </w:r>
      <w:proofErr w:type="gramStart"/>
      <w:r w:rsidRPr="005651E5">
        <w:t>.</w:t>
      </w:r>
      <w:r w:rsidRPr="005651E5">
        <w:rPr>
          <w:sz w:val="12"/>
        </w:rPr>
        <w:t>¶</w:t>
      </w:r>
      <w:proofErr w:type="gramEnd"/>
      <w:r w:rsidRPr="005651E5">
        <w:t xml:space="preserve"> Moreover, the resolution of this condition of escalating violence requires not any strategic solution that creates security as the basis for development whether in London or Kabul. Instead, </w:t>
      </w:r>
      <w:r w:rsidRPr="00101DA0">
        <w:rPr>
          <w:rStyle w:val="StyleBoldUnderline"/>
        </w:rPr>
        <w:t>Booth, Burke, and the editors contend that the only solution to “the world-historical crisis that is facing human society globally</w:t>
      </w:r>
      <w:r w:rsidRPr="005651E5">
        <w:t xml:space="preserve">” (p. 76) </w:t>
      </w:r>
      <w:r w:rsidRPr="00101DA0">
        <w:rPr>
          <w:rStyle w:val="StyleBoldUnderline"/>
        </w:rPr>
        <w:t>is universal human “emancipation</w:t>
      </w:r>
      <w:r w:rsidRPr="005651E5">
        <w:t xml:space="preserve">.” This, according to Burke, is “the normative end” that critical theory pursues. Following Jurgen Habermas, the godfather of critical theory, terrorism is really a form of distorted communication. The solution to this problem of failed communication resides not only in the improvement of living conditions, and “the political taming of unbounded capitalism,” but also in “the telos of mutual understanding.” Only through this telos with its “strong normative bias towards non violence” (p. 43) can a universal condition of peace and justice transform the globe. </w:t>
      </w:r>
      <w:r w:rsidRPr="00101DA0">
        <w:rPr>
          <w:rStyle w:val="StyleBoldUnderline"/>
        </w:rPr>
        <w:t xml:space="preserve">In other words, </w:t>
      </w:r>
      <w:r w:rsidRPr="00101DA0">
        <w:rPr>
          <w:rStyle w:val="StyleBoldUnderline"/>
          <w:highlight w:val="yellow"/>
        </w:rPr>
        <w:t>the only</w:t>
      </w:r>
      <w:r w:rsidRPr="00101DA0">
        <w:rPr>
          <w:rStyle w:val="StyleBoldUnderline"/>
        </w:rPr>
        <w:t xml:space="preserve"> ethical </w:t>
      </w:r>
      <w:r w:rsidRPr="00101DA0">
        <w:rPr>
          <w:rStyle w:val="StyleBoldUnderline"/>
          <w:highlight w:val="yellow"/>
        </w:rPr>
        <w:t>solution</w:t>
      </w:r>
      <w:r w:rsidRPr="00101DA0">
        <w:rPr>
          <w:rStyle w:val="StyleBoldUnderline"/>
        </w:rPr>
        <w:t xml:space="preserve"> to terrorism </w:t>
      </w:r>
      <w:r w:rsidRPr="00101DA0">
        <w:rPr>
          <w:rStyle w:val="StyleBoldUnderline"/>
          <w:highlight w:val="yellow"/>
        </w:rPr>
        <w:t>is conversation</w:t>
      </w:r>
      <w:r w:rsidRPr="00101DA0">
        <w:rPr>
          <w:rStyle w:val="StyleBoldUnderline"/>
        </w:rPr>
        <w:t>: sitting around an un-coerced table presided over by Kofi Annan, along with Ken Booth, Osama bin Laden, President Obama, and some European Union pacifist sandalista, a transcendental communicative reason will emerge to promulgate norms of transformative justice.</w:t>
      </w:r>
      <w:r w:rsidRPr="005651E5">
        <w:t xml:space="preserve"> As Burke enunciates, the panacea of un-coerced communication would establish “a secularism that might create an enduring architecture of basic shared values” (p. 46)</w:t>
      </w:r>
      <w:proofErr w:type="gramStart"/>
      <w:r w:rsidRPr="005651E5">
        <w:t>.</w:t>
      </w:r>
      <w:r w:rsidRPr="005651E5">
        <w:rPr>
          <w:sz w:val="12"/>
        </w:rPr>
        <w:t>¶</w:t>
      </w:r>
      <w:proofErr w:type="gramEnd"/>
      <w:r w:rsidRPr="005651E5">
        <w:t xml:space="preserve"> In the end, </w:t>
      </w:r>
      <w:r w:rsidRPr="00101DA0">
        <w:rPr>
          <w:rStyle w:val="StyleBoldUnderline"/>
        </w:rPr>
        <w:t xml:space="preserve">un-coerced norm projection is not concerned with the world as it is, but how it ought to be. </w:t>
      </w:r>
      <w:r w:rsidRPr="00101DA0">
        <w:rPr>
          <w:rStyle w:val="StyleBoldUnderline"/>
          <w:highlight w:val="yellow"/>
        </w:rPr>
        <w:t>This</w:t>
      </w:r>
      <w:r w:rsidRPr="00101DA0">
        <w:rPr>
          <w:rStyle w:val="StyleBoldUnderline"/>
        </w:rPr>
        <w:t xml:space="preserve"> not only </w:t>
      </w:r>
      <w:r w:rsidRPr="00101DA0">
        <w:rPr>
          <w:rStyle w:val="Emphasis"/>
          <w:highlight w:val="yellow"/>
        </w:rPr>
        <w:t>compounds the logical errors</w:t>
      </w:r>
      <w:r w:rsidRPr="00101DA0">
        <w:rPr>
          <w:rStyle w:val="StyleBoldUnderline"/>
          <w:highlight w:val="yellow"/>
        </w:rPr>
        <w:t xml:space="preserve"> that permeate critical theory, it advances a</w:t>
      </w:r>
      <w:r w:rsidRPr="00101DA0">
        <w:rPr>
          <w:rStyle w:val="StyleBoldUnderline"/>
        </w:rPr>
        <w:t xml:space="preserve">n ultimately </w:t>
      </w:r>
      <w:r w:rsidRPr="00101DA0">
        <w:rPr>
          <w:rStyle w:val="Emphasis"/>
          <w:highlight w:val="yellow"/>
        </w:rPr>
        <w:t>utopian agenda</w:t>
      </w:r>
      <w:r w:rsidRPr="00101DA0">
        <w:rPr>
          <w:rStyle w:val="StyleBoldUnderline"/>
        </w:rPr>
        <w:t xml:space="preserve"> under the guise of</w:t>
      </w:r>
      <w:r w:rsidRPr="005651E5">
        <w:rPr>
          <w:rStyle w:val="apple-converted-space"/>
          <w:rFonts w:cs="Arial"/>
          <w:sz w:val="10"/>
          <w:szCs w:val="18"/>
        </w:rPr>
        <w:t xml:space="preserve"> </w:t>
      </w:r>
      <w:r w:rsidRPr="00E73D3F">
        <w:rPr>
          <w:i/>
          <w:iCs/>
          <w:u w:val="single"/>
        </w:rPr>
        <w:t>soi-disant</w:t>
      </w:r>
      <w:r w:rsidRPr="005651E5">
        <w:rPr>
          <w:rStyle w:val="apple-converted-space"/>
          <w:rFonts w:cs="Arial"/>
          <w:sz w:val="10"/>
          <w:szCs w:val="18"/>
        </w:rPr>
        <w:t xml:space="preserve"> </w:t>
      </w:r>
      <w:r w:rsidRPr="00101DA0">
        <w:rPr>
          <w:rStyle w:val="StyleBoldUnderline"/>
        </w:rPr>
        <w:t xml:space="preserve">cosmopolitanism where one somewhat vaguely recognizes the “human interconnection and mutual </w:t>
      </w:r>
      <w:r w:rsidRPr="00101DA0">
        <w:rPr>
          <w:rStyle w:val="StyleBoldUnderline"/>
        </w:rPr>
        <w:lastRenderedPageBreak/>
        <w:t>vulnerability to nature, the cosmos and each other</w:t>
      </w:r>
      <w:r w:rsidRPr="005651E5">
        <w:t xml:space="preserve">” (p. 47) </w:t>
      </w:r>
      <w:r w:rsidRPr="00101DA0">
        <w:rPr>
          <w:rStyle w:val="Emphasis"/>
          <w:highlight w:val="yellow"/>
        </w:rPr>
        <w:t xml:space="preserve">and </w:t>
      </w:r>
      <w:r w:rsidRPr="00101DA0">
        <w:rPr>
          <w:rStyle w:val="Emphasis"/>
        </w:rPr>
        <w:t xml:space="preserve">no doubt </w:t>
      </w:r>
      <w:r w:rsidRPr="00101DA0">
        <w:rPr>
          <w:rStyle w:val="Emphasis"/>
          <w:highlight w:val="yellow"/>
        </w:rPr>
        <w:t>bursts into spontaneous chanting of Kumbaya</w:t>
      </w:r>
      <w:proofErr w:type="gramStart"/>
      <w:r w:rsidRPr="00101DA0">
        <w:rPr>
          <w:rStyle w:val="StyleBoldUnderline"/>
        </w:rPr>
        <w:t>.</w:t>
      </w:r>
      <w:r w:rsidRPr="005651E5">
        <w:rPr>
          <w:sz w:val="12"/>
        </w:rPr>
        <w:t>¶</w:t>
      </w:r>
      <w:proofErr w:type="gramEnd"/>
      <w:r w:rsidRPr="005651E5">
        <w:t xml:space="preserve"> In analogous visionary terms, Booth defines real security as emancipation in a way that denies any definitional rigor to either term. The struggle against terrorism is, then, a struggle for emancipation from the oppression of political violence everywhere. Consequently, in this Manichean struggle for global emancipation against the real terror of Western democracy, </w:t>
      </w:r>
      <w:r w:rsidRPr="00101DA0">
        <w:rPr>
          <w:rStyle w:val="StyleBoldUnderline"/>
          <w:highlight w:val="yellow"/>
        </w:rPr>
        <w:t>Booth</w:t>
      </w:r>
      <w:r w:rsidRPr="00101DA0">
        <w:rPr>
          <w:rStyle w:val="StyleBoldUnderline"/>
        </w:rPr>
        <w:t xml:space="preserve"> further </w:t>
      </w:r>
      <w:r w:rsidRPr="00101DA0">
        <w:rPr>
          <w:rStyle w:val="StyleBoldUnderline"/>
          <w:highlight w:val="yellow"/>
        </w:rPr>
        <w:t>maintains that universities have</w:t>
      </w:r>
      <w:r w:rsidRPr="00101DA0">
        <w:rPr>
          <w:rStyle w:val="StyleBoldUnderline"/>
        </w:rPr>
        <w:t xml:space="preserve"> </w:t>
      </w:r>
      <w:r w:rsidRPr="00101DA0">
        <w:rPr>
          <w:rStyle w:val="StyleBoldUnderline"/>
          <w:highlight w:val="yellow"/>
        </w:rPr>
        <w:t>a</w:t>
      </w:r>
      <w:r w:rsidRPr="00101DA0">
        <w:rPr>
          <w:rStyle w:val="StyleBoldUnderline"/>
        </w:rPr>
        <w:t xml:space="preserve"> crucial </w:t>
      </w:r>
      <w:r w:rsidRPr="00101DA0">
        <w:rPr>
          <w:rStyle w:val="StyleBoldUnderline"/>
          <w:highlight w:val="yellow"/>
        </w:rPr>
        <w:t>role to play. This</w:t>
      </w:r>
      <w:r w:rsidRPr="00101DA0">
        <w:rPr>
          <w:rStyle w:val="StyleBoldUnderline"/>
        </w:rPr>
        <w:t xml:space="preserve"> also </w:t>
      </w:r>
      <w:r w:rsidRPr="00101DA0">
        <w:rPr>
          <w:rStyle w:val="StyleBoldUnderline"/>
          <w:highlight w:val="yellow"/>
        </w:rPr>
        <w:t>is</w:t>
      </w:r>
      <w:r w:rsidRPr="00101DA0">
        <w:rPr>
          <w:rStyle w:val="StyleBoldUnderline"/>
        </w:rPr>
        <w:t xml:space="preserve"> something of </w:t>
      </w:r>
      <w:r w:rsidRPr="00101DA0">
        <w:rPr>
          <w:rStyle w:val="Emphasis"/>
          <w:highlight w:val="yellow"/>
        </w:rPr>
        <w:t>a concern</w:t>
      </w:r>
      <w:r w:rsidRPr="00101DA0">
        <w:rPr>
          <w:rStyle w:val="StyleBoldUnderline"/>
        </w:rPr>
        <w:t xml:space="preserve"> for those who do not share the critical vision, </w:t>
      </w:r>
      <w:r w:rsidRPr="00101DA0">
        <w:rPr>
          <w:rStyle w:val="StyleBoldUnderline"/>
          <w:highlight w:val="yellow"/>
        </w:rPr>
        <w:t>as</w:t>
      </w:r>
      <w:r w:rsidRPr="00101DA0">
        <w:rPr>
          <w:rStyle w:val="StyleBoldUnderline"/>
        </w:rPr>
        <w:t xml:space="preserve"> university international relations </w:t>
      </w:r>
      <w:r w:rsidRPr="00101DA0">
        <w:rPr>
          <w:rStyle w:val="StyleBoldUnderline"/>
          <w:highlight w:val="yellow"/>
        </w:rPr>
        <w:t>departments are not</w:t>
      </w:r>
      <w:r w:rsidRPr="00101DA0">
        <w:rPr>
          <w:rStyle w:val="StyleBoldUnderline"/>
        </w:rPr>
        <w:t xml:space="preserve"> now, it would seem, </w:t>
      </w:r>
      <w:r w:rsidRPr="00101DA0">
        <w:rPr>
          <w:rStyle w:val="StyleBoldUnderline"/>
          <w:highlight w:val="yellow"/>
        </w:rPr>
        <w:t>in business to pursue</w:t>
      </w:r>
      <w:r w:rsidRPr="00101DA0">
        <w:rPr>
          <w:rStyle w:val="StyleBoldUnderline"/>
        </w:rPr>
        <w:t xml:space="preserve"> dispassionate </w:t>
      </w:r>
      <w:r w:rsidRPr="00101DA0">
        <w:rPr>
          <w:rStyle w:val="StyleBoldUnderline"/>
          <w:highlight w:val="yellow"/>
        </w:rPr>
        <w:t>analysis but instead are</w:t>
      </w:r>
      <w:r w:rsidRPr="00101DA0">
        <w:rPr>
          <w:rStyle w:val="StyleBoldUnderline"/>
        </w:rPr>
        <w:t xml:space="preserve"> </w:t>
      </w:r>
      <w:r w:rsidRPr="00101DA0">
        <w:rPr>
          <w:rStyle w:val="StyleBoldUnderline"/>
          <w:highlight w:val="yellow"/>
        </w:rPr>
        <w:t>to serve as cheerleaders for this</w:t>
      </w:r>
      <w:r w:rsidRPr="00101DA0">
        <w:rPr>
          <w:rStyle w:val="StyleBoldUnderline"/>
        </w:rPr>
        <w:t xml:space="preserve"> critically inspired </w:t>
      </w:r>
      <w:r w:rsidRPr="00101DA0">
        <w:rPr>
          <w:rStyle w:val="StyleBoldUnderline"/>
          <w:highlight w:val="yellow"/>
        </w:rPr>
        <w:t>vision</w:t>
      </w:r>
      <w:proofErr w:type="gramStart"/>
      <w:r w:rsidRPr="00101DA0">
        <w:rPr>
          <w:rStyle w:val="StyleBoldUnderline"/>
        </w:rPr>
        <w:t>.</w:t>
      </w:r>
      <w:r w:rsidRPr="005651E5">
        <w:rPr>
          <w:sz w:val="12"/>
        </w:rPr>
        <w:t>¶</w:t>
      </w:r>
      <w:proofErr w:type="gramEnd"/>
      <w:r w:rsidRPr="005651E5">
        <w:rPr>
          <w:sz w:val="12"/>
          <w:u w:val="single"/>
        </w:rPr>
        <w:t xml:space="preserve"> </w:t>
      </w:r>
      <w:r w:rsidRPr="005651E5">
        <w:t xml:space="preserve">Overall, the journal's fallacious commitment to emancipation undermines any ostensible claim to pluralism and diversity. </w:t>
      </w:r>
      <w:r w:rsidRPr="00101DA0">
        <w:rPr>
          <w:rStyle w:val="StyleBoldUnderline"/>
        </w:rPr>
        <w:t xml:space="preserve">Over determined by </w:t>
      </w:r>
      <w:r w:rsidRPr="00101DA0">
        <w:rPr>
          <w:rStyle w:val="StyleBoldUnderline"/>
          <w:highlight w:val="yellow"/>
        </w:rPr>
        <w:t>this</w:t>
      </w:r>
      <w:r w:rsidRPr="00101DA0">
        <w:rPr>
          <w:rStyle w:val="StyleBoldUnderline"/>
        </w:rPr>
        <w:t xml:space="preserve"> transformative </w:t>
      </w:r>
      <w:r w:rsidRPr="00101DA0">
        <w:rPr>
          <w:rStyle w:val="StyleBoldUnderline"/>
          <w:highlight w:val="yellow"/>
        </w:rPr>
        <w:t>approach</w:t>
      </w:r>
      <w:r w:rsidRPr="00101DA0">
        <w:rPr>
          <w:rStyle w:val="StyleBoldUnderline"/>
        </w:rPr>
        <w:t xml:space="preserve"> to world politics, it necessarily </w:t>
      </w:r>
      <w:r w:rsidRPr="00101DA0">
        <w:rPr>
          <w:rStyle w:val="StyleBoldUnderline"/>
          <w:highlight w:val="yellow"/>
        </w:rPr>
        <w:t>denies the possibility of</w:t>
      </w:r>
      <w:r w:rsidRPr="00101DA0">
        <w:rPr>
          <w:rStyle w:val="StyleBoldUnderline"/>
        </w:rPr>
        <w:t xml:space="preserve"> a realist or prudential appreciation of </w:t>
      </w:r>
      <w:r w:rsidRPr="00101DA0">
        <w:rPr>
          <w:rStyle w:val="StyleBoldUnderline"/>
          <w:highlight w:val="yellow"/>
        </w:rPr>
        <w:t>politics and the promotion</w:t>
      </w:r>
      <w:r w:rsidRPr="00101DA0">
        <w:rPr>
          <w:rStyle w:val="StyleBoldUnderline"/>
        </w:rPr>
        <w:t xml:space="preserve"> </w:t>
      </w:r>
      <w:r w:rsidRPr="00101DA0">
        <w:rPr>
          <w:rStyle w:val="StyleBoldUnderline"/>
          <w:highlight w:val="yellow"/>
        </w:rPr>
        <w:t>not of</w:t>
      </w:r>
      <w:r w:rsidRPr="00101DA0">
        <w:rPr>
          <w:rStyle w:val="StyleBoldUnderline"/>
        </w:rPr>
        <w:t xml:space="preserve"> </w:t>
      </w:r>
      <w:r w:rsidRPr="00101DA0">
        <w:rPr>
          <w:rStyle w:val="StyleBoldUnderline"/>
          <w:highlight w:val="yellow"/>
        </w:rPr>
        <w:t xml:space="preserve">universal solutions but </w:t>
      </w:r>
      <w:r w:rsidRPr="00101DA0">
        <w:rPr>
          <w:rStyle w:val="Emphasis"/>
          <w:highlight w:val="yellow"/>
        </w:rPr>
        <w:t>pragmatic ones</w:t>
      </w:r>
      <w:r w:rsidRPr="00101DA0">
        <w:rPr>
          <w:rStyle w:val="StyleBoldUnderline"/>
        </w:rPr>
        <w:t xml:space="preserve"> that accept the best that may be achieved in the circumstances</w:t>
      </w:r>
      <w:r w:rsidRPr="005651E5">
        <w:t xml:space="preserve">. Ultimately, </w:t>
      </w:r>
      <w:r w:rsidRPr="00101DA0">
        <w:rPr>
          <w:rStyle w:val="StyleBoldUnderline"/>
        </w:rPr>
        <w:t>to present the world how it ought to be rather than as it is conceals a deep intolerance notable in the contempt with which many of the contributors to the journal appear to hold Western politicians</w:t>
      </w:r>
      <w:r w:rsidRPr="005651E5">
        <w:t xml:space="preserve"> and the Western media.</w:t>
      </w:r>
      <w:r w:rsidRPr="005651E5">
        <w:rPr>
          <w:rFonts w:cs="Arial"/>
          <w:color w:val="000000"/>
          <w:szCs w:val="18"/>
          <w:vertAlign w:val="superscript"/>
        </w:rPr>
        <w:t>6</w:t>
      </w:r>
      <w:r w:rsidRPr="005651E5">
        <w:rPr>
          <w:sz w:val="12"/>
        </w:rPr>
        <w:t>¶</w:t>
      </w:r>
      <w:r w:rsidRPr="005651E5">
        <w:t xml:space="preserve"> </w:t>
      </w:r>
      <w:r w:rsidRPr="00101DA0">
        <w:rPr>
          <w:rStyle w:val="StyleBoldUnderline"/>
          <w:highlight w:val="yellow"/>
        </w:rPr>
        <w:t xml:space="preserve">It is </w:t>
      </w:r>
      <w:r w:rsidRPr="00101DA0">
        <w:rPr>
          <w:rStyle w:val="StyleBoldUnderline"/>
        </w:rPr>
        <w:t xml:space="preserve">the exploitation of </w:t>
      </w:r>
      <w:r w:rsidRPr="00101DA0">
        <w:rPr>
          <w:rStyle w:val="StyleBoldUnderline"/>
          <w:highlight w:val="yellow"/>
        </w:rPr>
        <w:t>this</w:t>
      </w:r>
      <w:r w:rsidRPr="00101DA0">
        <w:rPr>
          <w:rStyle w:val="StyleBoldUnderline"/>
        </w:rPr>
        <w:t xml:space="preserve"> oughtistic </w:t>
      </w:r>
      <w:r w:rsidRPr="00101DA0">
        <w:rPr>
          <w:rStyle w:val="StyleBoldUnderline"/>
          <w:highlight w:val="yellow"/>
        </w:rPr>
        <w:t>style of thinking that leads</w:t>
      </w:r>
      <w:r w:rsidRPr="00101DA0">
        <w:rPr>
          <w:rStyle w:val="StyleBoldUnderline"/>
        </w:rPr>
        <w:t xml:space="preserve"> the critic </w:t>
      </w:r>
      <w:r w:rsidRPr="00101DA0">
        <w:rPr>
          <w:rStyle w:val="StyleBoldUnderline"/>
          <w:highlight w:val="yellow"/>
        </w:rPr>
        <w:t xml:space="preserve">into a </w:t>
      </w:r>
      <w:r w:rsidRPr="00101DA0">
        <w:rPr>
          <w:rStyle w:val="Emphasis"/>
          <w:highlight w:val="yellow"/>
        </w:rPr>
        <w:t>Humpty Dumpty world</w:t>
      </w:r>
      <w:r w:rsidRPr="00101DA0">
        <w:rPr>
          <w:rStyle w:val="StyleBoldUnderline"/>
          <w:highlight w:val="yellow"/>
        </w:rPr>
        <w:t xml:space="preserve"> where words</w:t>
      </w:r>
      <w:r w:rsidRPr="00101DA0">
        <w:rPr>
          <w:rStyle w:val="StyleBoldUnderline"/>
        </w:rPr>
        <w:t xml:space="preserve"> </w:t>
      </w:r>
      <w:r w:rsidRPr="00101DA0">
        <w:rPr>
          <w:rStyle w:val="StyleBoldUnderline"/>
          <w:highlight w:val="yellow"/>
        </w:rPr>
        <w:t>mean</w:t>
      </w:r>
      <w:r w:rsidRPr="00101DA0">
        <w:rPr>
          <w:rStyle w:val="StyleBoldUnderline"/>
        </w:rPr>
        <w:t xml:space="preserve"> exactly </w:t>
      </w:r>
      <w:r w:rsidRPr="00101DA0">
        <w:rPr>
          <w:rStyle w:val="StyleBoldUnderline"/>
          <w:highlight w:val="yellow"/>
        </w:rPr>
        <w:t>what the</w:t>
      </w:r>
      <w:r w:rsidRPr="00101DA0">
        <w:rPr>
          <w:rStyle w:val="StyleBoldUnderline"/>
        </w:rPr>
        <w:t xml:space="preserve"> critical </w:t>
      </w:r>
      <w:r w:rsidRPr="00101DA0">
        <w:rPr>
          <w:rStyle w:val="StyleBoldUnderline"/>
          <w:highlight w:val="yellow"/>
        </w:rPr>
        <w:t>theorist “chooses them to mean</w:t>
      </w:r>
      <w:r w:rsidRPr="00101DA0">
        <w:rPr>
          <w:rStyle w:val="StyleBoldUnderline"/>
        </w:rPr>
        <w:t>—neither more nor less.”</w:t>
      </w:r>
      <w:r w:rsidRPr="005651E5">
        <w:t xml:space="preserve"> However, </w:t>
      </w:r>
      <w:r w:rsidRPr="00101DA0">
        <w:rPr>
          <w:rStyle w:val="StyleBoldUnderline"/>
        </w:rPr>
        <w:t>in order to justify their disciplinary niche they have to insist on the failure of established modes of terrorism study</w:t>
      </w:r>
      <w:r w:rsidRPr="005651E5">
        <w:t>. Having identified a source of government grants and academic perquisites, critical studies in fact does not deal with the notion of terrorism as such, but instead the manner in which the Western liberal democratic state has supposedly manipulated the use of violence by non-state actors in order to “other” minority communities and create a politics of fear</w:t>
      </w:r>
      <w:proofErr w:type="gramStart"/>
      <w:r w:rsidRPr="005651E5">
        <w:t>.</w:t>
      </w:r>
      <w:r w:rsidRPr="005651E5">
        <w:rPr>
          <w:sz w:val="12"/>
        </w:rPr>
        <w:t>¶</w:t>
      </w:r>
      <w:proofErr w:type="gramEnd"/>
      <w:r w:rsidRPr="005651E5">
        <w:t xml:space="preserve"> Critical Studies and Strategic Theory—A Missed Opportunity</w:t>
      </w:r>
      <w:r w:rsidRPr="005651E5">
        <w:rPr>
          <w:rStyle w:val="apple-style-span"/>
          <w:sz w:val="12"/>
        </w:rPr>
        <w:t>¶</w:t>
      </w:r>
      <w:r w:rsidRPr="005651E5">
        <w:rPr>
          <w:rStyle w:val="apple-style-span"/>
          <w:sz w:val="10"/>
        </w:rPr>
        <w:t xml:space="preserve"> </w:t>
      </w:r>
      <w:r w:rsidRPr="005651E5">
        <w:t xml:space="preserve">Of course, the doubtful contribution of critical theory by no means implies that all is well with what one might call conventional terrorism studies. The subject area has in the past produced superficial assessments that have done little to contribute to an informed understanding of conflict. This is a point readily conceded by John Horgan and Michael Boyle who put “A Case Against 'Critical Terrorism Studies'” (pp. 51-74). Although they do not seek to challenge the agenda, assumptions, and contradictions inherent in the critical approach, their contribution to the new journal distinguishes itself by actually having a well-organized and well-supported argument. The authors' willingness to acknowledge deficiencies in some terrorism research shows that </w:t>
      </w:r>
      <w:r w:rsidRPr="00101DA0">
        <w:rPr>
          <w:rStyle w:val="StyleBoldUnderline"/>
        </w:rPr>
        <w:t xml:space="preserve">critical </w:t>
      </w:r>
      <w:r w:rsidRPr="00101DA0">
        <w:rPr>
          <w:rStyle w:val="Emphasis"/>
          <w:highlight w:val="yellow"/>
        </w:rPr>
        <w:t>self-reflection is already present in existing terrorism studies</w:t>
      </w:r>
      <w:r w:rsidRPr="005651E5">
        <w:t>. It is ironic, in fact, that the most clearly reflective, original, and</w:t>
      </w:r>
      <w:r w:rsidRPr="005651E5">
        <w:rPr>
          <w:rStyle w:val="apple-converted-space"/>
          <w:rFonts w:cs="Arial"/>
          <w:sz w:val="10"/>
          <w:szCs w:val="18"/>
        </w:rPr>
        <w:t xml:space="preserve"> </w:t>
      </w:r>
      <w:r w:rsidRPr="005651E5">
        <w:rPr>
          <w:i/>
          <w:iCs/>
        </w:rPr>
        <w:t>critical</w:t>
      </w:r>
      <w:r w:rsidRPr="005651E5">
        <w:rPr>
          <w:rStyle w:val="apple-converted-space"/>
          <w:rFonts w:cs="Arial"/>
          <w:sz w:val="10"/>
          <w:szCs w:val="18"/>
        </w:rPr>
        <w:t xml:space="preserve"> </w:t>
      </w:r>
      <w:r w:rsidRPr="005651E5">
        <w:t>contribution in the first edition should come from established terrorism researchers who critique the critical position</w:t>
      </w:r>
      <w:proofErr w:type="gramStart"/>
      <w:r w:rsidRPr="005651E5">
        <w:t>.</w:t>
      </w:r>
      <w:r w:rsidRPr="005651E5">
        <w:rPr>
          <w:sz w:val="12"/>
        </w:rPr>
        <w:t>¶</w:t>
      </w:r>
      <w:proofErr w:type="gramEnd"/>
      <w:r w:rsidRPr="005651E5">
        <w:t xml:space="preserve"> Interestingly, the specter haunting both conventional and critical terrorism studies is that both assume that terrorism is an existential phenomenon, and thus has causes and solutions. Burke makes this explicit: “The inauguration of this journal,” he declares, “indeed suggests broad agreement that there is a phenomenon called terrorism” (p. 39). Yet this is not the only way of looking at terrorism. For a strategic theorist the notion of terrorism does not exist as an independent phenomenon. It is an abstract noun. More precisely, it is merely a tactic—the creation of fear for political ends—that can be employed by any social actor, be it state or non-state, in any context, without any necessary moral value being involved</w:t>
      </w:r>
      <w:proofErr w:type="gramStart"/>
      <w:r w:rsidRPr="005651E5">
        <w:t>.</w:t>
      </w:r>
      <w:r w:rsidRPr="005651E5">
        <w:rPr>
          <w:sz w:val="12"/>
        </w:rPr>
        <w:t>¶</w:t>
      </w:r>
      <w:proofErr w:type="gramEnd"/>
      <w:r w:rsidRPr="005651E5">
        <w:t xml:space="preserve"> Ironically, then, </w:t>
      </w:r>
      <w:r w:rsidRPr="00101DA0">
        <w:rPr>
          <w:rStyle w:val="StyleBoldUnderline"/>
        </w:rPr>
        <w:t>strategic theory offers a far more “critical perspective on terrorism” than do the perspectives advanced in this journal.</w:t>
      </w:r>
      <w:r w:rsidRPr="005651E5">
        <w:t xml:space="preserve"> Guelke, for example, propounds a curiously orthodox standpoint when he asserts: “to describe an act as one of terrorism, without the qualification of quotation marks to indicate the author's distance from such a judgement, is to condemn it as absolutely illegitimate” (p. 19). If you are a strategic theorist this is an invalid claim. </w:t>
      </w:r>
      <w:r w:rsidRPr="00101DA0">
        <w:rPr>
          <w:rStyle w:val="StyleBoldUnderline"/>
        </w:rPr>
        <w:t>Terrorism is simply a method to achieve an end. Any moral judgment on the act is entirely separate. To fuse the two is a category mistake</w:t>
      </w:r>
      <w:r w:rsidRPr="005651E5">
        <w:t>. In strategic theory, which Guelke ignores, terrorism does not, ipso facto, denote “absolutely illegitimate violence.”</w:t>
      </w:r>
      <w:r w:rsidRPr="005651E5">
        <w:rPr>
          <w:sz w:val="12"/>
        </w:rPr>
        <w:t>¶</w:t>
      </w:r>
      <w:r w:rsidRPr="005651E5">
        <w:t xml:space="preserve"> Intriguingly, Stohl, Booth, and Burke also imply that a strategic understanding forms part of their critical viewpoint. Booth, for instance, argues in one of his commandments that terrorism should be seen as a conscious human choice. Few strategic theorists would disagree. Similarly, Burke feels that there does “appear to be a consensus” that terrorism is a “form of instrumental political violence” (p. 38). The problem for the contributors to this volume is that they cannot emancipate themselves from the very orthodox assumption that the word terrorism is pejorative. That may be the popular understanding of the term, but inherently terrorism conveys no necessary connotation of moral condemnation. “Is terrorism a form of warfare, insurgency, struggle, resistance, coercion, atrocity, or great political crime,” Burke asks rhetorically. But once more he misses the point. </w:t>
      </w:r>
      <w:r w:rsidRPr="00101DA0">
        <w:rPr>
          <w:rStyle w:val="StyleBoldUnderline"/>
        </w:rPr>
        <w:t>All violence is instrumental. Grading it according to whether it is insurgency, resistance, or atrocity is irrelevant. Any strategic actor may practice forms of warfare.</w:t>
      </w:r>
      <w:r w:rsidRPr="005651E5">
        <w:t xml:space="preserve"> For this reason </w:t>
      </w:r>
      <w:r w:rsidRPr="00101DA0">
        <w:rPr>
          <w:rStyle w:val="StyleBoldUnderline"/>
        </w:rPr>
        <w:lastRenderedPageBreak/>
        <w:t>Burke's further claim that existing definitions of terrorism have “specifically excluded states as possible perpetrators and privilege them as targets,” is wholly inaccurate</w:t>
      </w:r>
      <w:r w:rsidRPr="005651E5">
        <w:t xml:space="preserve"> (p. 38). Strategic theory has never excluded state-directed terrorism as an object of study, and neither for that matter, as Horgan and Boyle point out, have more conventional studies of terrorism</w:t>
      </w:r>
      <w:proofErr w:type="gramStart"/>
      <w:r w:rsidRPr="005651E5">
        <w:t>.</w:t>
      </w:r>
      <w:r w:rsidRPr="005651E5">
        <w:rPr>
          <w:sz w:val="12"/>
        </w:rPr>
        <w:t>¶</w:t>
      </w:r>
      <w:proofErr w:type="gramEnd"/>
      <w:r w:rsidRPr="005651E5">
        <w:t xml:space="preserve"> Yet, Burke offers—as a critical revelation—that “the strategic intent behind the US bombing of North Vietnam and Cambodia, Israel's bombing of Lebanon, or the sanctions against Iraq is also terrorist.” He continues: “My point is not to remind us that states practise terror, but to show how mainstream</w:t>
      </w:r>
      <w:r w:rsidRPr="005651E5">
        <w:rPr>
          <w:rStyle w:val="apple-converted-space"/>
          <w:rFonts w:cs="Arial"/>
          <w:sz w:val="10"/>
          <w:szCs w:val="18"/>
        </w:rPr>
        <w:t xml:space="preserve"> </w:t>
      </w:r>
      <w:r w:rsidRPr="005651E5">
        <w:rPr>
          <w:i/>
          <w:iCs/>
        </w:rPr>
        <w:t>strategic doctrines</w:t>
      </w:r>
      <w:r w:rsidRPr="005651E5">
        <w:rPr>
          <w:rStyle w:val="apple-converted-space"/>
          <w:rFonts w:cs="Arial"/>
          <w:sz w:val="10"/>
          <w:szCs w:val="18"/>
        </w:rPr>
        <w:t xml:space="preserve"> </w:t>
      </w:r>
      <w:r w:rsidRPr="005651E5">
        <w:t>are terrorist in these terms and undermine any prospect of achieving the normative consensus if such terrorism is to be reduced and eventually eliminated” (original italics) (p. 41). This is not merely confused, it displays remarkable nescience on the part of one engaged in teaching the next generation of graduates from the Australian Defence Force Academy. Strategic theory conventionally recognizes that actions on the part of state or non-state actors that aim to create fear (such as the allied aerial bombing of Germany in World War II or the nuclear deterrent posture of Mutually Assured Destruction) can be terroristic in nature.</w:t>
      </w:r>
      <w:r w:rsidRPr="005651E5">
        <w:rPr>
          <w:rFonts w:cs="Arial"/>
          <w:color w:val="000000"/>
          <w:szCs w:val="18"/>
          <w:vertAlign w:val="superscript"/>
        </w:rPr>
        <w:t>7</w:t>
      </w:r>
      <w:r w:rsidRPr="005651E5">
        <w:rPr>
          <w:rStyle w:val="apple-converted-space"/>
          <w:rFonts w:cs="Arial"/>
          <w:sz w:val="10"/>
          <w:szCs w:val="18"/>
        </w:rPr>
        <w:t xml:space="preserve"> </w:t>
      </w:r>
      <w:r w:rsidRPr="005651E5">
        <w:t>The problem for critical analysts like Burke is that they impute their own moral valuations to the term terror. Strategic theorists do not. Moreover, the statement that this undermines any prospect that terrorism can be eliminated is illogical: you can never eliminate an abstract noun</w:t>
      </w:r>
      <w:proofErr w:type="gramStart"/>
      <w:r w:rsidRPr="005651E5">
        <w:t>.</w:t>
      </w:r>
      <w:r w:rsidRPr="005651E5">
        <w:rPr>
          <w:sz w:val="12"/>
        </w:rPr>
        <w:t>¶</w:t>
      </w:r>
      <w:proofErr w:type="gramEnd"/>
      <w:r w:rsidRPr="005651E5">
        <w:t xml:space="preserve"> Consequently, </w:t>
      </w:r>
      <w:r w:rsidRPr="00101DA0">
        <w:rPr>
          <w:rStyle w:val="StyleBoldUnderline"/>
        </w:rPr>
        <w:t xml:space="preserve">those interested in a truly “critical” approach to the subject should perhaps turn to strategic theory for some relief from the strictures that have traditionally governed the study of terrorism, not to self-proclaimed </w:t>
      </w:r>
      <w:r w:rsidRPr="00101DA0">
        <w:rPr>
          <w:rStyle w:val="StyleBoldUnderline"/>
          <w:highlight w:val="yellow"/>
        </w:rPr>
        <w:t>critical theorists</w:t>
      </w:r>
      <w:r w:rsidRPr="00101DA0">
        <w:rPr>
          <w:rStyle w:val="StyleBoldUnderline"/>
        </w:rPr>
        <w:t xml:space="preserve"> who only </w:t>
      </w:r>
      <w:r w:rsidRPr="00101DA0">
        <w:rPr>
          <w:rStyle w:val="StyleBoldUnderline"/>
          <w:highlight w:val="yellow"/>
        </w:rPr>
        <w:t xml:space="preserve">replicate </w:t>
      </w:r>
      <w:r w:rsidRPr="00101DA0">
        <w:rPr>
          <w:rStyle w:val="Emphasis"/>
          <w:highlight w:val="yellow"/>
        </w:rPr>
        <w:t>the flawed understandings of those</w:t>
      </w:r>
      <w:r w:rsidRPr="00101DA0">
        <w:rPr>
          <w:rStyle w:val="StyleBoldUnderline"/>
        </w:rPr>
        <w:t xml:space="preserve"> whom </w:t>
      </w:r>
      <w:r w:rsidRPr="00101DA0">
        <w:rPr>
          <w:rStyle w:val="StyleBoldUnderline"/>
          <w:highlight w:val="yellow"/>
        </w:rPr>
        <w:t>they criticize</w:t>
      </w:r>
      <w:r w:rsidRPr="00101DA0">
        <w:rPr>
          <w:rStyle w:val="StyleBoldUnderline"/>
        </w:rPr>
        <w:t>.</w:t>
      </w:r>
      <w:r w:rsidRPr="005651E5">
        <w:t xml:space="preserve"> Horgan and Boyle conclude their thoughtful article by claiming that critical terrorism studies has more in common with traditional terrorism research than critical theorists would possibly like to admit. These reviewers agree: they are two sides of the same coin</w:t>
      </w:r>
      <w:proofErr w:type="gramStart"/>
      <w:r w:rsidRPr="005651E5">
        <w:t>.</w:t>
      </w:r>
      <w:r w:rsidRPr="005651E5">
        <w:rPr>
          <w:sz w:val="12"/>
        </w:rPr>
        <w:t>¶</w:t>
      </w:r>
      <w:proofErr w:type="gramEnd"/>
      <w:r w:rsidRPr="005651E5">
        <w:t xml:space="preserve"> Conclusion</w:t>
      </w:r>
      <w:r w:rsidRPr="005651E5">
        <w:rPr>
          <w:rStyle w:val="apple-style-span"/>
          <w:sz w:val="12"/>
        </w:rPr>
        <w:t>¶</w:t>
      </w:r>
      <w:r w:rsidRPr="005651E5">
        <w:rPr>
          <w:rStyle w:val="apple-style-span"/>
          <w:sz w:val="10"/>
        </w:rPr>
        <w:t xml:space="preserve"> </w:t>
      </w:r>
      <w:r w:rsidRPr="005651E5">
        <w:t>In the looking glass world of critical terror studies the conventional analysis of terrorism is ontologically challenged, lacks self-reflexivity, and is policy oriented. By contrast, critical theory's ethicist, yet relativist, and deconstructive gaze reveals that we are all terrorists now and must empathize with those sub-state actors who have recourse to violence for whatever motive. Despite their intolerable othering by media and governments, terrorists are really no different from us. In fact, there is terror as the weapon of the weak and the far worse economic and coercive terror of the liberal state. Terrorists therefore deserve empathy and they must be discursively engaged</w:t>
      </w:r>
      <w:proofErr w:type="gramStart"/>
      <w:r w:rsidRPr="005651E5">
        <w:t>.</w:t>
      </w:r>
      <w:r w:rsidRPr="005651E5">
        <w:rPr>
          <w:sz w:val="12"/>
        </w:rPr>
        <w:t>¶</w:t>
      </w:r>
      <w:proofErr w:type="gramEnd"/>
      <w:r w:rsidRPr="005651E5">
        <w:t xml:space="preserve"> </w:t>
      </w:r>
      <w:r w:rsidRPr="00101DA0">
        <w:rPr>
          <w:rStyle w:val="StyleBoldUnderline"/>
        </w:rPr>
        <w:t>At the core of this understanding sits a radical pacifism and an idealism that requires not the status quo but communication and “human emancipation</w:t>
      </w:r>
      <w:r w:rsidRPr="005651E5">
        <w:t xml:space="preserve">.” </w:t>
      </w:r>
      <w:r w:rsidRPr="00101DA0">
        <w:rPr>
          <w:rStyle w:val="StyleBoldUnderline"/>
        </w:rPr>
        <w:t>Until this radical post-</w:t>
      </w:r>
      <w:r w:rsidRPr="00A367D4">
        <w:rPr>
          <w:rStyle w:val="StyleBoldUnderline"/>
        </w:rPr>
        <w:t>national</w:t>
      </w:r>
      <w:r w:rsidRPr="00101DA0">
        <w:rPr>
          <w:rStyle w:val="StyleBoldUnderline"/>
        </w:rPr>
        <w:t xml:space="preserve"> </w:t>
      </w:r>
      <w:r w:rsidRPr="00101DA0">
        <w:rPr>
          <w:rStyle w:val="Emphasis"/>
        </w:rPr>
        <w:t>utopia</w:t>
      </w:r>
      <w:r w:rsidRPr="00101DA0">
        <w:rPr>
          <w:rStyle w:val="StyleBoldUnderline"/>
        </w:rPr>
        <w:t xml:space="preserve"> arrives both force and the discourse of evil must be abandoned and instead therapy and un-coerced conversation must be practiced. In</w:t>
      </w:r>
      <w:r w:rsidRPr="005651E5">
        <w:t xml:space="preserve"> the popular ABC drama</w:t>
      </w:r>
      <w:r w:rsidRPr="005651E5">
        <w:rPr>
          <w:rStyle w:val="apple-converted-space"/>
          <w:rFonts w:cs="Arial"/>
          <w:sz w:val="10"/>
          <w:szCs w:val="18"/>
        </w:rPr>
        <w:t xml:space="preserve"> </w:t>
      </w:r>
      <w:r w:rsidRPr="00A367D4">
        <w:rPr>
          <w:i/>
          <w:iCs/>
          <w:u w:val="single"/>
        </w:rPr>
        <w:t>Boston Legal</w:t>
      </w:r>
      <w:r w:rsidRPr="005651E5">
        <w:rPr>
          <w:rStyle w:val="apple-converted-space"/>
          <w:rFonts w:cs="Arial"/>
          <w:sz w:val="10"/>
          <w:szCs w:val="18"/>
        </w:rPr>
        <w:t xml:space="preserve"> </w:t>
      </w:r>
      <w:r w:rsidRPr="00101DA0">
        <w:rPr>
          <w:rStyle w:val="StyleBoldUnderline"/>
        </w:rPr>
        <w:t>Judge</w:t>
      </w:r>
      <w:r w:rsidRPr="005651E5">
        <w:t xml:space="preserve"> </w:t>
      </w:r>
      <w:r w:rsidRPr="00101DA0">
        <w:rPr>
          <w:rStyle w:val="StyleBoldUnderline"/>
        </w:rPr>
        <w:t xml:space="preserve">Brown perennially referred to the vague, </w:t>
      </w:r>
      <w:r w:rsidRPr="00101DA0">
        <w:rPr>
          <w:rStyle w:val="Emphasis"/>
        </w:rPr>
        <w:t>irrelevant</w:t>
      </w:r>
      <w:r w:rsidRPr="00101DA0">
        <w:rPr>
          <w:rStyle w:val="StyleBoldUnderline"/>
        </w:rPr>
        <w:t xml:space="preserve">, </w:t>
      </w:r>
      <w:r w:rsidRPr="00101DA0">
        <w:rPr>
          <w:rStyle w:val="Emphasis"/>
        </w:rPr>
        <w:t>jargon-ridden</w:t>
      </w:r>
      <w:r w:rsidRPr="00101DA0">
        <w:rPr>
          <w:rStyle w:val="StyleBoldUnderline"/>
        </w:rPr>
        <w:t xml:space="preserve"> statements of lawyers </w:t>
      </w:r>
      <w:r w:rsidRPr="00101DA0">
        <w:rPr>
          <w:rStyle w:val="Emphasis"/>
        </w:rPr>
        <w:t>as “jibber jabber</w:t>
      </w:r>
      <w:r w:rsidRPr="00101DA0">
        <w:rPr>
          <w:rStyle w:val="StyleBoldUnderline"/>
        </w:rPr>
        <w:t>.</w:t>
      </w:r>
      <w:r w:rsidRPr="005651E5">
        <w:t xml:space="preserve">” </w:t>
      </w:r>
      <w:r w:rsidRPr="00101DA0">
        <w:rPr>
          <w:rStyle w:val="StyleBoldUnderline"/>
        </w:rPr>
        <w:t>The</w:t>
      </w:r>
      <w:r w:rsidRPr="005651E5">
        <w:t xml:space="preserve"> Aberystwyth-based </w:t>
      </w:r>
      <w:r w:rsidRPr="00101DA0">
        <w:rPr>
          <w:rStyle w:val="StyleBoldUnderline"/>
        </w:rPr>
        <w:t>school of critical internationalist utopianism that increasingly dominates the study of international relations</w:t>
      </w:r>
      <w:r w:rsidRPr="005651E5">
        <w:t xml:space="preserve"> in Britain and Australia </w:t>
      </w:r>
      <w:r w:rsidRPr="00101DA0">
        <w:rPr>
          <w:rStyle w:val="StyleBoldUnderline"/>
        </w:rPr>
        <w:t>has refined a higher order incoherence that may be termed Aber jabber</w:t>
      </w:r>
      <w:r w:rsidRPr="005651E5">
        <w:t xml:space="preserve">. </w:t>
      </w:r>
      <w:r w:rsidRPr="00101DA0">
        <w:rPr>
          <w:rStyle w:val="StyleBoldUnderline"/>
        </w:rPr>
        <w:t>The pages of the journal of</w:t>
      </w:r>
      <w:r w:rsidRPr="005651E5">
        <w:rPr>
          <w:rStyle w:val="apple-converted-space"/>
          <w:rFonts w:cs="Arial"/>
          <w:sz w:val="10"/>
          <w:szCs w:val="18"/>
        </w:rPr>
        <w:t xml:space="preserve"> </w:t>
      </w:r>
      <w:r w:rsidRPr="00E73D3F">
        <w:rPr>
          <w:i/>
          <w:iCs/>
          <w:u w:val="single"/>
        </w:rPr>
        <w:t>Critical Studies on Terrorism</w:t>
      </w:r>
      <w:r w:rsidRPr="005651E5">
        <w:rPr>
          <w:rStyle w:val="apple-converted-space"/>
          <w:rFonts w:cs="Arial"/>
          <w:sz w:val="10"/>
          <w:szCs w:val="18"/>
        </w:rPr>
        <w:t xml:space="preserve"> </w:t>
      </w:r>
      <w:r w:rsidRPr="00101DA0">
        <w:rPr>
          <w:rStyle w:val="StyleBoldUnderline"/>
        </w:rPr>
        <w:t>are its natural home</w:t>
      </w:r>
      <w:r w:rsidRPr="005651E5">
        <w:t>.</w:t>
      </w:r>
    </w:p>
    <w:p w14:paraId="79E3B062" w14:textId="77777777" w:rsidR="00101DA0" w:rsidRDefault="00101DA0" w:rsidP="00101DA0">
      <w:pPr>
        <w:pStyle w:val="Heading4"/>
        <w:rPr>
          <w:rFonts w:eastAsia="Calibri"/>
        </w:rPr>
      </w:pPr>
      <w:r>
        <w:rPr>
          <w:rFonts w:eastAsia="Calibri"/>
        </w:rPr>
        <w:t xml:space="preserve">CTS is wrong---our authors are at least as objective as theirs </w:t>
      </w:r>
    </w:p>
    <w:p w14:paraId="2EF29DDB" w14:textId="77777777" w:rsidR="00101DA0" w:rsidRDefault="00101DA0" w:rsidP="00101DA0">
      <w:r>
        <w:t xml:space="preserve">Verena </w:t>
      </w:r>
      <w:r w:rsidRPr="005509EA">
        <w:rPr>
          <w:rStyle w:val="StyleStyleBold12pt"/>
        </w:rPr>
        <w:t>Erlenbusch 13</w:t>
      </w:r>
      <w:r>
        <w:t>, Assistant Professor in the Department of Philosophy at the University of Memphis</w:t>
      </w:r>
      <w:proofErr w:type="gramStart"/>
      <w:r>
        <w:t>.,</w:t>
      </w:r>
      <w:proofErr w:type="gramEnd"/>
      <w:r>
        <w:t xml:space="preserve"> How (Not) to Study Terrorism, http://www.tandfonline.com/doi/pdf/10.1080/13698230.2013.767040</w:t>
      </w:r>
    </w:p>
    <w:p w14:paraId="2C9EB6F2" w14:textId="77777777" w:rsidR="00101DA0" w:rsidRDefault="00101DA0" w:rsidP="00101DA0">
      <w:pPr>
        <w:pStyle w:val="card"/>
      </w:pPr>
      <w:r w:rsidRPr="005509EA">
        <w:rPr>
          <w:rStyle w:val="StyleBoldUnderline"/>
        </w:rPr>
        <w:t xml:space="preserve">Even though </w:t>
      </w:r>
      <w:r w:rsidRPr="00C5449F">
        <w:rPr>
          <w:rStyle w:val="StyleBoldUnderline"/>
          <w:highlight w:val="yellow"/>
        </w:rPr>
        <w:t>CTS</w:t>
      </w:r>
      <w:r w:rsidRPr="005509EA">
        <w:rPr>
          <w:rStyle w:val="StyleBoldUnderline"/>
        </w:rPr>
        <w:t xml:space="preserve"> scholars</w:t>
      </w:r>
      <w:r w:rsidRPr="00C5449F">
        <w:t xml:space="preserve"> </w:t>
      </w:r>
      <w:r w:rsidRPr="005509EA">
        <w:rPr>
          <w:rStyle w:val="StyleBoldUnderline"/>
        </w:rPr>
        <w:t xml:space="preserve">correctly point out some </w:t>
      </w:r>
      <w:r w:rsidRPr="00C5449F">
        <w:t xml:space="preserve">of the major </w:t>
      </w:r>
      <w:r w:rsidRPr="005509EA">
        <w:rPr>
          <w:rStyle w:val="StyleBoldUnderline"/>
        </w:rPr>
        <w:t>short- comings of conventional terrorism scholarship</w:t>
      </w:r>
      <w:r w:rsidRPr="00C5449F">
        <w:t xml:space="preserve">, </w:t>
      </w:r>
      <w:r w:rsidRPr="005509EA">
        <w:rPr>
          <w:rStyle w:val="StyleBoldUnderline"/>
        </w:rPr>
        <w:t xml:space="preserve">some of their </w:t>
      </w:r>
      <w:r w:rsidRPr="00C5449F">
        <w:rPr>
          <w:rStyle w:val="StyleBoldUnderline"/>
          <w:highlight w:val="yellow"/>
        </w:rPr>
        <w:t>key objections are simply false</w:t>
      </w:r>
      <w:r w:rsidRPr="00C5449F">
        <w:t xml:space="preserve">. First, </w:t>
      </w:r>
      <w:r w:rsidRPr="00C5449F">
        <w:rPr>
          <w:rStyle w:val="StyleBoldUnderline"/>
          <w:highlight w:val="yellow"/>
        </w:rPr>
        <w:t>claiming that</w:t>
      </w:r>
      <w:r w:rsidRPr="00C5449F">
        <w:t xml:space="preserve"> the field of </w:t>
      </w:r>
      <w:r w:rsidRPr="00C5449F">
        <w:rPr>
          <w:rStyle w:val="StyleBoldUnderline"/>
          <w:highlight w:val="yellow"/>
        </w:rPr>
        <w:t xml:space="preserve">terrorism research lacks historicity, interdisciplinarity, and a focus on state terrorism is </w:t>
      </w:r>
      <w:r w:rsidRPr="00101DA0">
        <w:rPr>
          <w:rStyle w:val="Emphasis"/>
        </w:rPr>
        <w:t xml:space="preserve">disingenuous and </w:t>
      </w:r>
      <w:r w:rsidRPr="00101DA0">
        <w:rPr>
          <w:rStyle w:val="Emphasis"/>
          <w:highlight w:val="yellow"/>
        </w:rPr>
        <w:t>factually wrong</w:t>
      </w:r>
      <w:r w:rsidRPr="00C5449F">
        <w:t xml:space="preserve">. While the way in which historical examples of terrorism are used in much of the more mainstream literature is indeed problematic (see the second section above), critical scholars of terrorism are wrong to accuse traditional scholarship of a lack of historicity and con- textualization. Even though one might harbor legitimate concerns about the motivations for and approach to historical examples, it is insincere, to say the least, to discount a whole body of literature examining the relevance of the history of political violence for terrorism studies. Second, </w:t>
      </w:r>
      <w:r w:rsidRPr="00C5449F">
        <w:rPr>
          <w:rStyle w:val="StyleBoldUnderline"/>
        </w:rPr>
        <w:t>it is</w:t>
      </w:r>
      <w:r w:rsidRPr="00C5449F">
        <w:t xml:space="preserve"> certainly </w:t>
      </w:r>
      <w:r w:rsidRPr="005509EA">
        <w:rPr>
          <w:rStyle w:val="StyleBoldUnderline"/>
        </w:rPr>
        <w:t xml:space="preserve">true that </w:t>
      </w:r>
      <w:r w:rsidRPr="00C5449F">
        <w:rPr>
          <w:rStyle w:val="StyleBoldUnderline"/>
          <w:highlight w:val="yellow"/>
        </w:rPr>
        <w:t>the bulk</w:t>
      </w:r>
      <w:r w:rsidRPr="005509EA">
        <w:rPr>
          <w:rStyle w:val="StyleBoldUnderline"/>
        </w:rPr>
        <w:t xml:space="preserve"> of terrorism research </w:t>
      </w:r>
      <w:r w:rsidRPr="00C5449F">
        <w:rPr>
          <w:rStyle w:val="StyleBoldUnderline"/>
          <w:highlight w:val="yellow"/>
        </w:rPr>
        <w:t>has</w:t>
      </w:r>
      <w:r w:rsidRPr="00C5449F">
        <w:t xml:space="preserve"> traditionally </w:t>
      </w:r>
      <w:r w:rsidRPr="00C5449F">
        <w:rPr>
          <w:rStyle w:val="StyleBoldUnderline"/>
          <w:highlight w:val="yellow"/>
        </w:rPr>
        <w:t>been policy oriented</w:t>
      </w:r>
      <w:r w:rsidRPr="00C5449F">
        <w:t xml:space="preserve"> or at least used for political purposes. </w:t>
      </w:r>
      <w:r>
        <w:rPr>
          <w:rStyle w:val="StyleBoldUnderline"/>
        </w:rPr>
        <w:t xml:space="preserve">Nevertheless, </w:t>
      </w:r>
      <w:r w:rsidRPr="00101DA0">
        <w:rPr>
          <w:rStyle w:val="Emphasis"/>
          <w:highlight w:val="yellow"/>
        </w:rPr>
        <w:t>it does not follow that neutral</w:t>
      </w:r>
      <w:r w:rsidRPr="00C5449F">
        <w:t xml:space="preserve"> or unbiased </w:t>
      </w:r>
      <w:r w:rsidRPr="00101DA0">
        <w:rPr>
          <w:rStyle w:val="Emphasis"/>
          <w:highlight w:val="yellow"/>
        </w:rPr>
        <w:t>knowledge about terrorism</w:t>
      </w:r>
      <w:r w:rsidRPr="00C5449F">
        <w:t xml:space="preserve">, including knowledge about the contexts and conditions in which something like terrorism is mobilized as a form of violence or as a discursive representation of violence, </w:t>
      </w:r>
      <w:r w:rsidRPr="00101DA0">
        <w:rPr>
          <w:rStyle w:val="Emphasis"/>
          <w:highlight w:val="yellow"/>
        </w:rPr>
        <w:t>is impossible</w:t>
      </w:r>
      <w:r w:rsidRPr="00101DA0">
        <w:rPr>
          <w:rStyle w:val="Emphasis"/>
        </w:rPr>
        <w:t>.</w:t>
      </w:r>
      <w:r w:rsidRPr="00C5449F">
        <w:t xml:space="preserve"> </w:t>
      </w:r>
      <w:r w:rsidRPr="00C5449F">
        <w:rPr>
          <w:rStyle w:val="StyleBoldUnderline"/>
          <w:highlight w:val="yellow"/>
        </w:rPr>
        <w:t xml:space="preserve">Neither does the </w:t>
      </w:r>
      <w:r w:rsidRPr="00C5449F">
        <w:rPr>
          <w:rStyle w:val="StyleBoldUnderline"/>
        </w:rPr>
        <w:t>overwhelmingly</w:t>
      </w:r>
      <w:r w:rsidRPr="00D83F9F">
        <w:rPr>
          <w:rStyle w:val="StyleBoldUnderline"/>
        </w:rPr>
        <w:t xml:space="preserve"> </w:t>
      </w:r>
      <w:r w:rsidRPr="00C5449F">
        <w:rPr>
          <w:rStyle w:val="StyleBoldUnderline"/>
          <w:highlight w:val="yellow"/>
        </w:rPr>
        <w:t xml:space="preserve">pejorative understanding of the term </w:t>
      </w:r>
      <w:r w:rsidRPr="00C5449F">
        <w:rPr>
          <w:rStyle w:val="StyleBoldUnderline"/>
          <w:highlight w:val="yellow"/>
        </w:rPr>
        <w:lastRenderedPageBreak/>
        <w:t>‘terrorism’</w:t>
      </w:r>
      <w:r w:rsidRPr="00D83F9F">
        <w:rPr>
          <w:rStyle w:val="StyleBoldUnderline"/>
        </w:rPr>
        <w:t xml:space="preserve"> </w:t>
      </w:r>
      <w:r w:rsidRPr="00C5449F">
        <w:t xml:space="preserve">necessarily </w:t>
      </w:r>
      <w:r w:rsidRPr="00C5449F">
        <w:rPr>
          <w:rStyle w:val="StyleBoldUnderline"/>
          <w:highlight w:val="yellow"/>
        </w:rPr>
        <w:t>preclude</w:t>
      </w:r>
      <w:r w:rsidRPr="00D83F9F">
        <w:rPr>
          <w:rStyle w:val="StyleBoldUnderline"/>
        </w:rPr>
        <w:t xml:space="preserve"> any objective </w:t>
      </w:r>
      <w:r w:rsidRPr="00C5449F">
        <w:rPr>
          <w:rStyle w:val="StyleBoldUnderline"/>
          <w:highlight w:val="yellow"/>
        </w:rPr>
        <w:t>knowledge of</w:t>
      </w:r>
      <w:r w:rsidRPr="00C5449F">
        <w:rPr>
          <w:rStyle w:val="StyleBoldUnderline"/>
        </w:rPr>
        <w:t xml:space="preserve"> the</w:t>
      </w:r>
      <w:r w:rsidRPr="00D83F9F">
        <w:rPr>
          <w:rStyle w:val="StyleBoldUnderline"/>
        </w:rPr>
        <w:t xml:space="preserve"> concept, its meaning, and </w:t>
      </w:r>
      <w:r w:rsidRPr="00C5449F">
        <w:rPr>
          <w:rStyle w:val="StyleBoldUnderline"/>
          <w:highlight w:val="yellow"/>
        </w:rPr>
        <w:t>its use</w:t>
      </w:r>
      <w:r w:rsidRPr="00D83F9F">
        <w:rPr>
          <w:rStyle w:val="StyleBoldUnderline"/>
        </w:rPr>
        <w:t>.</w:t>
      </w:r>
      <w:r w:rsidRPr="00C5449F">
        <w:t xml:space="preserve"> Similarly, many more mainstream scholars in the field have documented the use of terrorism his- torically made by states and governments against their own populations. While it is true that these scholars have generally been unwilling to extend this kind of analysis to the United States and other liberal democracies, a wholesale dismissal of terrorism research for not considering state terrorism tout court is both false and dishonest.7 More interesting for the purpose of this article, however, is the solution proposed by CTS to the failure of Terrorism Studies to generate an accepted definition of terrorism. </w:t>
      </w:r>
      <w:r w:rsidRPr="00D83F9F">
        <w:rPr>
          <w:rStyle w:val="StyleBoldUnderline"/>
        </w:rPr>
        <w:t xml:space="preserve">One might expect a certain reluctance to define terrorism, given CTS scholars’ commitment to the ‘inherent ontological instability of </w:t>
      </w:r>
      <w:r w:rsidRPr="00C5449F">
        <w:t>the “</w:t>
      </w:r>
      <w:r w:rsidRPr="00D83F9F">
        <w:rPr>
          <w:rStyle w:val="StyleBoldUnderline"/>
        </w:rPr>
        <w:t>terrorism</w:t>
      </w:r>
      <w:r w:rsidRPr="00C5449F">
        <w:t xml:space="preserve">” category’ (Jackson 2007, p. 244) </w:t>
      </w:r>
      <w:r w:rsidRPr="00D83F9F">
        <w:rPr>
          <w:rStyle w:val="StyleBoldUnderline"/>
        </w:rPr>
        <w:t>and their consequent skepticism</w:t>
      </w:r>
      <w:r w:rsidRPr="00C5449F">
        <w:t xml:space="preserve"> towards [...] the ‘terrorism’ label because it is recognized that in practice it has always been a pejorative rather than analytical term and that to use the term is a powerful form of labeling that implies a political judge- ment about the legitimacy of actors and their actions. (p. 247) It is, therefore, all the more surprising that ‘CTS views terrorism funda- mentally as a strategy or a tactic of political violence’ which ‘involves the deliberate targeting of civilians in order to intimidate or terrorise for dis- tinctly political purposes’ (p. 248). Despite the claim that terrorism is neither a ‘brute fact’ nor </w:t>
      </w:r>
      <w:proofErr w:type="gramStart"/>
      <w:r w:rsidRPr="00C5449F">
        <w:t>an ‘analyti</w:t>
      </w:r>
      <w:proofErr w:type="gramEnd"/>
      <w:r w:rsidRPr="00C5449F">
        <w:t xml:space="preserve">- cal term’ but instead a way of representing violence in a certain way (p. 247), CTS nevertheless conceptualizes terrorism as a ‘form of behaviour that can, within specific discursive and structural contexts, be understood as “terrorist”’ (Jackson et al. 2009, p. 9). Not only does this view reproduce key elements of many mainstream definitions of terrorism, but also it belies the alleged anti-naturalism, anti-essentialism, and anti-determinism of CTS by having to determine the specific difference that distinguishes the tactic of terrorism from other forms of political violence. </w:t>
      </w:r>
      <w:r w:rsidRPr="00C5449F">
        <w:rPr>
          <w:rStyle w:val="StyleBoldUnderline"/>
          <w:highlight w:val="yellow"/>
        </w:rPr>
        <w:t xml:space="preserve">Even though </w:t>
      </w:r>
      <w:r w:rsidRPr="00C5449F">
        <w:rPr>
          <w:rStyle w:val="StyleBoldUnderline"/>
        </w:rPr>
        <w:t>CTS</w:t>
      </w:r>
      <w:r w:rsidRPr="00D83F9F">
        <w:rPr>
          <w:rStyle w:val="StyleBoldUnderline"/>
        </w:rPr>
        <w:t xml:space="preserve"> </w:t>
      </w:r>
      <w:r w:rsidRPr="00C5449F">
        <w:rPr>
          <w:rStyle w:val="StyleBoldUnderline"/>
          <w:highlight w:val="yellow"/>
        </w:rPr>
        <w:t>scholars</w:t>
      </w:r>
      <w:r w:rsidRPr="00D83F9F">
        <w:rPr>
          <w:rStyle w:val="StyleBoldUnderline"/>
        </w:rPr>
        <w:t xml:space="preserve"> </w:t>
      </w:r>
      <w:r w:rsidRPr="00C5449F">
        <w:rPr>
          <w:rStyle w:val="StyleBoldUnderline"/>
          <w:highlight w:val="yellow"/>
        </w:rPr>
        <w:t>are critical</w:t>
      </w:r>
      <w:r w:rsidRPr="00D83F9F">
        <w:rPr>
          <w:rStyle w:val="StyleBoldUnderline"/>
        </w:rPr>
        <w:t xml:space="preserve"> of the attribution of the label ‘ter- rorism’ to certain kinds of violence, </w:t>
      </w:r>
      <w:r w:rsidRPr="00101DA0">
        <w:rPr>
          <w:rStyle w:val="Emphasis"/>
          <w:highlight w:val="yellow"/>
        </w:rPr>
        <w:t xml:space="preserve">they agree with traditional accounts </w:t>
      </w:r>
      <w:r w:rsidRPr="00101DA0">
        <w:rPr>
          <w:rStyle w:val="Emphasis"/>
        </w:rPr>
        <w:t xml:space="preserve">of terrorism </w:t>
      </w:r>
      <w:r w:rsidRPr="00101DA0">
        <w:rPr>
          <w:rStyle w:val="Emphasis"/>
          <w:highlight w:val="yellow"/>
        </w:rPr>
        <w:t>that something like terrorism</w:t>
      </w:r>
      <w:r w:rsidRPr="00101DA0">
        <w:rPr>
          <w:rStyle w:val="Emphasis"/>
        </w:rPr>
        <w:t xml:space="preserve"> </w:t>
      </w:r>
      <w:r w:rsidRPr="00101DA0">
        <w:rPr>
          <w:rStyle w:val="Emphasis"/>
          <w:highlight w:val="yellow"/>
        </w:rPr>
        <w:t>exists and that it is possible to identify it</w:t>
      </w:r>
      <w:r w:rsidRPr="00C5449F">
        <w:rPr>
          <w:rStyle w:val="StyleBoldUnderline"/>
          <w:highlight w:val="yellow"/>
        </w:rPr>
        <w:t>.</w:t>
      </w:r>
      <w:r w:rsidRPr="00C5449F">
        <w:t xml:space="preserve"> The problem diagnosed by CTS, then, is not only that governments themselves seem to engage in what they define as terrorism, but also that governments apply the term to forms of violence that are, in fact, legitimate forms of resistance, insurgency, or civil conflict. CTS scholars claim to know that governments do this because of ideological reasons. They also argue that governments are not justified in doing so. Consequently, CTS scholars seek to reclaim and reserve the label terrorism for forms of vio- lence that are ‘properly’ </w:t>
      </w:r>
      <w:proofErr w:type="gramStart"/>
      <w:r w:rsidRPr="00C5449F">
        <w:t>terrorist</w:t>
      </w:r>
      <w:proofErr w:type="gramEnd"/>
      <w:r w:rsidRPr="00C5449F">
        <w:t xml:space="preserve">. As Jackson explains, CTS consequently has to be ‘openly normative in orientation’ because through the identification of who the ‘terrorist other’ actually is – deciding and affirming which individuals and groups may be rightly called ‘terrorists’ is a routine practice in the field – terrorism studies actually provides an authoritative judgment about who may legitimately be killed, tortured, ren- dered or incarcerated by the state in the name of counter-terrorism. (Jackson 2007, p. 249) It is, however, not at all clear by what standards this distinction is made or on what basis CTS scholars can claim a privileged position in distinguishing between terrorist and non-terrorist or legitimate and illegitimate violence – let alone attribute authority to determine who may be tortured or killed on the basis of such problematic arguments. CTS scholars have to introduce a criterion by which to differentiate terrorism proper from legitimate violence, a criterion that is neither </w:t>
      </w:r>
      <w:proofErr w:type="gramStart"/>
      <w:r w:rsidRPr="00C5449F">
        <w:t>clear cut nor</w:t>
      </w:r>
      <w:proofErr w:type="gramEnd"/>
      <w:r w:rsidRPr="00C5449F">
        <w:t xml:space="preserve"> his- torically or contextually stable. Justifications of violence in terms of a natu- ral or moral right to violent resistance, for instance, are not too far away from the legitimation of state violence proffered by conventional terrorism research.8 </w:t>
      </w:r>
      <w:r w:rsidRPr="00D83F9F">
        <w:rPr>
          <w:rStyle w:val="StyleBoldUnderline"/>
        </w:rPr>
        <w:t>Just like Terrorism Studies, CTS enshrines terrorism as an instrument for classifying particular types of behavior</w:t>
      </w:r>
      <w:r w:rsidRPr="00C5449F">
        <w:t xml:space="preserve"> and then giving that classification the force of law. </w:t>
      </w:r>
      <w:r w:rsidRPr="00D83F9F">
        <w:rPr>
          <w:rStyle w:val="StyleBoldUnderline"/>
        </w:rPr>
        <w:t>By announcing its critical stance towards governments’ opportunism</w:t>
      </w:r>
      <w:r w:rsidRPr="00C5449F">
        <w:t xml:space="preserve"> and politicization of terrorism, </w:t>
      </w:r>
      <w:r w:rsidRPr="00D83F9F">
        <w:rPr>
          <w:rStyle w:val="StyleBoldUnderline"/>
        </w:rPr>
        <w:t>CTS covers over its own complicity in the production of a powerful weapon that allows one to attribute legitimacy to certain forms of violence while criminalizing oth- ers.</w:t>
      </w:r>
      <w:r w:rsidRPr="00C5449F">
        <w:t xml:space="preserve"> </w:t>
      </w:r>
    </w:p>
    <w:p w14:paraId="1EDFB579" w14:textId="77777777" w:rsidR="00101DA0" w:rsidRDefault="00101DA0" w:rsidP="00101DA0">
      <w:pPr>
        <w:pStyle w:val="Heading3"/>
      </w:pPr>
      <w:r>
        <w:lastRenderedPageBreak/>
        <w:t>AT: TS Not Objective</w:t>
      </w:r>
    </w:p>
    <w:p w14:paraId="0741A5CC" w14:textId="77777777" w:rsidR="00101DA0" w:rsidRPr="00D03A13" w:rsidRDefault="00101DA0" w:rsidP="00101DA0">
      <w:pPr>
        <w:pStyle w:val="Heading4"/>
      </w:pPr>
      <w:r>
        <w:t>Data is accurat</w:t>
      </w:r>
      <w:r w:rsidRPr="00D03A13">
        <w:t>e</w:t>
      </w:r>
    </w:p>
    <w:p w14:paraId="7C82377B" w14:textId="77777777" w:rsidR="00101DA0" w:rsidRPr="00D03A13" w:rsidRDefault="00101DA0" w:rsidP="00101DA0">
      <w:r w:rsidRPr="00D03A13">
        <w:t xml:space="preserve">Leonard </w:t>
      </w:r>
      <w:r w:rsidRPr="00D03A13">
        <w:rPr>
          <w:rStyle w:val="StyleStyleBold12pt"/>
        </w:rPr>
        <w:t xml:space="preserve">Weinberger ‘8, </w:t>
      </w:r>
      <w:r w:rsidRPr="00D03A13">
        <w:t>Foundation Professor of Political Science at the University of Nevada, Reno, Senior Fellow at the National Memorial Institute for the Prevention of Terrorism in Oklahoma City and at the National Security Studies Center at the University of Haifa AND William Eubank is Associate Professor in Political Science at the University of Nevada, August 2008, “Problems with the critical studies approach to the study of terrorism.” Critical Studies on Terrorism, Vol. 1 No. 2</w:t>
      </w:r>
    </w:p>
    <w:p w14:paraId="2A97689D" w14:textId="77777777" w:rsidR="00101DA0" w:rsidRPr="00D03A13" w:rsidRDefault="00101DA0" w:rsidP="00101DA0">
      <w:pPr>
        <w:pStyle w:val="card"/>
      </w:pPr>
      <w:proofErr w:type="gramStart"/>
      <w:r w:rsidRPr="00101DA0">
        <w:rPr>
          <w:rStyle w:val="StyleBoldUnderline"/>
          <w:highlight w:val="yellow"/>
        </w:rPr>
        <w:t>Is</w:t>
      </w:r>
      <w:r w:rsidRPr="00101DA0">
        <w:rPr>
          <w:rStyle w:val="StyleBoldUnderline"/>
        </w:rPr>
        <w:t xml:space="preserve"> the quality of </w:t>
      </w:r>
      <w:r w:rsidRPr="00101DA0">
        <w:rPr>
          <w:rStyle w:val="StyleBoldUnderline"/>
          <w:highlight w:val="yellow"/>
        </w:rPr>
        <w:t>the data</w:t>
      </w:r>
      <w:r w:rsidRPr="00101DA0">
        <w:rPr>
          <w:rStyle w:val="StyleBoldUnderline"/>
        </w:rPr>
        <w:t xml:space="preserve"> used by terrorism’s orthodox investigators as </w:t>
      </w:r>
      <w:r w:rsidRPr="00101DA0">
        <w:rPr>
          <w:rStyle w:val="StyleBoldUnderline"/>
          <w:highlight w:val="yellow"/>
        </w:rPr>
        <w:t>poor</w:t>
      </w:r>
      <w:r w:rsidRPr="00101DA0">
        <w:rPr>
          <w:rStyle w:val="StyleBoldUnderline"/>
        </w:rPr>
        <w:t xml:space="preserve"> as the critics assert</w:t>
      </w:r>
      <w:proofErr w:type="gramEnd"/>
      <w:r w:rsidRPr="00101DA0">
        <w:rPr>
          <w:rStyle w:val="StyleBoldUnderline"/>
        </w:rPr>
        <w:t xml:space="preserve">. </w:t>
      </w:r>
      <w:r w:rsidRPr="00101DA0">
        <w:rPr>
          <w:rStyle w:val="StyleBoldUnderline"/>
          <w:highlight w:val="yellow"/>
        </w:rPr>
        <w:t>Perhaps</w:t>
      </w:r>
      <w:r w:rsidRPr="00101DA0">
        <w:rPr>
          <w:rStyle w:val="StyleBoldUnderline"/>
        </w:rPr>
        <w:t xml:space="preserve"> it was </w:t>
      </w:r>
      <w:r w:rsidRPr="00101DA0">
        <w:rPr>
          <w:rStyle w:val="StyleBoldUnderline"/>
          <w:highlight w:val="yellow"/>
        </w:rPr>
        <w:t>at one time, but it is no longer the case</w:t>
      </w:r>
      <w:r w:rsidRPr="00D03A13">
        <w:t xml:space="preserve">. The </w:t>
      </w:r>
      <w:r w:rsidRPr="00101DA0">
        <w:rPr>
          <w:rStyle w:val="StyleBoldUnderline"/>
          <w:highlight w:val="yellow"/>
        </w:rPr>
        <w:t>reliance on</w:t>
      </w:r>
      <w:r w:rsidRPr="00D03A13">
        <w:t xml:space="preserve"> newspaper accounts and other </w:t>
      </w:r>
      <w:r w:rsidRPr="00101DA0">
        <w:rPr>
          <w:rStyle w:val="StyleBoldUnderline"/>
          <w:highlight w:val="yellow"/>
        </w:rPr>
        <w:t>secondary sources is diminishing</w:t>
      </w:r>
      <w:r w:rsidRPr="00D03A13">
        <w:t>. Marc Sageman, for instance, has developed his own database on al-Qaeda’s core membership (Sageman 2004, pp. 61–135</w:t>
      </w:r>
      <w:r w:rsidRPr="00101DA0">
        <w:rPr>
          <w:rStyle w:val="StyleBoldUnderline"/>
        </w:rPr>
        <w:t xml:space="preserve">). A number of </w:t>
      </w:r>
      <w:r w:rsidRPr="00101DA0">
        <w:rPr>
          <w:rStyle w:val="StyleBoldUnderline"/>
          <w:highlight w:val="yellow"/>
        </w:rPr>
        <w:t>researchers</w:t>
      </w:r>
      <w:r w:rsidRPr="00101DA0">
        <w:rPr>
          <w:rStyle w:val="StyleBoldUnderline"/>
        </w:rPr>
        <w:t xml:space="preserve"> have conducted and continue to </w:t>
      </w:r>
      <w:r w:rsidRPr="00101DA0">
        <w:rPr>
          <w:rStyle w:val="StyleBoldUnderline"/>
          <w:highlight w:val="yellow"/>
        </w:rPr>
        <w:t xml:space="preserve">conduct interviews with </w:t>
      </w:r>
      <w:r w:rsidRPr="00D03A13">
        <w:rPr>
          <w:highlight w:val="yellow"/>
          <w:bdr w:val="single" w:sz="4" w:space="0" w:color="auto"/>
        </w:rPr>
        <w:t>individuals involved in terrorist activities</w:t>
      </w:r>
      <w:r w:rsidRPr="00D03A13">
        <w:t xml:space="preserve"> in Germany, Italy, Sri Lanka, Indonesia, Iraq, the West Bank, and Gaza Strip. The family and friends of suicide bombers have been interviewed, as have those who have sent them on their missions. </w:t>
      </w:r>
      <w:r w:rsidRPr="00101DA0">
        <w:rPr>
          <w:rStyle w:val="StyleBoldUnderline"/>
        </w:rPr>
        <w:t>Those who attempted to kill themselves but were apprehended before they could do so have been interviewed in prison</w:t>
      </w:r>
      <w:r w:rsidRPr="00D03A13">
        <w:t xml:space="preserve">. Among the long list of orthodox terrorism researchers who have had these extended and systematic face-to-face encounters, we should mention Nicole Argo, Anat Berko, Mia Bloom, Mohammed Hafez, John Horgan, Ariel Merari, Donatella della Porta, Jerrold Post, the late Ehud Sprinzak, and Yoram Schweitzer.6 The list is partial and continues to grow. </w:t>
      </w:r>
      <w:r w:rsidRPr="00101DA0">
        <w:rPr>
          <w:rStyle w:val="StyleBoldUnderline"/>
          <w:highlight w:val="yellow"/>
        </w:rPr>
        <w:t>Our understanding of terrorist motivations</w:t>
      </w:r>
      <w:r w:rsidRPr="00D03A13">
        <w:t xml:space="preserve"> – what causes them to become radicalised (or de-radicalised) – </w:t>
      </w:r>
      <w:r w:rsidRPr="00101DA0">
        <w:rPr>
          <w:rStyle w:val="StyleBoldUnderline"/>
          <w:highlight w:val="yellow"/>
        </w:rPr>
        <w:t>expands correspondingly</w:t>
      </w:r>
      <w:r w:rsidRPr="00D03A13">
        <w:t xml:space="preserve">. </w:t>
      </w:r>
    </w:p>
    <w:p w14:paraId="0D951D7D" w14:textId="77777777" w:rsidR="00101DA0" w:rsidRDefault="00101DA0" w:rsidP="00101DA0">
      <w:pPr>
        <w:rPr>
          <w:rFonts w:eastAsia="Calibri"/>
        </w:rPr>
      </w:pPr>
    </w:p>
    <w:p w14:paraId="2C98FEB5" w14:textId="77777777" w:rsidR="00101DA0" w:rsidRPr="00D03A13" w:rsidRDefault="00101DA0" w:rsidP="00101DA0"/>
    <w:p w14:paraId="0470255F" w14:textId="77777777" w:rsidR="00101DA0" w:rsidRPr="00D03A13" w:rsidRDefault="00101DA0" w:rsidP="00101DA0">
      <w:pPr>
        <w:pStyle w:val="Heading4"/>
        <w:rPr>
          <w:szCs w:val="26"/>
        </w:rPr>
      </w:pPr>
      <w:r w:rsidRPr="00D03A13">
        <w:rPr>
          <w:szCs w:val="26"/>
        </w:rPr>
        <w:t>No bias</w:t>
      </w:r>
    </w:p>
    <w:p w14:paraId="5D566927" w14:textId="77777777" w:rsidR="00101DA0" w:rsidRPr="00D03A13" w:rsidRDefault="00101DA0" w:rsidP="00101DA0">
      <w:r w:rsidRPr="00D03A13">
        <w:t xml:space="preserve">Leonard </w:t>
      </w:r>
      <w:r w:rsidRPr="00D03A13">
        <w:rPr>
          <w:rStyle w:val="StyleStyleBold12pt"/>
        </w:rPr>
        <w:t xml:space="preserve">Weinberger ‘8, </w:t>
      </w:r>
      <w:r w:rsidRPr="00D03A13">
        <w:t>Foundation Professor of Political Science at the University of Nevada, Reno, Senior Fellow at the National Memorial Institute for the Prevention of Terrorism in Oklahoma City and at the National Security Studies Center at the University of Haifa AND William Eubank is Associate Professor in Political Science at the University of Nevada, August 2008, “Problems with the critical studies approach to the study of terrorism.” Critical Studies on Terrorism, Vol. 1 No. 2</w:t>
      </w:r>
    </w:p>
    <w:p w14:paraId="570CED7C" w14:textId="77777777" w:rsidR="00101DA0" w:rsidRPr="00101DA0" w:rsidRDefault="00101DA0" w:rsidP="00101DA0">
      <w:pPr>
        <w:pStyle w:val="card"/>
        <w:rPr>
          <w:rStyle w:val="StyleBoldUnderline"/>
        </w:rPr>
      </w:pPr>
      <w:r w:rsidRPr="00D03A13">
        <w:t xml:space="preserve"> The critics also complain about the funding of terrorism research as well as its quality. In the case of social scientists in the US and to a lesser extent Britain, the complaint is that much of the money to support terrorism research comes from government agencies. The National Institute of Justice in the US and Britain’s Economic and Social Research Council come to mind. </w:t>
      </w:r>
      <w:r w:rsidRPr="00101DA0">
        <w:rPr>
          <w:rStyle w:val="StyleBoldUnderline"/>
        </w:rPr>
        <w:t xml:space="preserve">The </w:t>
      </w:r>
      <w:r w:rsidRPr="00101DA0">
        <w:rPr>
          <w:rStyle w:val="StyleBoldUnderline"/>
          <w:highlight w:val="yellow"/>
        </w:rPr>
        <w:t xml:space="preserve">critics’ assumption </w:t>
      </w:r>
      <w:r w:rsidRPr="00101DA0">
        <w:rPr>
          <w:rStyle w:val="StyleBoldUnderline"/>
        </w:rPr>
        <w:t xml:space="preserve">is </w:t>
      </w:r>
      <w:r w:rsidRPr="00101DA0">
        <w:rPr>
          <w:rStyle w:val="StyleBoldUnderline"/>
          <w:highlight w:val="yellow"/>
        </w:rPr>
        <w:t xml:space="preserve">that government support is </w:t>
      </w:r>
      <w:r w:rsidRPr="00101DA0">
        <w:rPr>
          <w:rStyle w:val="StyleBoldUnderline"/>
        </w:rPr>
        <w:t xml:space="preserve">more than </w:t>
      </w:r>
      <w:r w:rsidRPr="00101DA0">
        <w:rPr>
          <w:rStyle w:val="StyleBoldUnderline"/>
          <w:highlight w:val="yellow"/>
        </w:rPr>
        <w:t xml:space="preserve">likely to determine </w:t>
      </w:r>
      <w:r w:rsidRPr="00101DA0">
        <w:rPr>
          <w:rStyle w:val="StyleBoldUnderline"/>
        </w:rPr>
        <w:t xml:space="preserve">the choice of topics and the </w:t>
      </w:r>
      <w:r w:rsidRPr="00101DA0">
        <w:rPr>
          <w:rStyle w:val="StyleBoldUnderline"/>
          <w:highlight w:val="yellow"/>
        </w:rPr>
        <w:t>results</w:t>
      </w:r>
      <w:r w:rsidRPr="00101DA0">
        <w:rPr>
          <w:rStyle w:val="StyleBoldUnderline"/>
        </w:rPr>
        <w:t xml:space="preserve"> of those research projects which receive funding</w:t>
      </w:r>
      <w:r w:rsidRPr="00D03A13">
        <w:t xml:space="preserve">; in short, a conflict of interest is created. Without much doubt there is something to be said for this contention. </w:t>
      </w:r>
      <w:r w:rsidRPr="00101DA0">
        <w:rPr>
          <w:rStyle w:val="StyleBoldUnderline"/>
        </w:rPr>
        <w:t xml:space="preserve">We should bear in mind however, that </w:t>
      </w:r>
      <w:r w:rsidRPr="00101DA0">
        <w:rPr>
          <w:rStyle w:val="StyleBoldUnderline"/>
          <w:highlight w:val="yellow"/>
        </w:rPr>
        <w:t>government</w:t>
      </w:r>
      <w:r w:rsidRPr="00101DA0">
        <w:rPr>
          <w:rStyle w:val="StyleBoldUnderline"/>
        </w:rPr>
        <w:t xml:space="preserve"> </w:t>
      </w:r>
      <w:r w:rsidRPr="00101DA0">
        <w:rPr>
          <w:rStyle w:val="StyleBoldUnderline"/>
          <w:highlight w:val="yellow"/>
        </w:rPr>
        <w:t>support</w:t>
      </w:r>
      <w:r w:rsidRPr="00101DA0">
        <w:rPr>
          <w:rStyle w:val="StyleBoldUnderline"/>
        </w:rPr>
        <w:t xml:space="preserve"> in itself </w:t>
      </w:r>
      <w:r w:rsidRPr="00101DA0">
        <w:rPr>
          <w:rStyle w:val="StyleBoldUnderline"/>
          <w:highlight w:val="yellow"/>
        </w:rPr>
        <w:t>is hardly an evil</w:t>
      </w:r>
      <w:r w:rsidRPr="00101DA0">
        <w:rPr>
          <w:rStyle w:val="StyleBoldUnderline"/>
        </w:rPr>
        <w:t xml:space="preserve">. In the US, for example, </w:t>
      </w:r>
      <w:r w:rsidRPr="00101DA0">
        <w:rPr>
          <w:rStyle w:val="StyleBoldUnderline"/>
          <w:highlight w:val="yellow"/>
        </w:rPr>
        <w:t xml:space="preserve">major advances in </w:t>
      </w:r>
      <w:r w:rsidRPr="00101DA0">
        <w:rPr>
          <w:rStyle w:val="StyleBoldUnderline"/>
        </w:rPr>
        <w:t>the study of</w:t>
      </w:r>
      <w:r w:rsidRPr="00C73F4D">
        <w:t xml:space="preserve"> HIV</w:t>
      </w:r>
      <w:r w:rsidRPr="00D03A13">
        <w:t xml:space="preserve">/AIDS, cancer and a long list of other </w:t>
      </w:r>
      <w:r w:rsidRPr="00101DA0">
        <w:rPr>
          <w:rStyle w:val="StyleBoldUnderline"/>
          <w:highlight w:val="yellow"/>
        </w:rPr>
        <w:t>diseases would not have been achieved without the</w:t>
      </w:r>
      <w:r w:rsidRPr="00101DA0">
        <w:rPr>
          <w:rStyle w:val="StyleBoldUnderline"/>
        </w:rPr>
        <w:t xml:space="preserve"> substantial </w:t>
      </w:r>
      <w:r w:rsidRPr="00101DA0">
        <w:rPr>
          <w:rStyle w:val="StyleBoldUnderline"/>
          <w:highlight w:val="yellow"/>
        </w:rPr>
        <w:t>financial support</w:t>
      </w:r>
      <w:r w:rsidRPr="00D03A13">
        <w:t xml:space="preserve"> of the National Institute of Health and the National Science Foundation. Even work reporting the damaging effects of global warming received grant support from government agencies. </w:t>
      </w:r>
      <w:r w:rsidRPr="00101DA0">
        <w:rPr>
          <w:rStyle w:val="StyleBoldUnderline"/>
          <w:highlight w:val="yellow"/>
        </w:rPr>
        <w:t>The 9/11 attacks killed</w:t>
      </w:r>
      <w:r w:rsidRPr="00101DA0">
        <w:rPr>
          <w:rStyle w:val="StyleBoldUnderline"/>
        </w:rPr>
        <w:t xml:space="preserve"> about 3000 people, </w:t>
      </w:r>
      <w:r w:rsidRPr="00101DA0">
        <w:rPr>
          <w:rStyle w:val="StyleBoldUnderline"/>
          <w:highlight w:val="yellow"/>
        </w:rPr>
        <w:t>more than</w:t>
      </w:r>
      <w:r w:rsidRPr="00101DA0">
        <w:rPr>
          <w:rStyle w:val="StyleBoldUnderline"/>
        </w:rPr>
        <w:t xml:space="preserve"> the deaths suffered by American forces at </w:t>
      </w:r>
      <w:r w:rsidRPr="00101DA0">
        <w:rPr>
          <w:rStyle w:val="StyleBoldUnderline"/>
          <w:highlight w:val="yellow"/>
        </w:rPr>
        <w:t>Pearl Harbor</w:t>
      </w:r>
      <w:r w:rsidRPr="00101DA0">
        <w:rPr>
          <w:rStyle w:val="StyleBoldUnderline"/>
        </w:rPr>
        <w:t xml:space="preserve"> in December 1941. In this context, </w:t>
      </w:r>
      <w:r w:rsidRPr="00101DA0">
        <w:rPr>
          <w:rStyle w:val="StyleBoldUnderline"/>
          <w:highlight w:val="yellow"/>
        </w:rPr>
        <w:t xml:space="preserve">it would have been surprising if the US government had not been willing to fund research </w:t>
      </w:r>
      <w:r w:rsidRPr="00101DA0">
        <w:rPr>
          <w:rStyle w:val="StyleBoldUnderline"/>
        </w:rPr>
        <w:t>projects</w:t>
      </w:r>
      <w:r w:rsidRPr="00D03A13">
        <w:t xml:space="preserve">, on a competitive basis, devoted to understanding the sources of terrorist violence. Related to the question of funding is the assumption that those supported or employed by the government will produce results necessarily sympathetic to policies the government wishes to pursue. However, </w:t>
      </w:r>
      <w:r w:rsidRPr="00101DA0">
        <w:rPr>
          <w:rStyle w:val="StyleBoldUnderline"/>
        </w:rPr>
        <w:t>former American executive branch officials whose jobs involved the study of terrorism and the formulation of terrorism policy wrote books highly critical of American responses</w:t>
      </w:r>
      <w:r w:rsidRPr="00D03A13">
        <w:t xml:space="preserve">. Richard Clarke, a principal </w:t>
      </w:r>
      <w:r w:rsidRPr="00D03A13">
        <w:lastRenderedPageBreak/>
        <w:t xml:space="preserve">advisor to the Clinton and Bush administrations, wrote a highly critical book about the latter’s lack of interest in the emerging terrorist threat in the months leading up to 9/11 (Clarke 2004, pp. 182–287). Two members of Clinton’s National Security Council staff, Daniel Benjamin and Steven Simon wrote, The Next Attack, in which they argue the Iraq war had the unintended effect of confirming the suspicions of Jihadi about American intentions and consequently served as the basis for the recruitment of a new generation of terrorists – precisely the opposite of what the Bush administration hoped to accomplish by toppling Saddam Hussein (Benjamin and Simon 2005, pp. 126–193). After leaving government Clarke, Benjamin and Simon have gone on to become orthodox terrorism specialists working at Washington area </w:t>
      </w:r>
      <w:proofErr w:type="gramStart"/>
      <w:r w:rsidRPr="00D03A13">
        <w:t>think-tanks</w:t>
      </w:r>
      <w:proofErr w:type="gramEnd"/>
      <w:r w:rsidRPr="00101DA0">
        <w:rPr>
          <w:rStyle w:val="StyleBoldUnderline"/>
        </w:rPr>
        <w:t xml:space="preserve">. It is not the end of the matter even if we assume a refusal by government agencies to fund research projects whose results might prove embarrassing or contrary to what they wish to hear. </w:t>
      </w:r>
      <w:r w:rsidRPr="00101DA0">
        <w:rPr>
          <w:rStyle w:val="StyleBoldUnderline"/>
          <w:highlight w:val="yellow"/>
        </w:rPr>
        <w:t>Washington</w:t>
      </w:r>
      <w:r w:rsidRPr="00101DA0">
        <w:rPr>
          <w:rStyle w:val="StyleBoldUnderline"/>
        </w:rPr>
        <w:t xml:space="preserve"> at least now </w:t>
      </w:r>
      <w:r w:rsidRPr="00101DA0">
        <w:rPr>
          <w:rStyle w:val="StyleBoldUnderline"/>
          <w:highlight w:val="yellow"/>
        </w:rPr>
        <w:t>abounds with</w:t>
      </w:r>
      <w:r w:rsidRPr="00101DA0">
        <w:rPr>
          <w:rStyle w:val="StyleBoldUnderline"/>
        </w:rPr>
        <w:t xml:space="preserve"> </w:t>
      </w:r>
      <w:r w:rsidRPr="00101DA0">
        <w:rPr>
          <w:rStyle w:val="StyleBoldUnderline"/>
          <w:highlight w:val="yellow"/>
        </w:rPr>
        <w:t>well-funded oppositional research foundations and institutes</w:t>
      </w:r>
      <w:r w:rsidRPr="00101DA0">
        <w:rPr>
          <w:rStyle w:val="StyleBoldUnderline"/>
        </w:rPr>
        <w:t xml:space="preserve"> or ‘think tanks’</w:t>
      </w:r>
      <w:r w:rsidRPr="00D03A13">
        <w:t xml:space="preserve"> (e.g. the CATO Institute, American Enterprise Institute, the New America Foundation, Brookings) </w:t>
      </w:r>
      <w:r w:rsidRPr="00101DA0">
        <w:rPr>
          <w:rStyle w:val="StyleBoldUnderline"/>
          <w:highlight w:val="yellow"/>
        </w:rPr>
        <w:t>that have</w:t>
      </w:r>
      <w:r w:rsidRPr="00101DA0">
        <w:rPr>
          <w:rStyle w:val="StyleBoldUnderline"/>
        </w:rPr>
        <w:t xml:space="preserve"> both </w:t>
      </w:r>
      <w:r w:rsidRPr="00101DA0">
        <w:rPr>
          <w:rStyle w:val="StyleBoldUnderline"/>
          <w:highlight w:val="yellow"/>
        </w:rPr>
        <w:t>the money and the will to support terrorism</w:t>
      </w:r>
      <w:r w:rsidRPr="00101DA0">
        <w:rPr>
          <w:rStyle w:val="StyleBoldUnderline"/>
        </w:rPr>
        <w:t xml:space="preserve">-related </w:t>
      </w:r>
      <w:r w:rsidRPr="00101DA0">
        <w:rPr>
          <w:rStyle w:val="StyleBoldUnderline"/>
          <w:highlight w:val="yellow"/>
        </w:rPr>
        <w:t>projects which</w:t>
      </w:r>
      <w:r w:rsidRPr="00101DA0">
        <w:rPr>
          <w:rStyle w:val="StyleBoldUnderline"/>
        </w:rPr>
        <w:t xml:space="preserve"> might </w:t>
      </w:r>
      <w:r w:rsidRPr="00101DA0">
        <w:rPr>
          <w:rStyle w:val="StyleBoldUnderline"/>
          <w:highlight w:val="yellow"/>
        </w:rPr>
        <w:t xml:space="preserve">produce results that would make </w:t>
      </w:r>
      <w:r w:rsidRPr="00101DA0">
        <w:rPr>
          <w:rStyle w:val="StyleBoldUnderline"/>
        </w:rPr>
        <w:t xml:space="preserve">Republican or Democratic </w:t>
      </w:r>
      <w:r w:rsidRPr="00101DA0">
        <w:rPr>
          <w:rStyle w:val="StyleBoldUnderline"/>
          <w:highlight w:val="yellow"/>
        </w:rPr>
        <w:t xml:space="preserve">administrations </w:t>
      </w:r>
      <w:r w:rsidRPr="00101DA0">
        <w:rPr>
          <w:rStyle w:val="StyleBoldUnderline"/>
        </w:rPr>
        <w:t xml:space="preserve">exceedingly </w:t>
      </w:r>
      <w:r w:rsidRPr="00101DA0">
        <w:rPr>
          <w:rStyle w:val="StyleBoldUnderline"/>
          <w:highlight w:val="yellow"/>
        </w:rPr>
        <w:t>uncomfortable</w:t>
      </w:r>
      <w:r w:rsidRPr="00101DA0">
        <w:rPr>
          <w:rStyle w:val="StyleBoldUnderline"/>
        </w:rPr>
        <w:t xml:space="preserve"> </w:t>
      </w:r>
    </w:p>
    <w:p w14:paraId="4DD0F415" w14:textId="77777777" w:rsidR="00101DA0" w:rsidRPr="00101DA0" w:rsidRDefault="00101DA0" w:rsidP="00101DA0"/>
    <w:p w14:paraId="3728E904" w14:textId="77777777" w:rsidR="00101DA0" w:rsidRDefault="00101DA0" w:rsidP="00101DA0">
      <w:pPr>
        <w:pStyle w:val="Heading1"/>
      </w:pPr>
    </w:p>
    <w:p w14:paraId="06CC58D8" w14:textId="687903CC" w:rsidR="00101DA0" w:rsidRDefault="00101DA0" w:rsidP="00101DA0">
      <w:pPr>
        <w:pStyle w:val="Heading1"/>
      </w:pPr>
      <w:r>
        <w:lastRenderedPageBreak/>
        <w:t xml:space="preserve">Indefinite Detention </w:t>
      </w:r>
    </w:p>
    <w:p w14:paraId="3F16149A" w14:textId="3C02516B" w:rsidR="00101DA0" w:rsidRDefault="00101DA0" w:rsidP="00101DA0">
      <w:pPr>
        <w:pStyle w:val="Heading2"/>
      </w:pPr>
      <w:r>
        <w:lastRenderedPageBreak/>
        <w:t>1NC – Critical Indefinite Detention</w:t>
      </w:r>
    </w:p>
    <w:p w14:paraId="3FFA4D76" w14:textId="77777777" w:rsidR="00101DA0" w:rsidRDefault="00101DA0" w:rsidP="00101DA0">
      <w:pPr>
        <w:pStyle w:val="Heading4"/>
      </w:pPr>
      <w:r>
        <w:t xml:space="preserve">The aff results in catastrophic terrorism---releases terrorists and kills </w:t>
      </w:r>
      <w:proofErr w:type="gramStart"/>
      <w:r>
        <w:t>intel</w:t>
      </w:r>
      <w:proofErr w:type="gramEnd"/>
      <w:r>
        <w:t xml:space="preserve"> gathering</w:t>
      </w:r>
    </w:p>
    <w:p w14:paraId="007A8EAC" w14:textId="77777777" w:rsidR="00101DA0" w:rsidRPr="008F0FE9" w:rsidRDefault="00101DA0" w:rsidP="00101DA0">
      <w:r>
        <w:t xml:space="preserve">Jack </w:t>
      </w:r>
      <w:r w:rsidRPr="008F0FE9">
        <w:rPr>
          <w:rStyle w:val="StyleStyleBold12pt"/>
        </w:rPr>
        <w:t>Goldsmith 9</w:t>
      </w:r>
      <w:r>
        <w:t>, Henry L. Shattuck Professor at Harvard Law School, 2/4/09, “Long-Term Terrorist Detention and Our National Security Court,” http://www.brookings.edu/~/media/research/files/papers/2009/2/09%20detention%20goldsmith/0209_detention_goldsmith.pdf</w:t>
      </w:r>
    </w:p>
    <w:p w14:paraId="78C0180D" w14:textId="77777777" w:rsidR="00101DA0" w:rsidRPr="00F33792" w:rsidRDefault="00101DA0" w:rsidP="00101DA0">
      <w:pPr>
        <w:pStyle w:val="card"/>
      </w:pPr>
      <w:r w:rsidRPr="00C954CD">
        <w:t xml:space="preserve">These three concerns challenge the detention paradigm. They do nothing to eliminate the need for detention to prevent detainees returning to the battlefield. But </w:t>
      </w:r>
      <w:r w:rsidRPr="00A24C58">
        <w:rPr>
          <w:rStyle w:val="StyleBoldUnderline"/>
        </w:rPr>
        <w:t>many believe that we can meet this need by giving trials to everyone we want to detain and then incarcerating them under a theory of conviction rather than of military detention.</w:t>
      </w:r>
      <w:r w:rsidRPr="00C954CD">
        <w:t xml:space="preserve"> I disagree. </w:t>
      </w:r>
      <w:r w:rsidRPr="00A24C58">
        <w:rPr>
          <w:rStyle w:val="StyleBoldUnderline"/>
        </w:rPr>
        <w:t xml:space="preserve">For many reasons, </w:t>
      </w:r>
      <w:r w:rsidRPr="00AA7723">
        <w:rPr>
          <w:rStyle w:val="Emphasis"/>
          <w:highlight w:val="yellow"/>
        </w:rPr>
        <w:t>it is too risky for the U.S.</w:t>
      </w:r>
      <w:r w:rsidRPr="00516FAE">
        <w:rPr>
          <w:rStyle w:val="Emphasis"/>
        </w:rPr>
        <w:t xml:space="preserve"> government to </w:t>
      </w:r>
      <w:r w:rsidRPr="00AA7723">
        <w:rPr>
          <w:rStyle w:val="Emphasis"/>
          <w:highlight w:val="yellow"/>
        </w:rPr>
        <w:t>deny itself</w:t>
      </w:r>
      <w:r w:rsidRPr="00516FAE">
        <w:rPr>
          <w:rStyle w:val="Emphasis"/>
        </w:rPr>
        <w:t xml:space="preserve"> the </w:t>
      </w:r>
      <w:r w:rsidRPr="00AA7723">
        <w:rPr>
          <w:rStyle w:val="Emphasis"/>
          <w:highlight w:val="yellow"/>
        </w:rPr>
        <w:t>traditional</w:t>
      </w:r>
      <w:r w:rsidRPr="00516FAE">
        <w:rPr>
          <w:rStyle w:val="Emphasis"/>
        </w:rPr>
        <w:t xml:space="preserve"> military </w:t>
      </w:r>
      <w:r w:rsidRPr="00AA7723">
        <w:rPr>
          <w:rStyle w:val="Emphasis"/>
          <w:highlight w:val="yellow"/>
        </w:rPr>
        <w:t>detention power</w:t>
      </w:r>
      <w:r w:rsidRPr="00516FAE">
        <w:rPr>
          <w:rStyle w:val="Emphasis"/>
        </w:rPr>
        <w:t xml:space="preserve"> altogether</w:t>
      </w:r>
      <w:r w:rsidRPr="00A24C58">
        <w:rPr>
          <w:rStyle w:val="StyleBoldUnderline"/>
        </w:rPr>
        <w:t xml:space="preserve">, and to commit itself instead to try or release every suspected terrorist. </w:t>
      </w:r>
      <w:r w:rsidRPr="00C954CD">
        <w:rPr>
          <w:rStyle w:val="StyleBoldUnderline"/>
          <w:sz w:val="12"/>
        </w:rPr>
        <w:t xml:space="preserve">¶ </w:t>
      </w:r>
      <w:r w:rsidRPr="00C954CD">
        <w:t xml:space="preserve">For one thing, </w:t>
      </w:r>
      <w:r w:rsidRPr="00A24C58">
        <w:rPr>
          <w:rStyle w:val="StyleBoldUnderline"/>
        </w:rPr>
        <w:t>military detention will be necessary in Iraq and Afghanistan</w:t>
      </w:r>
      <w:r w:rsidRPr="00C954CD">
        <w:t xml:space="preserve"> for the foreseeable future. For another, </w:t>
      </w:r>
      <w:r w:rsidRPr="00AA7723">
        <w:rPr>
          <w:rStyle w:val="Emphasis"/>
          <w:highlight w:val="yellow"/>
        </w:rPr>
        <w:t>we</w:t>
      </w:r>
      <w:r w:rsidRPr="008D5245">
        <w:rPr>
          <w:rStyle w:val="Emphasis"/>
        </w:rPr>
        <w:t xml:space="preserve"> likely </w:t>
      </w:r>
      <w:r w:rsidRPr="00AA7723">
        <w:rPr>
          <w:rStyle w:val="Emphasis"/>
          <w:highlight w:val="yellow"/>
        </w:rPr>
        <w:t>cannot secure convictions of all</w:t>
      </w:r>
      <w:r w:rsidRPr="008D5245">
        <w:rPr>
          <w:rStyle w:val="Emphasis"/>
        </w:rPr>
        <w:t xml:space="preserve"> of the dangerous </w:t>
      </w:r>
      <w:r w:rsidRPr="00AA7723">
        <w:rPr>
          <w:rStyle w:val="Emphasis"/>
          <w:highlight w:val="yellow"/>
        </w:rPr>
        <w:t>terrorists</w:t>
      </w:r>
      <w:r w:rsidRPr="008D5245">
        <w:rPr>
          <w:rStyle w:val="Emphasis"/>
        </w:rPr>
        <w:t xml:space="preserve"> at Guantánamo, much less </w:t>
      </w:r>
      <w:proofErr w:type="gramStart"/>
      <w:r w:rsidRPr="008D5245">
        <w:rPr>
          <w:rStyle w:val="Emphasis"/>
        </w:rPr>
        <w:t>all future</w:t>
      </w:r>
      <w:proofErr w:type="gramEnd"/>
      <w:r w:rsidRPr="008D5245">
        <w:rPr>
          <w:rStyle w:val="Emphasis"/>
        </w:rPr>
        <w:t xml:space="preserve"> dangerous terrorists</w:t>
      </w:r>
      <w:r w:rsidRPr="00C954CD">
        <w:t xml:space="preserve">, who legitimately qualify for non-criminal military detention. </w:t>
      </w:r>
      <w:r w:rsidRPr="00AA7723">
        <w:rPr>
          <w:rStyle w:val="StyleBoldUnderline"/>
          <w:highlight w:val="yellow"/>
        </w:rPr>
        <w:t>The</w:t>
      </w:r>
      <w:r w:rsidRPr="00A24C58">
        <w:rPr>
          <w:rStyle w:val="StyleBoldUnderline"/>
        </w:rPr>
        <w:t xml:space="preserve"> evidentiary </w:t>
      </w:r>
      <w:r w:rsidRPr="00516FAE">
        <w:rPr>
          <w:rStyle w:val="StyleBoldUnderline"/>
        </w:rPr>
        <w:t xml:space="preserve">and procedural </w:t>
      </w:r>
      <w:r w:rsidRPr="00AA7723">
        <w:rPr>
          <w:rStyle w:val="StyleBoldUnderline"/>
          <w:highlight w:val="yellow"/>
        </w:rPr>
        <w:t xml:space="preserve">standards of trials, </w:t>
      </w:r>
      <w:r w:rsidRPr="00AA7723">
        <w:rPr>
          <w:rStyle w:val="Emphasis"/>
          <w:highlight w:val="yellow"/>
        </w:rPr>
        <w:t>civilian and military</w:t>
      </w:r>
      <w:r w:rsidRPr="00516FAE">
        <w:rPr>
          <w:rStyle w:val="Emphasis"/>
        </w:rPr>
        <w:t xml:space="preserve"> </w:t>
      </w:r>
      <w:proofErr w:type="gramStart"/>
      <w:r w:rsidRPr="00516FAE">
        <w:rPr>
          <w:rStyle w:val="Emphasis"/>
        </w:rPr>
        <w:t>alike</w:t>
      </w:r>
      <w:r w:rsidRPr="00516FAE">
        <w:rPr>
          <w:rStyle w:val="StyleBoldUnderline"/>
        </w:rPr>
        <w:t>,</w:t>
      </w:r>
      <w:proofErr w:type="gramEnd"/>
      <w:r w:rsidRPr="00516FAE">
        <w:rPr>
          <w:rStyle w:val="StyleBoldUnderline"/>
        </w:rPr>
        <w:t xml:space="preserve"> </w:t>
      </w:r>
      <w:r w:rsidRPr="00AA7723">
        <w:rPr>
          <w:rStyle w:val="StyleBoldUnderline"/>
          <w:highlight w:val="yellow"/>
        </w:rPr>
        <w:t>are much higher than</w:t>
      </w:r>
      <w:r w:rsidRPr="00A24C58">
        <w:rPr>
          <w:rStyle w:val="StyleBoldUnderline"/>
        </w:rPr>
        <w:t xml:space="preserve"> the analogous standards </w:t>
      </w:r>
      <w:r w:rsidRPr="00AA7723">
        <w:rPr>
          <w:rStyle w:val="StyleBoldUnderline"/>
          <w:highlight w:val="yellow"/>
        </w:rPr>
        <w:t>for detention.</w:t>
      </w:r>
      <w:r w:rsidRPr="00A24C58">
        <w:rPr>
          <w:rStyle w:val="StyleBoldUnderline"/>
        </w:rPr>
        <w:t xml:space="preserve"> With some terrorists too menacing to set free, the </w:t>
      </w:r>
      <w:r w:rsidRPr="00AA7723">
        <w:rPr>
          <w:rStyle w:val="StyleBoldUnderline"/>
          <w:highlight w:val="yellow"/>
        </w:rPr>
        <w:t>standards will prove difficult</w:t>
      </w:r>
      <w:r w:rsidRPr="00A24C58">
        <w:rPr>
          <w:rStyle w:val="StyleBoldUnderline"/>
        </w:rPr>
        <w:t xml:space="preserve"> to satisfy. </w:t>
      </w:r>
      <w:r w:rsidRPr="00AA7723">
        <w:rPr>
          <w:rStyle w:val="StyleBoldUnderline"/>
          <w:highlight w:val="yellow"/>
        </w:rPr>
        <w:t>Key evidence</w:t>
      </w:r>
      <w:r w:rsidRPr="00A24C58">
        <w:rPr>
          <w:rStyle w:val="StyleBoldUnderline"/>
        </w:rPr>
        <w:t xml:space="preserve"> in a given case </w:t>
      </w:r>
      <w:r w:rsidRPr="00AA7723">
        <w:rPr>
          <w:rStyle w:val="StyleBoldUnderline"/>
          <w:highlight w:val="yellow"/>
        </w:rPr>
        <w:t>may come from overseas and verifying it</w:t>
      </w:r>
      <w:r w:rsidRPr="00A24C58">
        <w:rPr>
          <w:rStyle w:val="StyleBoldUnderline"/>
        </w:rPr>
        <w:t xml:space="preserve">, understanding its provenance, or establishing its chain of custody in the manners required by criminal trials </w:t>
      </w:r>
      <w:r w:rsidRPr="00AA7723">
        <w:rPr>
          <w:rStyle w:val="StyleBoldUnderline"/>
          <w:highlight w:val="yellow"/>
        </w:rPr>
        <w:t>may be difficult</w:t>
      </w:r>
      <w:r w:rsidRPr="00A24C58">
        <w:rPr>
          <w:rStyle w:val="StyleBoldUnderline"/>
        </w:rPr>
        <w:t>. This</w:t>
      </w:r>
      <w:r w:rsidRPr="00C954CD">
        <w:t xml:space="preserve"> problem is </w:t>
      </w:r>
      <w:r w:rsidRPr="00A24C58">
        <w:rPr>
          <w:rStyle w:val="StyleBoldUnderline"/>
        </w:rPr>
        <w:t>exacerbated when evidence was gathered on a battlefield or during an armed skirmish. The problem only grows when the evidence is old.</w:t>
      </w:r>
      <w:r w:rsidRPr="00C954CD">
        <w:t xml:space="preserve"> And perhaps most importantly, </w:t>
      </w:r>
      <w:r w:rsidRPr="00AA7723">
        <w:rPr>
          <w:rStyle w:val="StyleBoldUnderline"/>
          <w:highlight w:val="yellow"/>
        </w:rPr>
        <w:t>the use of such evidence</w:t>
      </w:r>
      <w:r w:rsidRPr="00A24C58">
        <w:rPr>
          <w:rStyle w:val="StyleBoldUnderline"/>
        </w:rPr>
        <w:t xml:space="preserve"> in a criminal process </w:t>
      </w:r>
      <w:r w:rsidRPr="00AA7723">
        <w:rPr>
          <w:rStyle w:val="Emphasis"/>
          <w:highlight w:val="yellow"/>
        </w:rPr>
        <w:t>may compromise intel</w:t>
      </w:r>
      <w:r w:rsidRPr="00095A1F">
        <w:rPr>
          <w:rStyle w:val="Emphasis"/>
        </w:rPr>
        <w:t xml:space="preserve">ligence </w:t>
      </w:r>
      <w:r w:rsidRPr="00AA7723">
        <w:rPr>
          <w:rStyle w:val="Emphasis"/>
          <w:highlight w:val="yellow"/>
        </w:rPr>
        <w:t>sources and methods</w:t>
      </w:r>
      <w:r w:rsidRPr="00C954CD">
        <w:t xml:space="preserve">, requiring the disclosure of the identities of confidential sources or the nature of intelligence-gathering techniques, such as a sophisticated electronic interception capability. </w:t>
      </w:r>
      <w:r w:rsidRPr="00C954CD">
        <w:rPr>
          <w:sz w:val="12"/>
        </w:rPr>
        <w:t>¶</w:t>
      </w:r>
      <w:r w:rsidRPr="00C954CD">
        <w:t xml:space="preserve"> Opponents of non-criminal detention observe that despite these considerations, the government has successfully prosecuted some Al Qaeda terrorists—in particular, Zacharias Moussaoui and Jose Padilla. This is true, but it does not follow that prosecutions are achievable in every case in which disabling a terrorist suspect represents a surpassing government interest. Moreover, the Moussaoui and Padilla prosecutions highlight an under-appreciated cost of trials, at least in civilian courts. The Moussaoui and Padilla trials were messy affairs that stretched, and some observers believe broke, our ordinary criminal trial conceptions of conspiracy law and the rights of the accused, among other things. The Moussaoui trial, for example, watered down the important constitutional right of the defendant to confront witnesses against him in court, and the Padilla trial rested on an unprecedentedly broad conception of conspiracy.15 An important but under-appreciated cost of using trials in all cases is that these prosecutions will invariably bend the law in ways unfavorable to civil liberties and due process, and these changes, in turn, will invariably spill over into non-terrorist prosecutions and thus skew the larger criminal justice process.16</w:t>
      </w:r>
      <w:r w:rsidRPr="00C954CD">
        <w:rPr>
          <w:sz w:val="12"/>
        </w:rPr>
        <w:t>¶</w:t>
      </w:r>
      <w:r w:rsidRPr="00C954CD">
        <w:t xml:space="preserve"> </w:t>
      </w:r>
      <w:r w:rsidRPr="00A24C58">
        <w:rPr>
          <w:rStyle w:val="StyleBoldUnderline"/>
        </w:rPr>
        <w:t xml:space="preserve">A final problem with using </w:t>
      </w:r>
      <w:r w:rsidRPr="00AA7723">
        <w:rPr>
          <w:rStyle w:val="Emphasis"/>
          <w:highlight w:val="yellow"/>
        </w:rPr>
        <w:t>any trial system</w:t>
      </w:r>
      <w:r w:rsidRPr="00516FAE">
        <w:rPr>
          <w:rStyle w:val="Emphasis"/>
        </w:rPr>
        <w:t xml:space="preserve">, civilian or military, as the sole lawful basis for terrorist detention is that the trials </w:t>
      </w:r>
      <w:r w:rsidRPr="00AA7723">
        <w:rPr>
          <w:rStyle w:val="Emphasis"/>
          <w:highlight w:val="yellow"/>
        </w:rPr>
        <w:t>can result in short sentences</w:t>
      </w:r>
      <w:r w:rsidRPr="00C954CD">
        <w:t xml:space="preserve"> (as the first military commission trial did) </w:t>
      </w:r>
      <w:r w:rsidRPr="00AA7723">
        <w:rPr>
          <w:rStyle w:val="Emphasis"/>
          <w:highlight w:val="yellow"/>
        </w:rPr>
        <w:t>or</w:t>
      </w:r>
      <w:r w:rsidRPr="00A24C58">
        <w:rPr>
          <w:rStyle w:val="Emphasis"/>
        </w:rPr>
        <w:t xml:space="preserve"> even </w:t>
      </w:r>
      <w:r w:rsidRPr="00AA7723">
        <w:rPr>
          <w:rStyle w:val="Emphasis"/>
          <w:highlight w:val="yellow"/>
        </w:rPr>
        <w:t>acquittal</w:t>
      </w:r>
      <w:r w:rsidRPr="00A24C58">
        <w:rPr>
          <w:rStyle w:val="StyleBoldUnderline"/>
        </w:rPr>
        <w:t xml:space="preserve"> of a dangerous terrorist</w:t>
      </w:r>
      <w:r w:rsidRPr="00C954CD">
        <w:t xml:space="preserve">.17 In criminal trials, </w:t>
      </w:r>
      <w:r w:rsidRPr="00A24C58">
        <w:rPr>
          <w:rStyle w:val="StyleBoldUnderline"/>
        </w:rPr>
        <w:t xml:space="preserve">guilty </w:t>
      </w:r>
      <w:r w:rsidRPr="00AA7723">
        <w:rPr>
          <w:rStyle w:val="StyleBoldUnderline"/>
          <w:highlight w:val="yellow"/>
        </w:rPr>
        <w:t>defendants often go free because of</w:t>
      </w:r>
      <w:r w:rsidRPr="00A24C58">
        <w:rPr>
          <w:rStyle w:val="StyleBoldUnderline"/>
        </w:rPr>
        <w:t xml:space="preserve"> legal technicalities, government inability to introduce probative evidence, and other </w:t>
      </w:r>
      <w:r w:rsidRPr="00AA7723">
        <w:rPr>
          <w:rStyle w:val="StyleBoldUnderline"/>
          <w:highlight w:val="yellow"/>
        </w:rPr>
        <w:t>factors beyond</w:t>
      </w:r>
      <w:r w:rsidRPr="00A24C58">
        <w:rPr>
          <w:rStyle w:val="StyleBoldUnderline"/>
        </w:rPr>
        <w:t xml:space="preserve"> the defendant's </w:t>
      </w:r>
      <w:r w:rsidRPr="00AA7723">
        <w:rPr>
          <w:rStyle w:val="StyleBoldUnderline"/>
          <w:highlight w:val="yellow"/>
        </w:rPr>
        <w:t>innocence. These</w:t>
      </w:r>
      <w:r w:rsidRPr="00A24C58">
        <w:rPr>
          <w:rStyle w:val="StyleBoldUnderline"/>
        </w:rPr>
        <w:t xml:space="preserve"> factors </w:t>
      </w:r>
      <w:r w:rsidRPr="00AA7723">
        <w:rPr>
          <w:rStyle w:val="StyleBoldUnderline"/>
          <w:highlight w:val="yellow"/>
        </w:rPr>
        <w:t>are</w:t>
      </w:r>
      <w:r w:rsidRPr="00A24C58">
        <w:rPr>
          <w:rStyle w:val="StyleBoldUnderline"/>
        </w:rPr>
        <w:t xml:space="preserve"> all </w:t>
      </w:r>
      <w:r w:rsidRPr="00AA7723">
        <w:rPr>
          <w:rStyle w:val="StyleBoldUnderline"/>
          <w:highlight w:val="yellow"/>
        </w:rPr>
        <w:t>exacerbated</w:t>
      </w:r>
      <w:r w:rsidRPr="00A24C58">
        <w:rPr>
          <w:rStyle w:val="StyleBoldUnderline"/>
        </w:rPr>
        <w:t xml:space="preserve"> in terrorist trials </w:t>
      </w:r>
      <w:r w:rsidRPr="00AA7723">
        <w:rPr>
          <w:rStyle w:val="StyleBoldUnderline"/>
          <w:highlight w:val="yellow"/>
        </w:rPr>
        <w:t>by the difficulties of getting info</w:t>
      </w:r>
      <w:r w:rsidRPr="00A24C58">
        <w:rPr>
          <w:rStyle w:val="StyleBoldUnderline"/>
        </w:rPr>
        <w:t xml:space="preserve">rmation from the place of capture, </w:t>
      </w:r>
      <w:r w:rsidRPr="00AA7723">
        <w:rPr>
          <w:rStyle w:val="StyleBoldUnderline"/>
          <w:highlight w:val="yellow"/>
        </w:rPr>
        <w:t>by</w:t>
      </w:r>
      <w:r w:rsidRPr="00A24C58">
        <w:rPr>
          <w:rStyle w:val="StyleBoldUnderline"/>
        </w:rPr>
        <w:t xml:space="preserve"> classified information </w:t>
      </w:r>
      <w:r w:rsidRPr="00AA7723">
        <w:rPr>
          <w:rStyle w:val="StyleBoldUnderline"/>
          <w:highlight w:val="yellow"/>
        </w:rPr>
        <w:t>restrictions, and</w:t>
      </w:r>
      <w:r w:rsidRPr="00A24C58">
        <w:rPr>
          <w:rStyle w:val="StyleBoldUnderline"/>
        </w:rPr>
        <w:t xml:space="preserve"> by </w:t>
      </w:r>
      <w:r w:rsidRPr="00AA7723">
        <w:rPr>
          <w:rStyle w:val="StyleBoldUnderline"/>
          <w:highlight w:val="yellow"/>
        </w:rPr>
        <w:t>stale</w:t>
      </w:r>
      <w:r w:rsidRPr="00A24C58">
        <w:rPr>
          <w:rStyle w:val="StyleBoldUnderline"/>
        </w:rPr>
        <w:t xml:space="preserve"> or tainted </w:t>
      </w:r>
      <w:r w:rsidRPr="00AA7723">
        <w:rPr>
          <w:rStyle w:val="StyleBoldUnderline"/>
          <w:highlight w:val="yellow"/>
        </w:rPr>
        <w:t>ev</w:t>
      </w:r>
      <w:r w:rsidRPr="00A24C58">
        <w:rPr>
          <w:rStyle w:val="StyleBoldUnderline"/>
        </w:rPr>
        <w:t>idence</w:t>
      </w:r>
      <w:r w:rsidRPr="00516FAE">
        <w:rPr>
          <w:rStyle w:val="StyleBoldUnderline"/>
        </w:rPr>
        <w:t>. One way to get around this problem is to assert the authority,</w:t>
      </w:r>
      <w:r w:rsidRPr="00C954CD">
        <w:t xml:space="preserve"> as the Bush administration did, </w:t>
      </w:r>
      <w:r w:rsidRPr="00516FAE">
        <w:rPr>
          <w:rStyle w:val="StyleBoldUnderline"/>
        </w:rPr>
        <w:t xml:space="preserve">to use non-criminal detention for persons acquitted or given sentences too short to neutralize the danger they pose. </w:t>
      </w:r>
      <w:r w:rsidRPr="00516FAE">
        <w:rPr>
          <w:rStyle w:val="StyleBoldUnderline"/>
        </w:rPr>
        <w:lastRenderedPageBreak/>
        <w:t xml:space="preserve">But </w:t>
      </w:r>
      <w:r w:rsidRPr="00516FAE">
        <w:rPr>
          <w:rStyle w:val="Emphasis"/>
        </w:rPr>
        <w:t>such an authority would undermine the whole purpose of trials and would render them a sham</w:t>
      </w:r>
      <w:r w:rsidRPr="00516FAE">
        <w:rPr>
          <w:rStyle w:val="StyleBoldUnderline"/>
        </w:rPr>
        <w:t xml:space="preserve">. </w:t>
      </w:r>
      <w:r w:rsidRPr="00C954CD">
        <w:t xml:space="preserve">As a result, </w:t>
      </w:r>
      <w:r w:rsidRPr="00A24C58">
        <w:rPr>
          <w:rStyle w:val="StyleBoldUnderline"/>
        </w:rPr>
        <w:t>putting a suspect on trial can make it hard to detain terrorists the government deems dangerous.</w:t>
      </w:r>
      <w:r w:rsidRPr="00C954CD">
        <w:t xml:space="preserve"> For example, the government would have had little trouble defending the indefinite detention of Salim Hamdan, Osama Bin Laden's driver, under a military detention rationale. Having put him on trial before a military commission, however, it was stuck with the light sentence that Hamdan is completing at home in Yemen</w:t>
      </w:r>
      <w:proofErr w:type="gramStart"/>
      <w:r w:rsidRPr="00C954CD">
        <w:t>.</w:t>
      </w:r>
      <w:r w:rsidRPr="00C954CD">
        <w:rPr>
          <w:sz w:val="12"/>
        </w:rPr>
        <w:t>¶</w:t>
      </w:r>
      <w:proofErr w:type="gramEnd"/>
      <w:r w:rsidRPr="00C954CD">
        <w:t xml:space="preserve"> As a result of these considerations, </w:t>
      </w:r>
      <w:r w:rsidRPr="00D43936">
        <w:rPr>
          <w:rStyle w:val="StyleBoldUnderline"/>
        </w:rPr>
        <w:t>insistence on</w:t>
      </w:r>
      <w:r w:rsidRPr="00A24C58">
        <w:rPr>
          <w:rStyle w:val="StyleBoldUnderline"/>
        </w:rPr>
        <w:t xml:space="preserve"> the exclusive use of criminal </w:t>
      </w:r>
      <w:r w:rsidRPr="00AA7723">
        <w:rPr>
          <w:rStyle w:val="StyleBoldUnderline"/>
          <w:highlight w:val="yellow"/>
        </w:rPr>
        <w:t>trials and</w:t>
      </w:r>
      <w:r w:rsidRPr="00A24C58">
        <w:rPr>
          <w:rStyle w:val="StyleBoldUnderline"/>
        </w:rPr>
        <w:t xml:space="preserve"> the </w:t>
      </w:r>
      <w:r w:rsidRPr="00AA7723">
        <w:rPr>
          <w:rStyle w:val="StyleBoldUnderline"/>
          <w:highlight w:val="yellow"/>
        </w:rPr>
        <w:t>elimination of</w:t>
      </w:r>
      <w:r w:rsidRPr="00A24C58">
        <w:rPr>
          <w:rStyle w:val="StyleBoldUnderline"/>
        </w:rPr>
        <w:t xml:space="preserve"> non-criminal </w:t>
      </w:r>
      <w:r w:rsidRPr="00AA7723">
        <w:rPr>
          <w:rStyle w:val="StyleBoldUnderline"/>
          <w:highlight w:val="yellow"/>
        </w:rPr>
        <w:t xml:space="preserve">detention would </w:t>
      </w:r>
      <w:r w:rsidRPr="00AA7723">
        <w:rPr>
          <w:rStyle w:val="Emphasis"/>
          <w:highlight w:val="yellow"/>
        </w:rPr>
        <w:t>significantly raise</w:t>
      </w:r>
      <w:r w:rsidRPr="00A24C58">
        <w:rPr>
          <w:rStyle w:val="Emphasis"/>
        </w:rPr>
        <w:t xml:space="preserve"> the </w:t>
      </w:r>
      <w:r w:rsidRPr="00AA7723">
        <w:rPr>
          <w:rStyle w:val="Emphasis"/>
          <w:highlight w:val="yellow"/>
        </w:rPr>
        <w:t>chances of releasing dangerous terrorists</w:t>
      </w:r>
      <w:r w:rsidRPr="00A24C58">
        <w:rPr>
          <w:rStyle w:val="StyleBoldUnderline"/>
        </w:rPr>
        <w:t xml:space="preserve"> who would return</w:t>
      </w:r>
      <w:r w:rsidRPr="00C954CD">
        <w:t xml:space="preserve"> to kill Americans or others. Since noncriminal military detention is clearly a legally available option—at least if it is expressly authorized by Congress and contains adequate procedural guarantees—this risk should be unacceptable. In past military conflicts, the release of an enemy soldier posed risks. But they were not dramatic risks, for there was only so much damage a lone actor or small group of individuals could do.18 Today, however, </w:t>
      </w:r>
      <w:r w:rsidRPr="00AA7723">
        <w:rPr>
          <w:rStyle w:val="Emphasis"/>
          <w:highlight w:val="yellow"/>
        </w:rPr>
        <w:t xml:space="preserve">that lone actor can cause far more destruction </w:t>
      </w:r>
      <w:r w:rsidRPr="00D449EF">
        <w:rPr>
          <w:rStyle w:val="Emphasis"/>
        </w:rPr>
        <w:t>and mayhem</w:t>
      </w:r>
      <w:r w:rsidRPr="00516FAE">
        <w:rPr>
          <w:rStyle w:val="Emphasis"/>
        </w:rPr>
        <w:t xml:space="preserve"> </w:t>
      </w:r>
      <w:r w:rsidRPr="00AA7723">
        <w:rPr>
          <w:rStyle w:val="Emphasis"/>
          <w:highlight w:val="yellow"/>
        </w:rPr>
        <w:t>because tech</w:t>
      </w:r>
      <w:r w:rsidRPr="00516FAE">
        <w:rPr>
          <w:rStyle w:val="Emphasis"/>
        </w:rPr>
        <w:t xml:space="preserve">nological </w:t>
      </w:r>
      <w:r w:rsidRPr="00AA7723">
        <w:rPr>
          <w:rStyle w:val="Emphasis"/>
          <w:highlight w:val="yellow"/>
        </w:rPr>
        <w:t>advances are creating</w:t>
      </w:r>
      <w:r w:rsidRPr="00516FAE">
        <w:rPr>
          <w:rStyle w:val="Emphasis"/>
        </w:rPr>
        <w:t xml:space="preserve"> ever-smaller and ever-</w:t>
      </w:r>
      <w:r w:rsidRPr="00AA7723">
        <w:rPr>
          <w:rStyle w:val="Emphasis"/>
          <w:highlight w:val="yellow"/>
        </w:rPr>
        <w:t>deadlier weapons</w:t>
      </w:r>
      <w:r w:rsidRPr="00AA7723">
        <w:rPr>
          <w:highlight w:val="yellow"/>
        </w:rPr>
        <w:t>.</w:t>
      </w:r>
      <w:r w:rsidRPr="00C954CD">
        <w:t xml:space="preserve"> It would be astounding if the American system, before the advent of modern terrorism, struck the balance between security and liberty in a manner that precisely reflected the new threats posed by asymmetric warfare. We face threats from individuals today that are of a different magnitude than threats by individuals in the past; having government authorities that reflect that change makes sense. </w:t>
      </w:r>
    </w:p>
    <w:p w14:paraId="7C679412" w14:textId="77777777" w:rsidR="00101DA0" w:rsidRPr="00870AE0" w:rsidRDefault="00101DA0" w:rsidP="00101DA0">
      <w:pPr>
        <w:keepNext/>
        <w:keepLines/>
        <w:spacing w:before="200"/>
        <w:outlineLvl w:val="3"/>
        <w:rPr>
          <w:rFonts w:eastAsia="Times New Roman"/>
          <w:b/>
          <w:bCs/>
          <w:iCs/>
          <w:sz w:val="12"/>
        </w:rPr>
      </w:pPr>
      <w:r w:rsidRPr="00870AE0">
        <w:rPr>
          <w:rFonts w:eastAsia="Times New Roman"/>
          <w:b/>
          <w:bCs/>
          <w:iCs/>
          <w:sz w:val="26"/>
        </w:rPr>
        <w:t xml:space="preserve">High risk of nuke terror---escalates and turns the case because civil-liberties crackdowns </w:t>
      </w:r>
    </w:p>
    <w:p w14:paraId="2CA86AC1" w14:textId="77777777" w:rsidR="00101DA0" w:rsidRPr="00870AE0" w:rsidRDefault="00101DA0" w:rsidP="00101DA0">
      <w:pPr>
        <w:rPr>
          <w:rFonts w:eastAsia="Calibri"/>
        </w:rPr>
      </w:pPr>
      <w:r w:rsidRPr="00870AE0">
        <w:rPr>
          <w:rFonts w:eastAsia="Calibri"/>
        </w:rPr>
        <w:t xml:space="preserve">Vladimir Z. </w:t>
      </w:r>
      <w:r w:rsidRPr="00870AE0">
        <w:rPr>
          <w:rFonts w:eastAsia="Calibri"/>
          <w:b/>
          <w:bCs/>
          <w:sz w:val="26"/>
        </w:rPr>
        <w:t xml:space="preserve">Dvorkin 12 </w:t>
      </w:r>
      <w:r w:rsidRPr="00870AE0">
        <w:rPr>
          <w:rFonts w:eastAsia="Calibri"/>
        </w:rPr>
        <w:t>Major General (retired), doctor of technical sciences, professor, and senior fellow at the Center for International Security of the Institute of World Economy and International Relations of the Russian Academy of Sciences.  The Center participates in the working group of the U.S.-Russia Initiative to Prevent Nuclear Terrorism, 9/21/12, "What Can Destroy Strategic Stability: Nuclear Terrorism is a Real Threat," belfercenter.ksg.harvard.edu/publication/22333/what_can_destroy_strategic_stability.html</w:t>
      </w:r>
    </w:p>
    <w:p w14:paraId="54143D76" w14:textId="77777777" w:rsidR="00101DA0" w:rsidRPr="00F33792" w:rsidRDefault="00101DA0" w:rsidP="00101DA0">
      <w:pPr>
        <w:pStyle w:val="card"/>
      </w:pPr>
      <w:r w:rsidRPr="00870AE0">
        <w:t>Hundreds of scientific papers and reports have been published on nuclear terrorism. International conferences have been held on this threat with participation of Russian organizations, including IMEMO and the Institute of U.S. and Canadian Studies. Recommendations on how to combat the threat have been issued by the International Luxembourg Forum on Preventing Nuclear Catastrophe, Pugwash Conferences on Science and World Affairs, Russian-American Elbe Group, and other organizations. The UN General Assembly adopted the International Convention for the Suppression of Acts of Nuclear Terrorism in 2005 and cooperation among intelligence services of leading states in this sphere is developing</w:t>
      </w:r>
      <w:proofErr w:type="gramStart"/>
      <w:r w:rsidRPr="00870AE0">
        <w:t>.</w:t>
      </w:r>
      <w:r w:rsidRPr="00870AE0">
        <w:rPr>
          <w:sz w:val="12"/>
        </w:rPr>
        <w:t>¶</w:t>
      </w:r>
      <w:proofErr w:type="gramEnd"/>
      <w:r w:rsidRPr="00870AE0">
        <w:t xml:space="preserve"> At the same time, </w:t>
      </w:r>
      <w:r w:rsidRPr="00101DA0">
        <w:rPr>
          <w:rStyle w:val="StyleBoldUnderline"/>
        </w:rPr>
        <w:t xml:space="preserve">these efforts fall short for a number of reasons, partly because various acts of nuclear terrorism are possible. Dispersal of radioactive material by detonation of conventional explosives (“dirty bombs”) is a method that is most accessible for terrorists. </w:t>
      </w:r>
      <w:proofErr w:type="gramStart"/>
      <w:r w:rsidRPr="00101DA0">
        <w:rPr>
          <w:rStyle w:val="StyleBoldUnderline"/>
        </w:rPr>
        <w:t>With the wide spread of radioactive sources, raw materials for such attacks have become much more accessible than weapons-useable nuclear material or nuclear weapons.</w:t>
      </w:r>
      <w:proofErr w:type="gramEnd"/>
      <w:r w:rsidRPr="00870AE0">
        <w:t xml:space="preserve"> The use of </w:t>
      </w:r>
      <w:r w:rsidRPr="00101DA0">
        <w:rPr>
          <w:rStyle w:val="StyleBoldUnderline"/>
        </w:rPr>
        <w:t>“</w:t>
      </w:r>
      <w:r w:rsidRPr="00101DA0">
        <w:rPr>
          <w:rStyle w:val="StyleBoldUnderline"/>
          <w:highlight w:val="yellow"/>
        </w:rPr>
        <w:t>dirty bombs</w:t>
      </w:r>
      <w:r w:rsidRPr="00101DA0">
        <w:rPr>
          <w:rStyle w:val="StyleBoldUnderline"/>
        </w:rPr>
        <w:t>”</w:t>
      </w:r>
      <w:r w:rsidRPr="00870AE0">
        <w:t xml:space="preserve"> will not cause many immediate casualties, but it </w:t>
      </w:r>
      <w:r w:rsidRPr="00101DA0">
        <w:rPr>
          <w:rStyle w:val="StyleBoldUnderline"/>
          <w:highlight w:val="yellow"/>
        </w:rPr>
        <w:t>will result in</w:t>
      </w:r>
      <w:r w:rsidRPr="00101DA0">
        <w:rPr>
          <w:rStyle w:val="StyleBoldUnderline"/>
        </w:rPr>
        <w:t xml:space="preserve">to long-term radioactive contamination, contributing to the spread of panic and socio-economic </w:t>
      </w:r>
      <w:r w:rsidRPr="00101DA0">
        <w:rPr>
          <w:rStyle w:val="StyleBoldUnderline"/>
          <w:highlight w:val="yellow"/>
        </w:rPr>
        <w:t>destabilization</w:t>
      </w:r>
      <w:proofErr w:type="gramStart"/>
      <w:r w:rsidRPr="00101DA0">
        <w:rPr>
          <w:rStyle w:val="StyleBoldUnderline"/>
        </w:rPr>
        <w:t>.</w:t>
      </w:r>
      <w:r w:rsidRPr="00870AE0">
        <w:rPr>
          <w:sz w:val="12"/>
        </w:rPr>
        <w:t>¶</w:t>
      </w:r>
      <w:proofErr w:type="gramEnd"/>
      <w:r w:rsidRPr="00870AE0">
        <w:t xml:space="preserve"> Severe </w:t>
      </w:r>
      <w:r w:rsidRPr="00101DA0">
        <w:rPr>
          <w:rStyle w:val="StyleBoldUnderline"/>
        </w:rPr>
        <w:t>consequences can be caused by sabotaging nuclear power plants, research reactors, and radioactive materials storage facilities. Large cities are especially vulnerable to such attacks. A large city may host dozens of research reactors with a nuclear power plant or a couple of spent nuclear fuel storage facilities and dozens of large radioactive materials storage facilities located nearby.</w:t>
      </w:r>
      <w:r w:rsidRPr="00870AE0">
        <w:t xml:space="preserve"> The past few years have seen significant efforts made to enhance organizational and physical aspects of security at facilities, especially at nuclear power plants. </w:t>
      </w:r>
      <w:r w:rsidRPr="00101DA0">
        <w:rPr>
          <w:rStyle w:val="StyleBoldUnderline"/>
        </w:rPr>
        <w:t xml:space="preserve">Efforts have also been made to improve security culture. But these efforts do not preclude the possibility that well-trained </w:t>
      </w:r>
      <w:r w:rsidRPr="00101DA0">
        <w:rPr>
          <w:rStyle w:val="StyleBoldUnderline"/>
          <w:highlight w:val="yellow"/>
        </w:rPr>
        <w:t xml:space="preserve">terrorists may </w:t>
      </w:r>
      <w:r w:rsidRPr="00101DA0">
        <w:rPr>
          <w:rStyle w:val="StyleBoldUnderline"/>
        </w:rPr>
        <w:t xml:space="preserve">be able to </w:t>
      </w:r>
      <w:r w:rsidRPr="00101DA0">
        <w:rPr>
          <w:rStyle w:val="StyleBoldUnderline"/>
          <w:highlight w:val="yellow"/>
        </w:rPr>
        <w:t>penetrate nuclear facilities</w:t>
      </w:r>
      <w:proofErr w:type="gramStart"/>
      <w:r w:rsidRPr="00101DA0">
        <w:rPr>
          <w:rStyle w:val="StyleBoldUnderline"/>
        </w:rPr>
        <w:t>.</w:t>
      </w:r>
      <w:r w:rsidRPr="00870AE0">
        <w:rPr>
          <w:sz w:val="12"/>
        </w:rPr>
        <w:t>¶</w:t>
      </w:r>
      <w:proofErr w:type="gramEnd"/>
      <w:r w:rsidRPr="00870AE0">
        <w:rPr>
          <w:sz w:val="12"/>
          <w:u w:val="single"/>
        </w:rPr>
        <w:t xml:space="preserve"> </w:t>
      </w:r>
      <w:r w:rsidRPr="00101DA0">
        <w:rPr>
          <w:rStyle w:val="StyleBoldUnderline"/>
        </w:rPr>
        <w:t xml:space="preserve">Some estimates show that </w:t>
      </w:r>
      <w:r w:rsidRPr="00101DA0">
        <w:rPr>
          <w:rStyle w:val="StyleBoldUnderline"/>
          <w:highlight w:val="yellow"/>
        </w:rPr>
        <w:t xml:space="preserve">sabotage </w:t>
      </w:r>
      <w:r w:rsidRPr="00101DA0">
        <w:rPr>
          <w:rStyle w:val="StyleBoldUnderline"/>
        </w:rPr>
        <w:t xml:space="preserve">of </w:t>
      </w:r>
      <w:r w:rsidRPr="00101DA0">
        <w:rPr>
          <w:rStyle w:val="StyleBoldUnderline"/>
          <w:highlight w:val="yellow"/>
        </w:rPr>
        <w:t>a research reactor</w:t>
      </w:r>
      <w:r w:rsidRPr="00101DA0">
        <w:rPr>
          <w:rStyle w:val="StyleBoldUnderline"/>
        </w:rPr>
        <w:t xml:space="preserve"> in a metropolis may expose hundreds of thousands to high doses of radiation. A formidable part of the city would become uninhabitable for a long time</w:t>
      </w:r>
      <w:proofErr w:type="gramStart"/>
      <w:r w:rsidRPr="00870AE0">
        <w:t>.</w:t>
      </w:r>
      <w:r w:rsidRPr="00870AE0">
        <w:rPr>
          <w:sz w:val="12"/>
        </w:rPr>
        <w:t>¶</w:t>
      </w:r>
      <w:proofErr w:type="gramEnd"/>
      <w:r w:rsidRPr="00870AE0">
        <w:t xml:space="preserve"> Of all the scenarios, it </w:t>
      </w:r>
      <w:r w:rsidRPr="00101DA0">
        <w:rPr>
          <w:rStyle w:val="StyleBoldUnderline"/>
        </w:rPr>
        <w:t xml:space="preserve">is building an improvised nuclear device by terrorists that poses the maximum risk. </w:t>
      </w:r>
      <w:r w:rsidRPr="00101DA0">
        <w:rPr>
          <w:rStyle w:val="StyleBoldUnderline"/>
          <w:highlight w:val="yellow"/>
        </w:rPr>
        <w:t xml:space="preserve">There are </w:t>
      </w:r>
      <w:r w:rsidRPr="00F33792">
        <w:rPr>
          <w:b/>
          <w:highlight w:val="yellow"/>
          <w:u w:val="single"/>
          <w:bdr w:val="single" w:sz="4" w:space="0" w:color="auto" w:frame="1"/>
        </w:rPr>
        <w:t>no engineering problems</w:t>
      </w:r>
      <w:r w:rsidRPr="00101DA0">
        <w:rPr>
          <w:rStyle w:val="StyleBoldUnderline"/>
          <w:highlight w:val="cyan"/>
        </w:rPr>
        <w:t xml:space="preserve"> </w:t>
      </w:r>
      <w:r w:rsidRPr="00101DA0">
        <w:rPr>
          <w:rStyle w:val="StyleBoldUnderline"/>
        </w:rPr>
        <w:lastRenderedPageBreak/>
        <w:t xml:space="preserve">that cannot be solved </w:t>
      </w:r>
      <w:r w:rsidRPr="00101DA0">
        <w:rPr>
          <w:rStyle w:val="StyleBoldUnderline"/>
          <w:highlight w:val="yellow"/>
        </w:rPr>
        <w:t xml:space="preserve">if terrorists </w:t>
      </w:r>
      <w:r w:rsidRPr="00101DA0">
        <w:rPr>
          <w:rStyle w:val="StyleBoldUnderline"/>
        </w:rPr>
        <w:t xml:space="preserve">decide to </w:t>
      </w:r>
      <w:r w:rsidRPr="00101DA0">
        <w:rPr>
          <w:rStyle w:val="StyleBoldUnderline"/>
          <w:highlight w:val="yellow"/>
        </w:rPr>
        <w:t>build a</w:t>
      </w:r>
      <w:r w:rsidRPr="00101DA0">
        <w:rPr>
          <w:rStyle w:val="StyleBoldUnderline"/>
          <w:highlight w:val="cyan"/>
        </w:rPr>
        <w:t xml:space="preserve"> </w:t>
      </w:r>
      <w:r w:rsidRPr="00101DA0">
        <w:rPr>
          <w:rStyle w:val="StyleBoldUnderline"/>
        </w:rPr>
        <w:t xml:space="preserve">simple </w:t>
      </w:r>
      <w:r w:rsidRPr="00101DA0">
        <w:rPr>
          <w:rStyle w:val="StyleBoldUnderline"/>
          <w:highlight w:val="cyan"/>
        </w:rPr>
        <w:t>“</w:t>
      </w:r>
      <w:r w:rsidRPr="00101DA0">
        <w:rPr>
          <w:rStyle w:val="StyleBoldUnderline"/>
          <w:highlight w:val="yellow"/>
        </w:rPr>
        <w:t>gun-type” nuclear device.</w:t>
      </w:r>
      <w:r w:rsidRPr="00870AE0">
        <w:rPr>
          <w:highlight w:val="cyan"/>
        </w:rPr>
        <w:t xml:space="preserve"> </w:t>
      </w:r>
      <w:r w:rsidRPr="00101DA0">
        <w:rPr>
          <w:rStyle w:val="StyleBoldUnderline"/>
        </w:rPr>
        <w:t xml:space="preserve">Information on </w:t>
      </w:r>
      <w:r w:rsidRPr="00101DA0">
        <w:rPr>
          <w:rStyle w:val="StyleBoldUnderline"/>
          <w:highlight w:val="yellow"/>
        </w:rPr>
        <w:t xml:space="preserve">the design </w:t>
      </w:r>
      <w:r w:rsidRPr="00101DA0">
        <w:rPr>
          <w:rStyle w:val="StyleBoldUnderline"/>
        </w:rPr>
        <w:t xml:space="preserve">of such devices, as well as implosion-type devices, </w:t>
      </w:r>
      <w:r w:rsidRPr="00101DA0">
        <w:rPr>
          <w:rStyle w:val="StyleBoldUnderline"/>
          <w:highlight w:val="yellow"/>
        </w:rPr>
        <w:t xml:space="preserve">is available in </w:t>
      </w:r>
      <w:r w:rsidRPr="00101DA0">
        <w:rPr>
          <w:rStyle w:val="StyleBoldUnderline"/>
        </w:rPr>
        <w:t xml:space="preserve">the </w:t>
      </w:r>
      <w:r w:rsidRPr="00101DA0">
        <w:rPr>
          <w:rStyle w:val="StyleBoldUnderline"/>
          <w:highlight w:val="yellow"/>
        </w:rPr>
        <w:t xml:space="preserve">public </w:t>
      </w:r>
      <w:r w:rsidRPr="00101DA0">
        <w:rPr>
          <w:rStyle w:val="StyleBoldUnderline"/>
        </w:rPr>
        <w:t>domain</w:t>
      </w:r>
      <w:r w:rsidRPr="00870AE0">
        <w:t xml:space="preserve">. It is the acquisition of weapons-grade uranium that presents the sole serious obstacle. Despite numerous preventive measures taken, we cannot rule out the possibility that </w:t>
      </w:r>
      <w:r w:rsidRPr="00101DA0">
        <w:rPr>
          <w:rStyle w:val="StyleBoldUnderline"/>
        </w:rPr>
        <w:t xml:space="preserve">such </w:t>
      </w:r>
      <w:r w:rsidRPr="00101DA0">
        <w:rPr>
          <w:rStyle w:val="StyleBoldUnderline"/>
          <w:highlight w:val="yellow"/>
        </w:rPr>
        <w:t xml:space="preserve">materials can be bought on the black market. Theft </w:t>
      </w:r>
      <w:r w:rsidRPr="00101DA0">
        <w:rPr>
          <w:rStyle w:val="StyleBoldUnderline"/>
        </w:rPr>
        <w:t xml:space="preserve">of weapons-grade uranium </w:t>
      </w:r>
      <w:r w:rsidRPr="00101DA0">
        <w:rPr>
          <w:rStyle w:val="StyleBoldUnderline"/>
          <w:highlight w:val="yellow"/>
        </w:rPr>
        <w:t>is also possible</w:t>
      </w:r>
      <w:r w:rsidRPr="00101DA0">
        <w:rPr>
          <w:rStyle w:val="StyleBoldUnderline"/>
        </w:rPr>
        <w:t xml:space="preserve">. Research reactor fuel is considered to be particularly vulnerable to theft, as it is scattered at sites in dozens of countries. There are about </w:t>
      </w:r>
      <w:r w:rsidRPr="00101DA0">
        <w:rPr>
          <w:rStyle w:val="StyleBoldUnderline"/>
          <w:highlight w:val="yellow"/>
        </w:rPr>
        <w:t xml:space="preserve">100 </w:t>
      </w:r>
      <w:r w:rsidRPr="00101DA0">
        <w:rPr>
          <w:rStyle w:val="StyleBoldUnderline"/>
        </w:rPr>
        <w:t xml:space="preserve">research </w:t>
      </w:r>
      <w:r w:rsidRPr="00101DA0">
        <w:rPr>
          <w:rStyle w:val="StyleBoldUnderline"/>
          <w:highlight w:val="yellow"/>
        </w:rPr>
        <w:t>reactors in the world</w:t>
      </w:r>
      <w:r w:rsidRPr="00101DA0">
        <w:rPr>
          <w:rStyle w:val="StyleBoldUnderline"/>
        </w:rPr>
        <w:t xml:space="preserve"> that </w:t>
      </w:r>
      <w:r w:rsidRPr="00101DA0">
        <w:rPr>
          <w:rStyle w:val="StyleBoldUnderline"/>
          <w:highlight w:val="yellow"/>
        </w:rPr>
        <w:t>run on weapons-grade uranium</w:t>
      </w:r>
      <w:r w:rsidRPr="00101DA0">
        <w:rPr>
          <w:rStyle w:val="StyleBoldUnderline"/>
        </w:rPr>
        <w:t xml:space="preserve"> fuel, according to the International Atomic Energy Agency (IAEA)</w:t>
      </w:r>
      <w:proofErr w:type="gramStart"/>
      <w:r w:rsidRPr="00101DA0">
        <w:rPr>
          <w:rStyle w:val="StyleBoldUnderline"/>
        </w:rPr>
        <w:t>.</w:t>
      </w:r>
      <w:r w:rsidRPr="00870AE0">
        <w:rPr>
          <w:sz w:val="12"/>
        </w:rPr>
        <w:t>¶</w:t>
      </w:r>
      <w:proofErr w:type="gramEnd"/>
      <w:r w:rsidRPr="00870AE0">
        <w:rPr>
          <w:sz w:val="12"/>
          <w:u w:val="single"/>
        </w:rPr>
        <w:t xml:space="preserve"> </w:t>
      </w:r>
      <w:r w:rsidRPr="00101DA0">
        <w:rPr>
          <w:rStyle w:val="StyleBoldUnderline"/>
        </w:rPr>
        <w:t>A terrorist “gun-type” uranium bomb can have a yield of least 10-15 kt, which is comparable to the yield of the bomb dropped on Hiroshima.</w:t>
      </w:r>
      <w:r w:rsidRPr="00870AE0">
        <w:t xml:space="preserve"> </w:t>
      </w:r>
      <w:r w:rsidRPr="00101DA0">
        <w:rPr>
          <w:rStyle w:val="StyleBoldUnderline"/>
        </w:rPr>
        <w:t>The explosion of such a bomb in a modern metropolis can kill and wound hundreds of thousands and cause serious economic damage. There will also be long-term sociopsychological and political consequences</w:t>
      </w:r>
      <w:proofErr w:type="gramStart"/>
      <w:r w:rsidRPr="00870AE0">
        <w:t>.</w:t>
      </w:r>
      <w:r w:rsidRPr="00870AE0">
        <w:rPr>
          <w:sz w:val="12"/>
        </w:rPr>
        <w:t>¶</w:t>
      </w:r>
      <w:proofErr w:type="gramEnd"/>
      <w:r w:rsidRPr="00870AE0">
        <w:t xml:space="preserve"> The vast majority of states have introduced unprecedented security and surveillance measures at transportation and other large-scale public facilities after the terrorist attacks in the United States, Great Britain, Italy, and other countries. These measures have proved burdensome for the countries’ populations, but the public has accepted them as necessary. </w:t>
      </w:r>
      <w:r w:rsidRPr="00101DA0">
        <w:rPr>
          <w:rStyle w:val="StyleBoldUnderline"/>
          <w:highlight w:val="yellow"/>
        </w:rPr>
        <w:t xml:space="preserve">A nuclear </w:t>
      </w:r>
      <w:r w:rsidRPr="00101DA0">
        <w:rPr>
          <w:rStyle w:val="StyleBoldUnderline"/>
        </w:rPr>
        <w:t xml:space="preserve">terrorist </w:t>
      </w:r>
      <w:r w:rsidRPr="00101DA0">
        <w:rPr>
          <w:rStyle w:val="StyleBoldUnderline"/>
          <w:highlight w:val="yellow"/>
        </w:rPr>
        <w:t>attack will make the public accept</w:t>
      </w:r>
      <w:r w:rsidRPr="00101DA0">
        <w:rPr>
          <w:rStyle w:val="StyleBoldUnderline"/>
        </w:rPr>
        <w:t xml:space="preserve"> further </w:t>
      </w:r>
      <w:r w:rsidRPr="00101DA0">
        <w:rPr>
          <w:rStyle w:val="StyleBoldUnderline"/>
          <w:highlight w:val="yellow"/>
        </w:rPr>
        <w:t>measures meant to enhance control even if these</w:t>
      </w:r>
      <w:r w:rsidRPr="00101DA0">
        <w:rPr>
          <w:rStyle w:val="StyleBoldUnderline"/>
        </w:rPr>
        <w:t xml:space="preserve"> measures significantly </w:t>
      </w:r>
      <w:r w:rsidRPr="00101DA0">
        <w:rPr>
          <w:rStyle w:val="StyleBoldUnderline"/>
          <w:highlight w:val="yellow"/>
        </w:rPr>
        <w:t>restrict</w:t>
      </w:r>
      <w:r w:rsidRPr="00101DA0">
        <w:rPr>
          <w:rStyle w:val="StyleBoldUnderline"/>
        </w:rPr>
        <w:t xml:space="preserve"> the </w:t>
      </w:r>
      <w:r w:rsidRPr="00101DA0">
        <w:rPr>
          <w:rStyle w:val="StyleBoldUnderline"/>
          <w:highlight w:val="yellow"/>
        </w:rPr>
        <w:t>democratic liberties</w:t>
      </w:r>
      <w:r w:rsidRPr="00101DA0">
        <w:rPr>
          <w:rStyle w:val="StyleBoldUnderline"/>
        </w:rPr>
        <w:t xml:space="preserve"> they are accustomed to. Authoritarian states could be expected to adopt even more restrictive measures</w:t>
      </w:r>
      <w:proofErr w:type="gramStart"/>
      <w:r w:rsidRPr="00870AE0">
        <w:t>.</w:t>
      </w:r>
      <w:r w:rsidRPr="00870AE0">
        <w:rPr>
          <w:sz w:val="12"/>
        </w:rPr>
        <w:t>¶</w:t>
      </w:r>
      <w:proofErr w:type="gramEnd"/>
      <w:r w:rsidRPr="00870AE0">
        <w:t xml:space="preserve"> If a nuclear terrorist act occurs, </w:t>
      </w:r>
      <w:r w:rsidRPr="00101DA0">
        <w:rPr>
          <w:rStyle w:val="StyleBoldUnderline"/>
        </w:rPr>
        <w:t xml:space="preserve">nations will delegate tens of thousands of their secret services’ best personnel to investigate and attribute the attack. Radical Islamist groups are among those capable of such an act. </w:t>
      </w:r>
      <w:r w:rsidRPr="00870AE0">
        <w:t xml:space="preserve">We can imagine what would happen if they do so, </w:t>
      </w:r>
      <w:r w:rsidRPr="00101DA0">
        <w:rPr>
          <w:rStyle w:val="StyleBoldUnderline"/>
        </w:rPr>
        <w:t xml:space="preserve">given the anti-Muslim sentiments and resentment that conventional terrorist attacks by Islamists have generated in developed democratic countries. Mass deportation of the non-indigenous population and severe sanctions would follow such an attack in what will cause violent protests in the Muslim world. </w:t>
      </w:r>
      <w:r w:rsidRPr="00101DA0">
        <w:rPr>
          <w:rStyle w:val="StyleBoldUnderline"/>
          <w:highlight w:val="yellow"/>
        </w:rPr>
        <w:t>Series of armed clashing terrorist attacks may follow.</w:t>
      </w:r>
      <w:r w:rsidRPr="00101DA0">
        <w:rPr>
          <w:rStyle w:val="StyleBoldUnderline"/>
        </w:rPr>
        <w:t xml:space="preserve"> The prediction that Samuel Huntington has made in his book “The Clash of Civilizations and the </w:t>
      </w:r>
      <w:r w:rsidRPr="00101DA0">
        <w:rPr>
          <w:rStyle w:val="StyleBoldUnderline"/>
          <w:highlight w:val="yellow"/>
        </w:rPr>
        <w:t>Remaking</w:t>
      </w:r>
      <w:r w:rsidRPr="00101DA0">
        <w:rPr>
          <w:rStyle w:val="StyleBoldUnderline"/>
        </w:rPr>
        <w:t xml:space="preserve"> of </w:t>
      </w:r>
      <w:r w:rsidRPr="00101DA0">
        <w:rPr>
          <w:rStyle w:val="StyleBoldUnderline"/>
          <w:highlight w:val="yellow"/>
        </w:rPr>
        <w:t>World Order” may come true</w:t>
      </w:r>
      <w:r w:rsidRPr="00870AE0">
        <w:t xml:space="preserve">. Huntington’s book clearly demonstrates that it is not Islamic extremists that are the cause of the Western world’s problems. Rather there is a deep, intractable conflict that is rooted in the fault lines that run between Islam and Christianity. </w:t>
      </w:r>
      <w:r w:rsidRPr="00101DA0">
        <w:rPr>
          <w:rStyle w:val="StyleBoldUnderline"/>
        </w:rPr>
        <w:t xml:space="preserve">This is especially dangerous for Russia because these fault lines run across its territory. </w:t>
      </w:r>
      <w:r w:rsidRPr="00870AE0">
        <w:t xml:space="preserve">To sum it up, the political leadership of Russia has every reason to revise its list of factors that could undermine strategic stability.  BMD does not deserve to be even last on that list because its effectiveness in repelling massive missile strikes will be extremely low. BMD systems can prove useful only if deployed to defend against launches of individual ballistic missiles or groups of such missiles. Prioritization of other destabilizing factors—that could affect global and regional stability—merits a separate study or studies. But even without them I can conclude that nuclear terrorism should be placed on top of the list. </w:t>
      </w:r>
      <w:r w:rsidRPr="00101DA0">
        <w:rPr>
          <w:rStyle w:val="StyleBoldUnderline"/>
        </w:rPr>
        <w:t>The threat of nuclear terrorism is real, and a successful nuclear terrorist attack would lead to a radical transformation of the global order</w:t>
      </w:r>
      <w:r w:rsidRPr="00870AE0">
        <w:t>.  All of the threats on the revised list must become a subject of thorough studies by experts. States need to work hard to forge a common understanding of these threats and develop a strategy to combat them.</w:t>
      </w:r>
    </w:p>
    <w:p w14:paraId="2786BF6B" w14:textId="77777777" w:rsidR="00101DA0" w:rsidRPr="00870AE0" w:rsidRDefault="00101DA0" w:rsidP="00101DA0">
      <w:pPr>
        <w:keepNext/>
        <w:keepLines/>
        <w:spacing w:before="200"/>
        <w:outlineLvl w:val="3"/>
        <w:rPr>
          <w:rFonts w:eastAsia="Times New Roman"/>
          <w:b/>
          <w:bCs/>
          <w:iCs/>
          <w:sz w:val="26"/>
        </w:rPr>
      </w:pPr>
      <w:r w:rsidRPr="00870AE0">
        <w:rPr>
          <w:rFonts w:eastAsia="Times New Roman"/>
          <w:b/>
          <w:bCs/>
          <w:iCs/>
          <w:sz w:val="26"/>
        </w:rPr>
        <w:t xml:space="preserve">Terrorism causes extinction---hard-line responses are key  </w:t>
      </w:r>
    </w:p>
    <w:p w14:paraId="776A46C2" w14:textId="2625AB78" w:rsidR="00101DA0" w:rsidRPr="00870AE0" w:rsidRDefault="00101DA0" w:rsidP="00101DA0">
      <w:pPr>
        <w:rPr>
          <w:rFonts w:eastAsia="Calibri"/>
        </w:rPr>
      </w:pPr>
      <w:r w:rsidRPr="00870AE0">
        <w:rPr>
          <w:rFonts w:eastAsia="Calibri"/>
        </w:rPr>
        <w:t xml:space="preserve">Nathan </w:t>
      </w:r>
      <w:r w:rsidRPr="00870AE0">
        <w:rPr>
          <w:rFonts w:eastAsia="Calibri"/>
          <w:b/>
          <w:bCs/>
          <w:sz w:val="26"/>
        </w:rPr>
        <w:t>Myhrvold '13</w:t>
      </w:r>
      <w:r w:rsidRPr="00870AE0">
        <w:rPr>
          <w:rFonts w:eastAsia="Calibri"/>
        </w:rPr>
        <w:t>, Phd in theoretical and mathematical physics from Princeton</w:t>
      </w:r>
      <w:proofErr w:type="gramStart"/>
      <w:r w:rsidRPr="00870AE0">
        <w:rPr>
          <w:rFonts w:eastAsia="Calibri"/>
        </w:rPr>
        <w:t>,  and</w:t>
      </w:r>
      <w:proofErr w:type="gramEnd"/>
      <w:r w:rsidRPr="00870AE0">
        <w:rPr>
          <w:rFonts w:eastAsia="Calibri"/>
        </w:rPr>
        <w:t xml:space="preserve"> founded Intellectual Ventures after retiring as chief strategist and chief technology officer of Microsoft Corporation , July 2013, "Stratgic Terrorism: A Call to Action," The Lawfare Research Paper Series No.2, http://www.lawfareblog.com/wp-content/uploads/2013/07/Strategic-Terrorism-Myhrvold-7-3-2013.pdf</w:t>
      </w:r>
    </w:p>
    <w:p w14:paraId="432966FB" w14:textId="77777777" w:rsidR="00101DA0" w:rsidRPr="00101DA0" w:rsidRDefault="00101DA0" w:rsidP="00101DA0">
      <w:pPr>
        <w:pStyle w:val="card"/>
        <w:rPr>
          <w:rStyle w:val="StyleBoldUnderline"/>
        </w:rPr>
      </w:pPr>
      <w:r w:rsidRPr="00870AE0">
        <w:rPr>
          <w:rFonts w:eastAsia="Calibri"/>
        </w:rPr>
        <w:t xml:space="preserve">Several </w:t>
      </w:r>
      <w:r w:rsidRPr="00101DA0">
        <w:rPr>
          <w:rStyle w:val="StyleBoldUnderline"/>
        </w:rPr>
        <w:t>powerful trends have aligned to</w:t>
      </w:r>
      <w:r w:rsidRPr="00870AE0">
        <w:rPr>
          <w:rFonts w:eastAsia="Calibri"/>
        </w:rPr>
        <w:t xml:space="preserve"> profoundly </w:t>
      </w:r>
      <w:r w:rsidRPr="00101DA0">
        <w:rPr>
          <w:rStyle w:val="StyleBoldUnderline"/>
        </w:rPr>
        <w:t xml:space="preserve">change the way that the world works. </w:t>
      </w:r>
      <w:r w:rsidRPr="00101DA0">
        <w:rPr>
          <w:rStyle w:val="StyleBoldUnderline"/>
          <w:highlight w:val="yellow"/>
        </w:rPr>
        <w:t>Technology</w:t>
      </w:r>
      <w:r w:rsidRPr="00870AE0">
        <w:rPr>
          <w:rFonts w:eastAsia="Calibri"/>
        </w:rPr>
        <w:t xml:space="preserve"> </w:t>
      </w:r>
      <w:r w:rsidRPr="00870AE0">
        <w:rPr>
          <w:rFonts w:eastAsia="Calibri"/>
          <w:sz w:val="12"/>
        </w:rPr>
        <w:t>¶</w:t>
      </w:r>
      <w:r w:rsidRPr="00870AE0">
        <w:rPr>
          <w:rFonts w:eastAsia="Calibri"/>
        </w:rPr>
        <w:t xml:space="preserve"> now </w:t>
      </w:r>
      <w:r w:rsidRPr="00101DA0">
        <w:rPr>
          <w:rStyle w:val="StyleBoldUnderline"/>
          <w:highlight w:val="yellow"/>
        </w:rPr>
        <w:t>allows stateless groups to organize, recruit, and fund</w:t>
      </w:r>
      <w:r w:rsidRPr="00101DA0">
        <w:rPr>
          <w:rStyle w:val="StyleBoldUnderline"/>
        </w:rPr>
        <w:t xml:space="preserve"> </w:t>
      </w:r>
      <w:r w:rsidRPr="00870AE0">
        <w:rPr>
          <w:rFonts w:eastAsia="Calibri"/>
          <w:bCs/>
          <w:sz w:val="12"/>
        </w:rPr>
        <w:t>¶</w:t>
      </w:r>
      <w:r w:rsidRPr="00101DA0">
        <w:rPr>
          <w:rStyle w:val="StyleBoldUnderline"/>
        </w:rPr>
        <w:t xml:space="preserve"> themselves </w:t>
      </w:r>
      <w:r w:rsidRPr="00101DA0">
        <w:rPr>
          <w:rStyle w:val="StyleBoldUnderline"/>
          <w:highlight w:val="yellow"/>
        </w:rPr>
        <w:t>in an unprecedented fashion</w:t>
      </w:r>
      <w:r w:rsidRPr="00870AE0">
        <w:rPr>
          <w:rFonts w:eastAsia="Calibri"/>
        </w:rPr>
        <w:t xml:space="preserve">. </w:t>
      </w:r>
      <w:r w:rsidRPr="00101DA0">
        <w:rPr>
          <w:rStyle w:val="StyleBoldUnderline"/>
          <w:highlight w:val="yellow"/>
        </w:rPr>
        <w:t>That</w:t>
      </w:r>
      <w:r w:rsidRPr="00101DA0">
        <w:rPr>
          <w:rStyle w:val="StyleBoldUnderline"/>
        </w:rPr>
        <w:t xml:space="preserve">, coupled </w:t>
      </w:r>
      <w:r w:rsidRPr="00870AE0">
        <w:rPr>
          <w:rFonts w:eastAsia="Calibri"/>
          <w:bCs/>
          <w:sz w:val="12"/>
        </w:rPr>
        <w:t>¶</w:t>
      </w:r>
      <w:r w:rsidRPr="00101DA0">
        <w:rPr>
          <w:rStyle w:val="StyleBoldUnderline"/>
        </w:rPr>
        <w:t xml:space="preserve"> </w:t>
      </w:r>
      <w:r w:rsidRPr="00101DA0">
        <w:rPr>
          <w:rStyle w:val="StyleBoldUnderline"/>
          <w:highlight w:val="yellow"/>
        </w:rPr>
        <w:t>with</w:t>
      </w:r>
      <w:r w:rsidRPr="00870AE0">
        <w:rPr>
          <w:rFonts w:eastAsia="Calibri"/>
        </w:rPr>
        <w:t xml:space="preserve"> the extreme </w:t>
      </w:r>
      <w:r w:rsidRPr="00101DA0">
        <w:rPr>
          <w:rStyle w:val="StyleBoldUnderline"/>
          <w:highlight w:val="yellow"/>
        </w:rPr>
        <w:t>difficulty of</w:t>
      </w:r>
      <w:r w:rsidRPr="00870AE0">
        <w:rPr>
          <w:rFonts w:eastAsia="Calibri"/>
        </w:rPr>
        <w:t xml:space="preserve"> finding and </w:t>
      </w:r>
      <w:r w:rsidRPr="00101DA0">
        <w:rPr>
          <w:rStyle w:val="StyleBoldUnderline"/>
          <w:highlight w:val="yellow"/>
        </w:rPr>
        <w:t xml:space="preserve">punishing </w:t>
      </w:r>
      <w:r w:rsidRPr="00101DA0">
        <w:rPr>
          <w:rStyle w:val="StyleBoldUnderline"/>
        </w:rPr>
        <w:t xml:space="preserve">a stateless group, </w:t>
      </w:r>
      <w:r w:rsidRPr="00101DA0">
        <w:rPr>
          <w:rStyle w:val="StyleBoldUnderline"/>
          <w:highlight w:val="yellow"/>
        </w:rPr>
        <w:t>means that stateless</w:t>
      </w:r>
      <w:r w:rsidRPr="00101DA0">
        <w:rPr>
          <w:rStyle w:val="StyleBoldUnderline"/>
        </w:rPr>
        <w:t xml:space="preserve"> </w:t>
      </w:r>
      <w:r w:rsidRPr="00101DA0">
        <w:rPr>
          <w:rStyle w:val="StyleBoldUnderline"/>
          <w:highlight w:val="yellow"/>
        </w:rPr>
        <w:t xml:space="preserve">groups are </w:t>
      </w:r>
      <w:r w:rsidRPr="00101DA0">
        <w:rPr>
          <w:rStyle w:val="StyleBoldUnderline"/>
        </w:rPr>
        <w:t xml:space="preserve">positioned to be </w:t>
      </w:r>
      <w:r w:rsidRPr="00870AE0">
        <w:rPr>
          <w:rFonts w:eastAsia="Calibri"/>
          <w:bCs/>
          <w:sz w:val="12"/>
        </w:rPr>
        <w:t>¶</w:t>
      </w:r>
      <w:r w:rsidRPr="00101DA0">
        <w:rPr>
          <w:rStyle w:val="StyleBoldUnderline"/>
        </w:rPr>
        <w:t xml:space="preserve"> </w:t>
      </w:r>
      <w:r w:rsidRPr="00101DA0">
        <w:rPr>
          <w:rStyle w:val="StyleBoldUnderline"/>
          <w:highlight w:val="yellow"/>
        </w:rPr>
        <w:t>lead players</w:t>
      </w:r>
      <w:r w:rsidRPr="00101DA0">
        <w:rPr>
          <w:rStyle w:val="StyleBoldUnderline"/>
        </w:rPr>
        <w:t xml:space="preserve"> on the world stage.</w:t>
      </w:r>
      <w:r w:rsidRPr="00870AE0">
        <w:rPr>
          <w:rFonts w:eastAsia="Calibri"/>
        </w:rPr>
        <w:t xml:space="preserve"> </w:t>
      </w:r>
      <w:r w:rsidRPr="00101DA0">
        <w:rPr>
          <w:rStyle w:val="StyleBoldUnderline"/>
          <w:highlight w:val="yellow"/>
        </w:rPr>
        <w:t xml:space="preserve">They may act on their own, </w:t>
      </w:r>
      <w:r w:rsidRPr="00870AE0">
        <w:rPr>
          <w:rFonts w:eastAsia="Calibri"/>
          <w:bCs/>
          <w:sz w:val="12"/>
          <w:highlight w:val="yellow"/>
        </w:rPr>
        <w:t>¶</w:t>
      </w:r>
      <w:r w:rsidRPr="00101DA0">
        <w:rPr>
          <w:rStyle w:val="StyleBoldUnderline"/>
          <w:highlight w:val="yellow"/>
        </w:rPr>
        <w:t xml:space="preserve"> or</w:t>
      </w:r>
      <w:r w:rsidRPr="00870AE0">
        <w:rPr>
          <w:rFonts w:eastAsia="Calibri"/>
        </w:rPr>
        <w:t xml:space="preserve"> they may act </w:t>
      </w:r>
      <w:r w:rsidRPr="00101DA0">
        <w:rPr>
          <w:rStyle w:val="StyleBoldUnderline"/>
          <w:highlight w:val="yellow"/>
        </w:rPr>
        <w:t>as proxies for nation-states</w:t>
      </w:r>
      <w:r w:rsidRPr="00101DA0">
        <w:rPr>
          <w:rStyle w:val="StyleBoldUnderline"/>
        </w:rPr>
        <w:t xml:space="preserve"> that </w:t>
      </w:r>
      <w:r w:rsidRPr="00101DA0">
        <w:rPr>
          <w:rStyle w:val="StyleBoldUnderline"/>
        </w:rPr>
        <w:lastRenderedPageBreak/>
        <w:t xml:space="preserve">wish to </w:t>
      </w:r>
      <w:r w:rsidRPr="00870AE0">
        <w:rPr>
          <w:rFonts w:eastAsia="Calibri"/>
          <w:bCs/>
          <w:sz w:val="12"/>
        </w:rPr>
        <w:t>¶</w:t>
      </w:r>
      <w:r w:rsidRPr="00101DA0">
        <w:rPr>
          <w:rStyle w:val="StyleBoldUnderline"/>
        </w:rPr>
        <w:t xml:space="preserve"> duck responsibility</w:t>
      </w:r>
      <w:r w:rsidRPr="00870AE0">
        <w:rPr>
          <w:rFonts w:eastAsia="Calibri"/>
        </w:rPr>
        <w:t xml:space="preserve">. Either way, stateless groups are forces </w:t>
      </w:r>
      <w:r w:rsidRPr="00870AE0">
        <w:rPr>
          <w:rFonts w:eastAsia="Calibri"/>
          <w:sz w:val="12"/>
        </w:rPr>
        <w:t>¶</w:t>
      </w:r>
      <w:r w:rsidRPr="00870AE0">
        <w:rPr>
          <w:rFonts w:eastAsia="Calibri"/>
        </w:rPr>
        <w:t xml:space="preserve"> to be reckoned with</w:t>
      </w:r>
      <w:proofErr w:type="gramStart"/>
      <w:r w:rsidRPr="00870AE0">
        <w:rPr>
          <w:rFonts w:eastAsia="Calibri"/>
        </w:rPr>
        <w:t>.</w:t>
      </w:r>
      <w:r w:rsidRPr="00870AE0">
        <w:rPr>
          <w:rFonts w:eastAsia="Calibri"/>
          <w:sz w:val="12"/>
        </w:rPr>
        <w:t>¶</w:t>
      </w:r>
      <w:proofErr w:type="gramEnd"/>
      <w:r w:rsidRPr="00870AE0">
        <w:rPr>
          <w:rFonts w:eastAsia="Calibri"/>
        </w:rPr>
        <w:t xml:space="preserve"> At the same time, a different set of </w:t>
      </w:r>
      <w:r w:rsidRPr="00101DA0">
        <w:rPr>
          <w:rStyle w:val="StyleBoldUnderline"/>
          <w:highlight w:val="yellow"/>
        </w:rPr>
        <w:t>tech</w:t>
      </w:r>
      <w:r w:rsidRPr="00101DA0">
        <w:rPr>
          <w:rStyle w:val="StyleBoldUnderline"/>
        </w:rPr>
        <w:t xml:space="preserve">nology </w:t>
      </w:r>
      <w:r w:rsidRPr="00101DA0">
        <w:rPr>
          <w:rStyle w:val="StyleBoldUnderline"/>
          <w:highlight w:val="yellow"/>
        </w:rPr>
        <w:t>trends</w:t>
      </w:r>
      <w:r w:rsidRPr="00101DA0">
        <w:rPr>
          <w:rStyle w:val="StyleBoldUnderline"/>
        </w:rPr>
        <w:t xml:space="preserve"> </w:t>
      </w:r>
      <w:r w:rsidRPr="00870AE0">
        <w:rPr>
          <w:rFonts w:eastAsia="Calibri"/>
          <w:bCs/>
          <w:sz w:val="12"/>
        </w:rPr>
        <w:t>¶</w:t>
      </w:r>
      <w:r w:rsidRPr="00101DA0">
        <w:rPr>
          <w:rStyle w:val="StyleBoldUnderline"/>
        </w:rPr>
        <w:t xml:space="preserve"> </w:t>
      </w:r>
      <w:r w:rsidRPr="00101DA0">
        <w:rPr>
          <w:rStyle w:val="StyleBoldUnderline"/>
          <w:highlight w:val="yellow"/>
        </w:rPr>
        <w:t>means that small numbers</w:t>
      </w:r>
      <w:r w:rsidRPr="00101DA0">
        <w:rPr>
          <w:rStyle w:val="StyleBoldUnderline"/>
        </w:rPr>
        <w:t xml:space="preserve"> of people </w:t>
      </w:r>
      <w:r w:rsidRPr="00101DA0">
        <w:rPr>
          <w:rStyle w:val="StyleBoldUnderline"/>
          <w:highlight w:val="yellow"/>
        </w:rPr>
        <w:t>can obtain</w:t>
      </w:r>
      <w:r w:rsidRPr="00101DA0">
        <w:rPr>
          <w:rStyle w:val="StyleBoldUnderline"/>
        </w:rPr>
        <w:t xml:space="preserve"> incredibly </w:t>
      </w:r>
      <w:r w:rsidRPr="00870AE0">
        <w:rPr>
          <w:rFonts w:eastAsia="Calibri"/>
          <w:bCs/>
          <w:sz w:val="12"/>
        </w:rPr>
        <w:t>¶</w:t>
      </w:r>
      <w:r w:rsidRPr="00101DA0">
        <w:rPr>
          <w:rStyle w:val="StyleBoldUnderline"/>
        </w:rPr>
        <w:t xml:space="preserve"> </w:t>
      </w:r>
      <w:r w:rsidRPr="00101DA0">
        <w:rPr>
          <w:rStyle w:val="StyleBoldUnderline"/>
          <w:highlight w:val="yellow"/>
        </w:rPr>
        <w:t>lethal power</w:t>
      </w:r>
      <w:r w:rsidRPr="00101DA0">
        <w:rPr>
          <w:rStyle w:val="StyleBoldUnderline"/>
        </w:rPr>
        <w:t>.</w:t>
      </w:r>
      <w:r w:rsidRPr="00870AE0">
        <w:rPr>
          <w:rFonts w:eastAsia="Calibri"/>
        </w:rPr>
        <w:t xml:space="preserve"> Now, for the first time in human history, </w:t>
      </w:r>
      <w:r w:rsidRPr="00101DA0">
        <w:rPr>
          <w:rStyle w:val="StyleBoldUnderline"/>
        </w:rPr>
        <w:t xml:space="preserve">a </w:t>
      </w:r>
      <w:r w:rsidRPr="00870AE0">
        <w:rPr>
          <w:rFonts w:eastAsia="Calibri"/>
          <w:bCs/>
          <w:sz w:val="12"/>
        </w:rPr>
        <w:t>¶</w:t>
      </w:r>
      <w:r w:rsidRPr="00101DA0">
        <w:rPr>
          <w:rStyle w:val="StyleBoldUnderline"/>
        </w:rPr>
        <w:t xml:space="preserve"> small group can be as lethal as the largest superpower</w:t>
      </w:r>
      <w:r w:rsidRPr="00870AE0">
        <w:rPr>
          <w:rFonts w:eastAsia="Calibri"/>
        </w:rPr>
        <w:t xml:space="preserve">. Such </w:t>
      </w:r>
      <w:r w:rsidRPr="00870AE0">
        <w:rPr>
          <w:rFonts w:eastAsia="Calibri"/>
          <w:sz w:val="12"/>
        </w:rPr>
        <w:t>¶</w:t>
      </w:r>
      <w:r w:rsidRPr="00870AE0">
        <w:rPr>
          <w:rFonts w:eastAsia="Calibri"/>
        </w:rPr>
        <w:t xml:space="preserve"> a group could execute an attack that could kill millions of </w:t>
      </w:r>
      <w:r w:rsidRPr="00870AE0">
        <w:rPr>
          <w:rFonts w:eastAsia="Calibri"/>
          <w:sz w:val="12"/>
        </w:rPr>
        <w:t>¶</w:t>
      </w:r>
      <w:r w:rsidRPr="00870AE0">
        <w:rPr>
          <w:rFonts w:eastAsia="Calibri"/>
        </w:rPr>
        <w:t xml:space="preserve"> people. </w:t>
      </w:r>
      <w:r w:rsidRPr="00101DA0">
        <w:rPr>
          <w:rStyle w:val="StyleBoldUnderline"/>
          <w:highlight w:val="yellow"/>
        </w:rPr>
        <w:t>It is technically feasible for such a group to</w:t>
      </w:r>
      <w:r w:rsidRPr="00101DA0">
        <w:rPr>
          <w:rStyle w:val="StyleBoldUnderline"/>
        </w:rPr>
        <w:t xml:space="preserve"> kill billions</w:t>
      </w:r>
      <w:r w:rsidRPr="00870AE0">
        <w:rPr>
          <w:rFonts w:eastAsia="Calibri"/>
        </w:rPr>
        <w:t xml:space="preserve"> of people, to end modern civilization—perhaps </w:t>
      </w:r>
      <w:r w:rsidRPr="00101DA0">
        <w:rPr>
          <w:rStyle w:val="StyleBoldUnderline"/>
        </w:rPr>
        <w:t xml:space="preserve">even </w:t>
      </w:r>
      <w:r w:rsidRPr="00870AE0">
        <w:rPr>
          <w:rFonts w:eastAsia="Calibri"/>
          <w:sz w:val="12"/>
        </w:rPr>
        <w:t>¶</w:t>
      </w:r>
      <w:r w:rsidRPr="00870AE0">
        <w:rPr>
          <w:rFonts w:eastAsia="Calibri"/>
        </w:rPr>
        <w:t xml:space="preserve"> to </w:t>
      </w:r>
      <w:r w:rsidRPr="00101DA0">
        <w:rPr>
          <w:rStyle w:val="StyleBoldUnderline"/>
          <w:highlight w:val="yellow"/>
        </w:rPr>
        <w:t xml:space="preserve">drive the </w:t>
      </w:r>
      <w:r w:rsidRPr="00101DA0">
        <w:rPr>
          <w:rStyle w:val="StyleBoldUnderline"/>
        </w:rPr>
        <w:t xml:space="preserve">human </w:t>
      </w:r>
      <w:r w:rsidRPr="00101DA0">
        <w:rPr>
          <w:rStyle w:val="StyleBoldUnderline"/>
          <w:highlight w:val="yellow"/>
        </w:rPr>
        <w:t>race to extinction</w:t>
      </w:r>
      <w:r w:rsidRPr="00870AE0">
        <w:rPr>
          <w:rFonts w:eastAsia="Calibri"/>
        </w:rPr>
        <w:t xml:space="preserve">. Our defense establishment was shaped over decades to </w:t>
      </w:r>
      <w:r w:rsidRPr="00870AE0">
        <w:rPr>
          <w:rFonts w:eastAsia="Calibri"/>
          <w:sz w:val="12"/>
        </w:rPr>
        <w:t>¶</w:t>
      </w:r>
      <w:r w:rsidRPr="00870AE0">
        <w:rPr>
          <w:rFonts w:eastAsia="Calibri"/>
        </w:rPr>
        <w:t xml:space="preserve"> address what was, for a long time, the only strategic threat </w:t>
      </w:r>
      <w:r w:rsidRPr="00870AE0">
        <w:rPr>
          <w:rFonts w:eastAsia="Calibri"/>
          <w:sz w:val="12"/>
        </w:rPr>
        <w:t>¶</w:t>
      </w:r>
      <w:r w:rsidRPr="00870AE0">
        <w:rPr>
          <w:rFonts w:eastAsia="Calibri"/>
        </w:rPr>
        <w:t xml:space="preserve"> our nation faced: Soviet or Chinese missiles. More recently, </w:t>
      </w:r>
      <w:r w:rsidRPr="00870AE0">
        <w:rPr>
          <w:rFonts w:eastAsia="Calibri"/>
          <w:sz w:val="12"/>
        </w:rPr>
        <w:t>¶</w:t>
      </w:r>
      <w:r w:rsidRPr="00870AE0">
        <w:rPr>
          <w:rFonts w:eastAsia="Calibri"/>
        </w:rPr>
        <w:t xml:space="preserve"> it has started retooling to address tactical terror attacks like </w:t>
      </w:r>
      <w:r w:rsidRPr="00870AE0">
        <w:rPr>
          <w:rFonts w:eastAsia="Calibri"/>
          <w:sz w:val="12"/>
        </w:rPr>
        <w:t>¶</w:t>
      </w:r>
      <w:r w:rsidRPr="00870AE0">
        <w:rPr>
          <w:rFonts w:eastAsia="Calibri"/>
        </w:rPr>
        <w:t xml:space="preserve"> those launched on the morning of 9/11, but the reform </w:t>
      </w:r>
      <w:r w:rsidRPr="00870AE0">
        <w:rPr>
          <w:rFonts w:eastAsia="Calibri"/>
          <w:sz w:val="12"/>
        </w:rPr>
        <w:t>¶</w:t>
      </w:r>
      <w:r w:rsidRPr="00870AE0">
        <w:rPr>
          <w:rFonts w:eastAsia="Calibri"/>
        </w:rPr>
        <w:t xml:space="preserve"> process is incomplete and inconsistent. </w:t>
      </w:r>
      <w:r w:rsidRPr="00101DA0">
        <w:rPr>
          <w:rStyle w:val="StyleBoldUnderline"/>
          <w:highlight w:val="yellow"/>
        </w:rPr>
        <w:t xml:space="preserve">A real defense will </w:t>
      </w:r>
      <w:r w:rsidRPr="00870AE0">
        <w:rPr>
          <w:rFonts w:eastAsia="Calibri"/>
          <w:bCs/>
          <w:sz w:val="12"/>
          <w:highlight w:val="yellow"/>
        </w:rPr>
        <w:t>¶</w:t>
      </w:r>
      <w:r w:rsidRPr="00101DA0">
        <w:rPr>
          <w:rStyle w:val="StyleBoldUnderline"/>
          <w:highlight w:val="yellow"/>
        </w:rPr>
        <w:t xml:space="preserve"> require</w:t>
      </w:r>
      <w:r w:rsidRPr="00101DA0">
        <w:rPr>
          <w:rStyle w:val="StyleBoldUnderline"/>
        </w:rPr>
        <w:t xml:space="preserve"> rebuilding our </w:t>
      </w:r>
      <w:r w:rsidRPr="00101DA0">
        <w:rPr>
          <w:rStyle w:val="StyleBoldUnderline"/>
          <w:highlight w:val="yellow"/>
        </w:rPr>
        <w:t>military and intelligence capabilities</w:t>
      </w:r>
      <w:r w:rsidRPr="00870AE0">
        <w:rPr>
          <w:rFonts w:eastAsia="Calibri"/>
        </w:rPr>
        <w:t xml:space="preserve"> from the ground up. Yet, so far, </w:t>
      </w:r>
      <w:r w:rsidRPr="00101DA0">
        <w:rPr>
          <w:rStyle w:val="StyleBoldUnderline"/>
        </w:rPr>
        <w:t xml:space="preserve">strategic terrorism has </w:t>
      </w:r>
      <w:r w:rsidRPr="00870AE0">
        <w:rPr>
          <w:rFonts w:eastAsia="Calibri"/>
          <w:bCs/>
          <w:sz w:val="12"/>
        </w:rPr>
        <w:t>¶</w:t>
      </w:r>
      <w:r w:rsidRPr="00101DA0">
        <w:rPr>
          <w:rStyle w:val="StyleBoldUnderline"/>
        </w:rPr>
        <w:t xml:space="preserve"> received relatively little attention in defense agencies, and</w:t>
      </w:r>
      <w:r w:rsidRPr="00870AE0">
        <w:rPr>
          <w:rFonts w:eastAsia="Calibri"/>
        </w:rPr>
        <w:t xml:space="preserve"> </w:t>
      </w:r>
      <w:r w:rsidRPr="00870AE0">
        <w:rPr>
          <w:rFonts w:eastAsia="Calibri"/>
          <w:sz w:val="12"/>
        </w:rPr>
        <w:t>¶</w:t>
      </w:r>
      <w:r w:rsidRPr="00870AE0">
        <w:rPr>
          <w:rFonts w:eastAsia="Calibri"/>
        </w:rPr>
        <w:t xml:space="preserve"> the </w:t>
      </w:r>
      <w:r w:rsidRPr="00101DA0">
        <w:rPr>
          <w:rStyle w:val="StyleBoldUnderline"/>
        </w:rPr>
        <w:t>efforts</w:t>
      </w:r>
      <w:r w:rsidRPr="00870AE0">
        <w:rPr>
          <w:rFonts w:eastAsia="Calibri"/>
        </w:rPr>
        <w:t xml:space="preserve"> that have been </w:t>
      </w:r>
      <w:r w:rsidRPr="00101DA0">
        <w:rPr>
          <w:rStyle w:val="StyleBoldUnderline"/>
        </w:rPr>
        <w:t>launched to combat this existential threat seem fragmented</w:t>
      </w:r>
      <w:proofErr w:type="gramStart"/>
      <w:r w:rsidRPr="00870AE0">
        <w:rPr>
          <w:rFonts w:eastAsia="Calibri"/>
        </w:rPr>
        <w:t>.</w:t>
      </w:r>
      <w:r w:rsidRPr="00870AE0">
        <w:rPr>
          <w:rFonts w:eastAsia="Calibri"/>
          <w:sz w:val="12"/>
        </w:rPr>
        <w:t>¶</w:t>
      </w:r>
      <w:proofErr w:type="gramEnd"/>
      <w:r w:rsidRPr="00870AE0">
        <w:rPr>
          <w:rFonts w:eastAsia="Calibri"/>
        </w:rPr>
        <w:t xml:space="preserve"> </w:t>
      </w:r>
      <w:r w:rsidRPr="00101DA0">
        <w:rPr>
          <w:rStyle w:val="StyleBoldUnderline"/>
          <w:highlight w:val="yellow"/>
        </w:rPr>
        <w:t>History suggests</w:t>
      </w:r>
      <w:r w:rsidRPr="00101DA0">
        <w:rPr>
          <w:rStyle w:val="StyleBoldUnderline"/>
        </w:rPr>
        <w:t xml:space="preserve"> what will happen. The only thing that shakes America out of complacency is a direct threat from </w:t>
      </w:r>
      <w:r w:rsidRPr="00101DA0">
        <w:rPr>
          <w:rStyle w:val="StyleBoldUnderline"/>
          <w:highlight w:val="yellow"/>
        </w:rPr>
        <w:t xml:space="preserve">a determined adversary </w:t>
      </w:r>
      <w:r w:rsidRPr="00101DA0">
        <w:rPr>
          <w:rStyle w:val="StyleBoldUnderline"/>
        </w:rPr>
        <w:t xml:space="preserve">that </w:t>
      </w:r>
      <w:r w:rsidRPr="00101DA0">
        <w:rPr>
          <w:rStyle w:val="StyleBoldUnderline"/>
          <w:highlight w:val="yellow"/>
        </w:rPr>
        <w:t xml:space="preserve">confronts </w:t>
      </w:r>
      <w:r w:rsidRPr="00101DA0">
        <w:rPr>
          <w:rStyle w:val="StyleBoldUnderline"/>
        </w:rPr>
        <w:t xml:space="preserve">us with </w:t>
      </w:r>
      <w:r w:rsidRPr="00101DA0">
        <w:rPr>
          <w:rStyle w:val="StyleBoldUnderline"/>
          <w:highlight w:val="yellow"/>
        </w:rPr>
        <w:t>our shortcomings by repeatedly attacking</w:t>
      </w:r>
      <w:r w:rsidRPr="00101DA0">
        <w:rPr>
          <w:rStyle w:val="StyleBoldUnderline"/>
        </w:rPr>
        <w:t xml:space="preserve"> us or hectoring </w:t>
      </w:r>
      <w:r w:rsidRPr="00101DA0">
        <w:rPr>
          <w:rStyle w:val="StyleBoldUnderline"/>
          <w:highlight w:val="yellow"/>
        </w:rPr>
        <w:t>us for decades</w:t>
      </w:r>
      <w:r w:rsidRPr="00101DA0">
        <w:rPr>
          <w:rStyle w:val="StyleBoldUnderline"/>
        </w:rPr>
        <w:t xml:space="preserve">. </w:t>
      </w:r>
    </w:p>
    <w:p w14:paraId="2660713E" w14:textId="77777777" w:rsidR="00101DA0" w:rsidRPr="00D03A13" w:rsidRDefault="00101DA0" w:rsidP="00101DA0">
      <w:pPr>
        <w:pStyle w:val="Heading4"/>
      </w:pPr>
      <w:r w:rsidRPr="00D03A13">
        <w:t xml:space="preserve">Terrorism studies are </w:t>
      </w:r>
      <w:r w:rsidRPr="00D03A13">
        <w:rPr>
          <w:u w:val="single"/>
        </w:rPr>
        <w:t>epistemologically and methodologically valid</w:t>
      </w:r>
      <w:r w:rsidRPr="00D03A13">
        <w:t>---our authors are self-reflexive</w:t>
      </w:r>
    </w:p>
    <w:p w14:paraId="5CE52AFE" w14:textId="77777777" w:rsidR="00101DA0" w:rsidRPr="00D03A13" w:rsidRDefault="00101DA0" w:rsidP="00101DA0">
      <w:r w:rsidRPr="00D03A13">
        <w:t>Michael J.</w:t>
      </w:r>
      <w:r w:rsidRPr="00D03A13">
        <w:rPr>
          <w:rStyle w:val="StyleStyleBold12pt"/>
        </w:rPr>
        <w:t xml:space="preserve"> Boyle 8</w:t>
      </w:r>
      <w:r w:rsidRPr="00D03A13">
        <w:t>, School of International Relations, University of St. Andrews, and John Horgan, International Center for the Study of Terrorism, Department of Psychology, Pennsylvania State University, April 2008, “A Case Against Critical Terrorism Studies,” Critical Studies On Terrorism, Vol. 1, No. 1, p. 51-64</w:t>
      </w:r>
    </w:p>
    <w:p w14:paraId="5EAF3973" w14:textId="77777777" w:rsidR="00101DA0" w:rsidRPr="00D03A13" w:rsidRDefault="00101DA0" w:rsidP="00101DA0">
      <w:pPr>
        <w:pStyle w:val="card"/>
        <w:rPr>
          <w:u w:val="single"/>
        </w:rPr>
      </w:pPr>
      <w:r w:rsidRPr="00D03A13">
        <w:t xml:space="preserve"> Jackson (2007c) calls for the development of an explicitly CTS on the basis of what he argues preceded it, dubbed ‘Orthodox Terrorism Studies’. The latter, he suggests, is characterized by: (1) its poor methods and theories, (2) its state centricity, (3) its problemsolving orientation, and (4) its institutional and intellectual links to state security projects.  Jackson argues that the major defining characteristic of CTS, on the other hand, should be ‘a skeptical attitude towards accepted terrorism “knowledge”’. </w:t>
      </w:r>
      <w:r w:rsidRPr="00101DA0">
        <w:rPr>
          <w:rStyle w:val="StyleBoldUnderline"/>
          <w:highlight w:val="yellow"/>
        </w:rPr>
        <w:t>An implicit presumption</w:t>
      </w:r>
      <w:r w:rsidRPr="00101DA0">
        <w:rPr>
          <w:rStyle w:val="StyleBoldUnderline"/>
        </w:rPr>
        <w:t xml:space="preserve"> from this </w:t>
      </w:r>
      <w:r w:rsidRPr="00101DA0">
        <w:rPr>
          <w:rStyle w:val="StyleBoldUnderline"/>
          <w:highlight w:val="yellow"/>
        </w:rPr>
        <w:t>is that terrorism scholars have laboured</w:t>
      </w:r>
      <w:r w:rsidRPr="00101DA0">
        <w:rPr>
          <w:rStyle w:val="StyleBoldUnderline"/>
        </w:rPr>
        <w:t xml:space="preserve"> for all of these years </w:t>
      </w:r>
      <w:r w:rsidRPr="00101DA0">
        <w:rPr>
          <w:rStyle w:val="StyleBoldUnderline"/>
          <w:highlight w:val="yellow"/>
        </w:rPr>
        <w:t>without being aware that their area of study has</w:t>
      </w:r>
      <w:r w:rsidRPr="00101DA0">
        <w:rPr>
          <w:rStyle w:val="StyleBoldUnderline"/>
        </w:rPr>
        <w:t xml:space="preserve"> an implicit </w:t>
      </w:r>
      <w:r w:rsidRPr="00101DA0">
        <w:rPr>
          <w:rStyle w:val="StyleBoldUnderline"/>
          <w:highlight w:val="yellow"/>
        </w:rPr>
        <w:t>bias</w:t>
      </w:r>
      <w:r w:rsidRPr="00101DA0">
        <w:rPr>
          <w:rStyle w:val="StyleBoldUnderline"/>
        </w:rPr>
        <w:t>, as well as definitional and methodological</w:t>
      </w:r>
      <w:r w:rsidRPr="00D03A13">
        <w:rPr>
          <w:u w:val="single"/>
        </w:rPr>
        <w:t xml:space="preserve"> </w:t>
      </w:r>
      <w:r w:rsidRPr="00101DA0">
        <w:rPr>
          <w:rStyle w:val="StyleBoldUnderline"/>
        </w:rPr>
        <w:t>problems</w:t>
      </w:r>
      <w:r w:rsidRPr="00D03A13">
        <w:rPr>
          <w:u w:val="single"/>
        </w:rPr>
        <w:t>.</w:t>
      </w:r>
      <w:r w:rsidRPr="00D03A13">
        <w:t xml:space="preserve"> In fact</w:t>
      </w:r>
      <w:r w:rsidRPr="00D03A13">
        <w:rPr>
          <w:b/>
        </w:rPr>
        <w:t xml:space="preserve">, </w:t>
      </w:r>
      <w:r w:rsidRPr="00101DA0">
        <w:rPr>
          <w:rStyle w:val="StyleBoldUnderline"/>
        </w:rPr>
        <w:t xml:space="preserve">terrorism </w:t>
      </w:r>
      <w:r w:rsidRPr="00101DA0">
        <w:rPr>
          <w:rStyle w:val="StyleBoldUnderline"/>
          <w:highlight w:val="yellow"/>
        </w:rPr>
        <w:t>scholars are not only well aware of these problems, but also have provided their own</w:t>
      </w:r>
      <w:r w:rsidRPr="00D03A13">
        <w:rPr>
          <w:u w:val="single"/>
        </w:rPr>
        <w:t xml:space="preserve"> </w:t>
      </w:r>
      <w:r w:rsidRPr="00D03A13">
        <w:t>searching</w:t>
      </w:r>
      <w:r w:rsidRPr="00D03A13">
        <w:rPr>
          <w:b/>
        </w:rPr>
        <w:t xml:space="preserve"> </w:t>
      </w:r>
      <w:r w:rsidRPr="00101DA0">
        <w:rPr>
          <w:rStyle w:val="StyleBoldUnderline"/>
          <w:highlight w:val="yellow"/>
        </w:rPr>
        <w:t>critiques</w:t>
      </w:r>
      <w:r w:rsidRPr="00D03A13">
        <w:t xml:space="preserve"> of the field at various points during the last few decades (e.g. Silke 1996, Crenshaw 1998, Gordon 1999, Horgan 2005, esp. ch. 2, ‘Understanding Terrorism’). </w:t>
      </w:r>
      <w:r w:rsidRPr="00101DA0">
        <w:rPr>
          <w:rStyle w:val="StyleBoldUnderline"/>
        </w:rPr>
        <w:t xml:space="preserve">Some of those </w:t>
      </w:r>
      <w:r w:rsidRPr="00101DA0">
        <w:rPr>
          <w:rStyle w:val="StyleBoldUnderline"/>
          <w:highlight w:val="yellow"/>
        </w:rPr>
        <w:t>scholars</w:t>
      </w:r>
      <w:r w:rsidRPr="00101DA0">
        <w:rPr>
          <w:rStyle w:val="StyleBoldUnderline"/>
        </w:rPr>
        <w:t xml:space="preserve"> </w:t>
      </w:r>
      <w:r w:rsidRPr="00D03A13">
        <w:t>most associated with the critique of empiricism</w:t>
      </w:r>
      <w:r w:rsidRPr="00D03A13">
        <w:rPr>
          <w:b/>
        </w:rPr>
        <w:t xml:space="preserve"> </w:t>
      </w:r>
      <w:r w:rsidRPr="00D03A13">
        <w:t xml:space="preserve">implied in ‘Orthodox Terrorism Studies’ </w:t>
      </w:r>
      <w:r w:rsidRPr="00101DA0">
        <w:rPr>
          <w:rStyle w:val="StyleBoldUnderline"/>
          <w:highlight w:val="yellow"/>
        </w:rPr>
        <w:t>have also engaged in deeply critical examinations of the nature of sources, methods, and data in the study of terrorism</w:t>
      </w:r>
      <w:r w:rsidRPr="00D03A13">
        <w:t xml:space="preserve">. For example, Jackson (2007a) regularly cites the handbook produced by </w:t>
      </w:r>
      <w:r w:rsidRPr="00101DA0">
        <w:rPr>
          <w:rStyle w:val="StyleBoldUnderline"/>
        </w:rPr>
        <w:t>Schmid and Jongman</w:t>
      </w:r>
      <w:r w:rsidRPr="00D03A13">
        <w:t xml:space="preserve"> (1988) to support his claims that theoretical progress has been limited. But this fact was well recognized by the authors; indeed, in the introduction of the second edition they </w:t>
      </w:r>
      <w:r w:rsidRPr="00101DA0">
        <w:rPr>
          <w:rStyle w:val="StyleBoldUnderline"/>
        </w:rPr>
        <w:t>point out</w:t>
      </w:r>
      <w:r w:rsidRPr="00D03A13">
        <w:t xml:space="preserve"> that they have not revised their chapter on theories of terrorism from the first edition, because the </w:t>
      </w:r>
      <w:r w:rsidRPr="00101DA0">
        <w:rPr>
          <w:rStyle w:val="StyleBoldUnderline"/>
        </w:rPr>
        <w:t>failure to address</w:t>
      </w:r>
      <w:r w:rsidRPr="00D03A13">
        <w:t xml:space="preserve"> persistent conceptual and </w:t>
      </w:r>
      <w:r w:rsidRPr="00101DA0">
        <w:rPr>
          <w:rStyle w:val="StyleBoldUnderline"/>
        </w:rPr>
        <w:t>data</w:t>
      </w:r>
      <w:r w:rsidRPr="00D03A13">
        <w:rPr>
          <w:b/>
        </w:rPr>
        <w:t xml:space="preserve"> </w:t>
      </w:r>
      <w:r w:rsidRPr="00101DA0">
        <w:rPr>
          <w:rStyle w:val="StyleBoldUnderline"/>
        </w:rPr>
        <w:t>problems</w:t>
      </w:r>
      <w:r w:rsidRPr="00D03A13">
        <w:t xml:space="preserve"> has undermined progress in the field. The point of their handbook was to sharpen and make more comprehensive the result of research on terrorism, not to glide over its methodological and definitional failings (Schmid and Jongman 1988, p. xiv). Similarly, </w:t>
      </w:r>
      <w:r w:rsidRPr="00101DA0">
        <w:rPr>
          <w:rStyle w:val="StyleBoldUnderline"/>
        </w:rPr>
        <w:t>Silke’s</w:t>
      </w:r>
      <w:r w:rsidRPr="00D03A13">
        <w:t xml:space="preserve"> (2004) </w:t>
      </w:r>
      <w:r w:rsidRPr="00101DA0">
        <w:rPr>
          <w:rStyle w:val="StyleBoldUnderline"/>
        </w:rPr>
        <w:t>volume on the state of the field of terrorism research performed a similar function</w:t>
      </w:r>
      <w:r w:rsidRPr="00D03A13">
        <w:t xml:space="preserve">, highlighting the shortcomings of the field, in particular the lack of rigorous primary data collection. </w:t>
      </w:r>
      <w:r w:rsidRPr="00101DA0">
        <w:rPr>
          <w:rStyle w:val="StyleBoldUnderline"/>
          <w:highlight w:val="yellow"/>
        </w:rPr>
        <w:t>A non-reflective community of scholars does not produce such scathing indictments of its own work.</w:t>
      </w:r>
      <w:r w:rsidRPr="00D03A13">
        <w:rPr>
          <w:u w:val="single"/>
        </w:rPr>
        <w:t xml:space="preserve"> </w:t>
      </w:r>
    </w:p>
    <w:p w14:paraId="622B8E63" w14:textId="77777777" w:rsidR="00101DA0" w:rsidRPr="00101DA0" w:rsidRDefault="00101DA0" w:rsidP="00101DA0"/>
    <w:p w14:paraId="76EEA7D2" w14:textId="7D6308A5" w:rsidR="00101DA0" w:rsidRDefault="00101DA0" w:rsidP="00101DA0">
      <w:pPr>
        <w:pStyle w:val="Heading2"/>
      </w:pPr>
      <w:r>
        <w:lastRenderedPageBreak/>
        <w:t>Link – Indefinite Detention</w:t>
      </w:r>
    </w:p>
    <w:p w14:paraId="5B4FAD3B" w14:textId="77777777" w:rsidR="00101DA0" w:rsidRPr="00AF01B6" w:rsidRDefault="00101DA0" w:rsidP="00101DA0">
      <w:pPr>
        <w:pStyle w:val="Heading4"/>
        <w:rPr>
          <w:u w:val="single"/>
        </w:rPr>
      </w:pPr>
      <w:r>
        <w:t xml:space="preserve">Weak detention responses </w:t>
      </w:r>
      <w:r>
        <w:rPr>
          <w:u w:val="single"/>
        </w:rPr>
        <w:t>emboldens terrorists</w:t>
      </w:r>
    </w:p>
    <w:p w14:paraId="1AB5A40D" w14:textId="77777777" w:rsidR="00101DA0" w:rsidRPr="008A1B3A" w:rsidRDefault="00101DA0" w:rsidP="00101DA0">
      <w:r>
        <w:t xml:space="preserve">Andrew </w:t>
      </w:r>
      <w:r w:rsidRPr="00160E9E">
        <w:rPr>
          <w:rStyle w:val="StyleStyleBold12pt"/>
        </w:rPr>
        <w:t>McCarthy 09</w:t>
      </w:r>
      <w:r w:rsidRPr="00082612">
        <w:t>,</w:t>
      </w:r>
      <w:r>
        <w:t xml:space="preserve"> Director of the Center for Law &amp; Counterterrorism at the Foundation for the Defense of Democracies. From 1985 through 2003, he was a federal prosecutor at the U.S. Attorney’s Office for the Southern District of New York, and was the lead prosecutor in the seditious conspiracy trial against Sheikh Omar Abdel Rahman and eleven others, described subsequently. AND Alykhan Velshi, a staff attorney at the Center for Law &amp; Counterterrorism, where he focuses on the international law of armed conflict and the use of force, 8/20/09, “Outsourcing American Law,” AEI Working Paper, http://www.aei.org/files/2009/08/20/20090820-Chapter6.pdf</w:t>
      </w:r>
    </w:p>
    <w:p w14:paraId="4563449D" w14:textId="77777777" w:rsidR="00101DA0" w:rsidRDefault="00101DA0" w:rsidP="00101DA0">
      <w:pPr>
        <w:pStyle w:val="card"/>
        <w:rPr>
          <w:rStyle w:val="StyleBoldUnderline"/>
        </w:rPr>
      </w:pPr>
      <w:r w:rsidRPr="00721D73">
        <w:rPr>
          <w:rStyle w:val="StyleBoldUnderline"/>
        </w:rPr>
        <w:t xml:space="preserve">3. Terrorism </w:t>
      </w:r>
      <w:r w:rsidRPr="00AA7723">
        <w:rPr>
          <w:rStyle w:val="StyleBoldUnderline"/>
          <w:highlight w:val="yellow"/>
        </w:rPr>
        <w:t>prosecutions create</w:t>
      </w:r>
      <w:r w:rsidRPr="00721D73">
        <w:rPr>
          <w:rStyle w:val="StyleBoldUnderline"/>
        </w:rPr>
        <w:t xml:space="preserve"> the </w:t>
      </w:r>
      <w:r w:rsidRPr="00AA7723">
        <w:rPr>
          <w:rStyle w:val="StyleBoldUnderline"/>
          <w:highlight w:val="yellow"/>
        </w:rPr>
        <w:t>conditions for more terrorism</w:t>
      </w:r>
      <w:r w:rsidRPr="00721D73">
        <w:rPr>
          <w:rStyle w:val="StyleBoldUnderline"/>
        </w:rPr>
        <w:t>.</w:t>
      </w:r>
      <w:r w:rsidRPr="00766C56">
        <w:t xml:space="preserve"> The treatment of a national security problem as a criminal justice issue has consequences that imperil Americans. To begin with, there are the obvious numerical and motivational results. As noted above, </w:t>
      </w:r>
      <w:r w:rsidRPr="00AA7723">
        <w:rPr>
          <w:rStyle w:val="StyleBoldUnderline"/>
          <w:highlight w:val="yellow"/>
        </w:rPr>
        <w:t>the justice system is</w:t>
      </w:r>
      <w:r w:rsidRPr="00721D73">
        <w:rPr>
          <w:rStyle w:val="StyleBoldUnderline"/>
        </w:rPr>
        <w:t xml:space="preserve"> </w:t>
      </w:r>
      <w:r w:rsidRPr="00721D73">
        <w:rPr>
          <w:rStyle w:val="Emphasis"/>
        </w:rPr>
        <w:t xml:space="preserve">simply </w:t>
      </w:r>
      <w:r w:rsidRPr="00AA7723">
        <w:rPr>
          <w:rStyle w:val="Emphasis"/>
          <w:highlight w:val="yellow"/>
        </w:rPr>
        <w:t>incapable</w:t>
      </w:r>
      <w:r w:rsidRPr="00721D73">
        <w:rPr>
          <w:rStyle w:val="StyleBoldUnderline"/>
        </w:rPr>
        <w:t xml:space="preserve">, given its finite resources, </w:t>
      </w:r>
      <w:r w:rsidRPr="00AA7723">
        <w:rPr>
          <w:rStyle w:val="StyleBoldUnderline"/>
          <w:highlight w:val="yellow"/>
        </w:rPr>
        <w:t>of</w:t>
      </w:r>
      <w:r w:rsidRPr="00721D73">
        <w:rPr>
          <w:rStyle w:val="StyleBoldUnderline"/>
        </w:rPr>
        <w:t xml:space="preserve"> meaningfully </w:t>
      </w:r>
      <w:r w:rsidRPr="00AA7723">
        <w:rPr>
          <w:rStyle w:val="StyleBoldUnderline"/>
          <w:highlight w:val="yellow"/>
        </w:rPr>
        <w:t>countering the threat</w:t>
      </w:r>
      <w:r w:rsidRPr="00721D73">
        <w:rPr>
          <w:rStyle w:val="StyleBoldUnderline"/>
        </w:rPr>
        <w:t xml:space="preserve"> posed by international terrorism.</w:t>
      </w:r>
      <w:r w:rsidRPr="00766C56">
        <w:t xml:space="preserve"> Of equal salience, </w:t>
      </w:r>
      <w:r w:rsidRPr="00AA7723">
        <w:rPr>
          <w:rStyle w:val="StyleBoldUnderline"/>
          <w:highlight w:val="yellow"/>
        </w:rPr>
        <w:t>prosecution</w:t>
      </w:r>
      <w:r w:rsidRPr="00721D73">
        <w:rPr>
          <w:rStyle w:val="StyleBoldUnderline"/>
        </w:rPr>
        <w:t xml:space="preserve"> in the justice system actually </w:t>
      </w:r>
      <w:r w:rsidRPr="00AA7723">
        <w:rPr>
          <w:rStyle w:val="StyleBoldUnderline"/>
          <w:highlight w:val="yellow"/>
        </w:rPr>
        <w:t>increases the threat because of what it conveys</w:t>
      </w:r>
      <w:r w:rsidRPr="00721D73">
        <w:rPr>
          <w:rStyle w:val="StyleBoldUnderline"/>
        </w:rPr>
        <w:t xml:space="preserve"> to our enemies. </w:t>
      </w:r>
      <w:r w:rsidRPr="00AA7723">
        <w:rPr>
          <w:rStyle w:val="Emphasis"/>
          <w:highlight w:val="yellow"/>
        </w:rPr>
        <w:t xml:space="preserve">Nothing galvanizes an opposition, nothing spurs </w:t>
      </w:r>
      <w:proofErr w:type="gramStart"/>
      <w:r w:rsidRPr="00AA7723">
        <w:rPr>
          <w:rStyle w:val="Emphasis"/>
          <w:highlight w:val="yellow"/>
        </w:rPr>
        <w:t>its</w:t>
      </w:r>
      <w:proofErr w:type="gramEnd"/>
      <w:r w:rsidRPr="00AA7723">
        <w:rPr>
          <w:rStyle w:val="Emphasis"/>
          <w:highlight w:val="yellow"/>
        </w:rPr>
        <w:t xml:space="preserve"> recruiting,</w:t>
      </w:r>
      <w:r w:rsidRPr="00AA7723">
        <w:rPr>
          <w:rStyle w:val="StyleBoldUnderline"/>
          <w:highlight w:val="yellow"/>
        </w:rPr>
        <w:t xml:space="preserve"> like</w:t>
      </w:r>
      <w:r w:rsidRPr="00721D73">
        <w:rPr>
          <w:rStyle w:val="StyleBoldUnderline"/>
        </w:rPr>
        <w:t xml:space="preserve"> the combination of successful attacks </w:t>
      </w:r>
      <w:r w:rsidRPr="00AA7723">
        <w:rPr>
          <w:rStyle w:val="StyleBoldUnderline"/>
          <w:highlight w:val="yellow"/>
        </w:rPr>
        <w:t xml:space="preserve">and a </w:t>
      </w:r>
      <w:r w:rsidRPr="00AA7723">
        <w:rPr>
          <w:rStyle w:val="Emphasis"/>
          <w:highlight w:val="yellow"/>
        </w:rPr>
        <w:t>conceit that the adversary will react weakly</w:t>
      </w:r>
      <w:r w:rsidRPr="00721D73">
        <w:rPr>
          <w:rStyle w:val="StyleBoldUnderline"/>
        </w:rPr>
        <w:t>.</w:t>
      </w:r>
      <w:r w:rsidRPr="00766C56">
        <w:t xml:space="preserve"> (Hence, bin Laden’s well-known allusion to people’s instinctive attraction to the “strong horse” rather than the “weak horse,” and his frequent citation to the U.S. military pullout from Lebanon after Hezbollah’s 1983 attack on the marine barracks, and from Somalia after the 1993 “Black Hawk Down” incident). For militants willing to immolate themselves in suicide-bombing and hijacking operations, </w:t>
      </w:r>
      <w:r w:rsidRPr="00721D73">
        <w:rPr>
          <w:rStyle w:val="StyleBoldUnderline"/>
        </w:rPr>
        <w:t xml:space="preserve">mere </w:t>
      </w:r>
      <w:r w:rsidRPr="00AA7723">
        <w:rPr>
          <w:rStyle w:val="StyleBoldUnderline"/>
          <w:highlight w:val="yellow"/>
        </w:rPr>
        <w:t xml:space="preserve">prosecution is a </w:t>
      </w:r>
      <w:r w:rsidRPr="00AA7723">
        <w:rPr>
          <w:rStyle w:val="Emphasis"/>
          <w:highlight w:val="yellow"/>
        </w:rPr>
        <w:t>provocatively weak</w:t>
      </w:r>
      <w:r w:rsidRPr="00AA7723">
        <w:rPr>
          <w:rStyle w:val="StyleBoldUnderline"/>
          <w:highlight w:val="yellow"/>
        </w:rPr>
        <w:t xml:space="preserve"> response</w:t>
      </w:r>
      <w:r w:rsidRPr="00721D73">
        <w:rPr>
          <w:rStyle w:val="StyleBoldUnderline"/>
        </w:rPr>
        <w:t>.</w:t>
      </w:r>
      <w:r w:rsidRPr="00766C56">
        <w:t xml:space="preserve"> Put succinctly, where they are the sole or principal response to terrorism, </w:t>
      </w:r>
      <w:r w:rsidRPr="00AA7723">
        <w:rPr>
          <w:rStyle w:val="StyleBoldUnderline"/>
          <w:highlight w:val="yellow"/>
        </w:rPr>
        <w:t>trials</w:t>
      </w:r>
      <w:r w:rsidRPr="00721D73">
        <w:rPr>
          <w:rStyle w:val="StyleBoldUnderline"/>
        </w:rPr>
        <w:t xml:space="preserve"> in the criminal justice system inevitably </w:t>
      </w:r>
      <w:r w:rsidRPr="00AA7723">
        <w:rPr>
          <w:rStyle w:val="StyleBoldUnderline"/>
          <w:highlight w:val="yellow"/>
        </w:rPr>
        <w:t>cause more terrorism: they leave</w:t>
      </w:r>
      <w:r w:rsidRPr="00721D73">
        <w:rPr>
          <w:rStyle w:val="StyleBoldUnderline"/>
        </w:rPr>
        <w:t xml:space="preserve"> too many </w:t>
      </w:r>
      <w:r w:rsidRPr="00AA7723">
        <w:rPr>
          <w:rStyle w:val="StyleBoldUnderline"/>
          <w:highlight w:val="yellow"/>
        </w:rPr>
        <w:t>militants in place and</w:t>
      </w:r>
      <w:r w:rsidRPr="00721D73">
        <w:rPr>
          <w:rStyle w:val="StyleBoldUnderline"/>
        </w:rPr>
        <w:t xml:space="preserve"> they </w:t>
      </w:r>
      <w:r w:rsidRPr="00AA7723">
        <w:rPr>
          <w:rStyle w:val="StyleBoldUnderline"/>
          <w:highlight w:val="yellow"/>
        </w:rPr>
        <w:t xml:space="preserve">encourage the notion that the nation may be attacked with </w:t>
      </w:r>
      <w:r w:rsidRPr="00AA7723">
        <w:rPr>
          <w:rStyle w:val="Emphasis"/>
          <w:highlight w:val="yellow"/>
        </w:rPr>
        <w:t>relative impunity</w:t>
      </w:r>
      <w:r w:rsidRPr="00AA7723">
        <w:rPr>
          <w:rStyle w:val="StyleBoldUnderline"/>
          <w:highlight w:val="yellow"/>
        </w:rPr>
        <w:t>.</w:t>
      </w:r>
      <w:r w:rsidRPr="00721D73">
        <w:rPr>
          <w:rStyle w:val="StyleBoldUnderline"/>
        </w:rPr>
        <w:t xml:space="preserve"> </w:t>
      </w:r>
    </w:p>
    <w:p w14:paraId="36DEF6F4" w14:textId="5C8C2A6C" w:rsidR="00101DA0" w:rsidRDefault="008A1500" w:rsidP="00101DA0">
      <w:pPr>
        <w:pStyle w:val="Heading2"/>
      </w:pPr>
      <w:r>
        <w:lastRenderedPageBreak/>
        <w:t xml:space="preserve">Link – Intelligence </w:t>
      </w:r>
    </w:p>
    <w:p w14:paraId="0C4C163A" w14:textId="77777777" w:rsidR="00101DA0" w:rsidRPr="00FF6BAE" w:rsidRDefault="00101DA0" w:rsidP="00101DA0">
      <w:pPr>
        <w:pStyle w:val="Heading4"/>
      </w:pPr>
      <w:r>
        <w:t>Intelligence cooperation solves WMD use</w:t>
      </w:r>
    </w:p>
    <w:p w14:paraId="5DFD64B8" w14:textId="77777777" w:rsidR="00101DA0" w:rsidRDefault="00101DA0" w:rsidP="00101DA0">
      <w:r>
        <w:t xml:space="preserve">John </w:t>
      </w:r>
      <w:r>
        <w:rPr>
          <w:rStyle w:val="StyleStyleBold12pt"/>
        </w:rPr>
        <w:t>Yoo 4</w:t>
      </w:r>
      <w:r>
        <w:t>, Emanuel S. Heller Professor of Law @ UC-Berkeley Law, visiting scholar @ the American Enterprise Institute, former Fulbright Distinguished Chair in Law @ the University of Trento, served as a deputy assistant attorney general in the Office of Legal Council at the U.S. Department of Justice between 2001 and 2003, received his J.D. from Yale and his undergraduate degree from Harvard, “War, Responsibility, and the Age of Terrorism,” UC-Berkeley Public Law and Legal Theory Research Paper Series, http://works.bepress.com/cgi/viewcontent.cgi?article=1015&amp;context=johnyoo</w:t>
      </w:r>
    </w:p>
    <w:p w14:paraId="5D0DC2C8" w14:textId="77777777" w:rsidR="00101DA0" w:rsidRDefault="00101DA0" w:rsidP="00101DA0">
      <w:pPr>
        <w:pStyle w:val="card"/>
        <w:rPr>
          <w:rStyle w:val="StyleBoldUnderline"/>
        </w:rPr>
      </w:pPr>
      <w:r>
        <w:rPr>
          <w:sz w:val="14"/>
        </w:rPr>
        <w:t xml:space="preserve">Third, </w:t>
      </w:r>
      <w:r>
        <w:rPr>
          <w:rStyle w:val="StyleBoldUnderline"/>
        </w:rPr>
        <w:t xml:space="preserve">the nature of </w:t>
      </w:r>
      <w:r w:rsidRPr="00AA7723">
        <w:rPr>
          <w:rStyle w:val="StyleBoldUnderline"/>
          <w:highlight w:val="yellow"/>
        </w:rPr>
        <w:t>warfare against</w:t>
      </w:r>
      <w:r>
        <w:rPr>
          <w:rStyle w:val="StyleBoldUnderline"/>
        </w:rPr>
        <w:t xml:space="preserve"> </w:t>
      </w:r>
      <w:r>
        <w:rPr>
          <w:sz w:val="14"/>
        </w:rPr>
        <w:t xml:space="preserve">such </w:t>
      </w:r>
      <w:r w:rsidRPr="00AA7723">
        <w:rPr>
          <w:rStyle w:val="StyleBoldUnderline"/>
          <w:highlight w:val="yellow"/>
        </w:rPr>
        <w:t>unconventional enemies may</w:t>
      </w:r>
      <w:r>
        <w:rPr>
          <w:rStyle w:val="StyleBoldUnderline"/>
        </w:rPr>
        <w:t xml:space="preserve"> well </w:t>
      </w:r>
      <w:r w:rsidRPr="00AA7723">
        <w:rPr>
          <w:rStyle w:val="StyleBoldUnderline"/>
          <w:highlight w:val="yellow"/>
        </w:rPr>
        <w:t>be</w:t>
      </w:r>
      <w:r>
        <w:rPr>
          <w:rStyle w:val="StyleBoldUnderline"/>
        </w:rPr>
        <w:t xml:space="preserve"> </w:t>
      </w:r>
      <w:r w:rsidRPr="00AA7723">
        <w:rPr>
          <w:rStyle w:val="StyleBoldUnderline"/>
          <w:highlight w:val="yellow"/>
        </w:rPr>
        <w:t>different from</w:t>
      </w:r>
      <w:r>
        <w:rPr>
          <w:sz w:val="14"/>
        </w:rPr>
        <w:t xml:space="preserve"> the </w:t>
      </w:r>
      <w:r>
        <w:rPr>
          <w:rStyle w:val="StyleBoldUnderline"/>
        </w:rPr>
        <w:t xml:space="preserve">set-piece battlefield matches between </w:t>
      </w:r>
      <w:r w:rsidRPr="00AA7723">
        <w:rPr>
          <w:rStyle w:val="StyleBoldUnderline"/>
          <w:highlight w:val="yellow"/>
        </w:rPr>
        <w:t>nation-states</w:t>
      </w:r>
      <w:r>
        <w:rPr>
          <w:rStyle w:val="StyleBoldUnderline"/>
        </w:rPr>
        <w:t xml:space="preserve">. Gathering </w:t>
      </w:r>
      <w:r w:rsidRPr="00AA7723">
        <w:rPr>
          <w:rStyle w:val="Emphasis"/>
          <w:highlight w:val="yellow"/>
        </w:rPr>
        <w:t>intel</w:t>
      </w:r>
      <w:r>
        <w:rPr>
          <w:rStyle w:val="StyleBoldUnderline"/>
        </w:rPr>
        <w:t>ligence,</w:t>
      </w:r>
      <w:r>
        <w:rPr>
          <w:sz w:val="14"/>
        </w:rPr>
        <w:t xml:space="preserve"> from both electronic and human sources</w:t>
      </w:r>
      <w:r>
        <w:rPr>
          <w:rStyle w:val="StyleBoldUnderline"/>
        </w:rPr>
        <w:t xml:space="preserve">, </w:t>
      </w:r>
      <w:r w:rsidRPr="00AA7723">
        <w:rPr>
          <w:rStyle w:val="StyleBoldUnderline"/>
          <w:highlight w:val="yellow"/>
        </w:rPr>
        <w:t>about</w:t>
      </w:r>
      <w:r>
        <w:rPr>
          <w:rStyle w:val="StyleBoldUnderline"/>
        </w:rPr>
        <w:t xml:space="preserve"> the future </w:t>
      </w:r>
      <w:r w:rsidRPr="00AA7723">
        <w:rPr>
          <w:rStyle w:val="StyleBoldUnderline"/>
          <w:highlight w:val="yellow"/>
        </w:rPr>
        <w:t>plans of terrorist groups</w:t>
      </w:r>
      <w:r>
        <w:rPr>
          <w:rStyle w:val="StyleBoldUnderline"/>
        </w:rPr>
        <w:t xml:space="preserve"> </w:t>
      </w:r>
      <w:r w:rsidRPr="00AA7723">
        <w:rPr>
          <w:rStyle w:val="StyleBoldUnderline"/>
          <w:highlight w:val="yellow"/>
        </w:rPr>
        <w:t xml:space="preserve">may be the </w:t>
      </w:r>
      <w:r w:rsidRPr="00AA7723">
        <w:rPr>
          <w:rStyle w:val="Emphasis"/>
          <w:highlight w:val="yellow"/>
        </w:rPr>
        <w:t>only way to prevent September 11-style attacks</w:t>
      </w:r>
      <w:r>
        <w:rPr>
          <w:sz w:val="14"/>
        </w:rPr>
        <w:t xml:space="preserve"> from occurring again. </w:t>
      </w:r>
      <w:r w:rsidRPr="00AA7723">
        <w:rPr>
          <w:rStyle w:val="StyleBoldUnderline"/>
          <w:highlight w:val="yellow"/>
        </w:rPr>
        <w:t>Covert action</w:t>
      </w:r>
      <w:r>
        <w:rPr>
          <w:sz w:val="14"/>
        </w:rPr>
        <w:t xml:space="preserve"> by the Central Intelligence Agency or unconventional measures by </w:t>
      </w:r>
      <w:proofErr w:type="gramStart"/>
      <w:r>
        <w:rPr>
          <w:sz w:val="14"/>
        </w:rPr>
        <w:t>special forces</w:t>
      </w:r>
      <w:proofErr w:type="gramEnd"/>
      <w:r>
        <w:rPr>
          <w:sz w:val="14"/>
        </w:rPr>
        <w:t xml:space="preserve"> </w:t>
      </w:r>
      <w:r w:rsidRPr="00AA7723">
        <w:rPr>
          <w:rStyle w:val="StyleBoldUnderline"/>
          <w:highlight w:val="yellow"/>
        </w:rPr>
        <w:t>may prove to be</w:t>
      </w:r>
      <w:r>
        <w:rPr>
          <w:rStyle w:val="StyleBoldUnderline"/>
        </w:rPr>
        <w:t xml:space="preserve"> the </w:t>
      </w:r>
      <w:r w:rsidRPr="00AA7723">
        <w:rPr>
          <w:rStyle w:val="Emphasis"/>
          <w:highlight w:val="yellow"/>
        </w:rPr>
        <w:t>most effective</w:t>
      </w:r>
      <w:r>
        <w:rPr>
          <w:rStyle w:val="StyleBoldUnderline"/>
        </w:rPr>
        <w:t xml:space="preserve"> tool for acting on that intelligence.</w:t>
      </w:r>
      <w:r>
        <w:rPr>
          <w:sz w:val="14"/>
        </w:rPr>
        <w:t xml:space="preserve"> Similarly, </w:t>
      </w:r>
      <w:r w:rsidRPr="00AA7723">
        <w:rPr>
          <w:rStyle w:val="StyleBoldUnderline"/>
          <w:highlight w:val="yellow"/>
        </w:rPr>
        <w:t>the least dangerous means for preventing rogue nations from acquiring WMD may depend on secret intel</w:t>
      </w:r>
      <w:r>
        <w:rPr>
          <w:rStyle w:val="StyleBoldUnderline"/>
        </w:rPr>
        <w:t>ligence gathering and covert action, rather than open military intervention.</w:t>
      </w:r>
      <w:r>
        <w:rPr>
          <w:sz w:val="14"/>
        </w:rPr>
        <w:t xml:space="preserve"> A </w:t>
      </w:r>
      <w:r w:rsidRPr="00AA7723">
        <w:rPr>
          <w:rStyle w:val="StyleBoldUnderline"/>
          <w:highlight w:val="yellow"/>
        </w:rPr>
        <w:t>public revelation of</w:t>
      </w:r>
      <w:r>
        <w:rPr>
          <w:rStyle w:val="StyleBoldUnderline"/>
        </w:rPr>
        <w:t xml:space="preserve"> the means of gathering </w:t>
      </w:r>
      <w:r w:rsidRPr="00AA7723">
        <w:rPr>
          <w:rStyle w:val="StyleBoldUnderline"/>
          <w:highlight w:val="yellow"/>
        </w:rPr>
        <w:t>intel</w:t>
      </w:r>
      <w:r>
        <w:rPr>
          <w:rStyle w:val="StyleBoldUnderline"/>
        </w:rPr>
        <w:t>ligence, or the discussion of the nature of covert actions</w:t>
      </w:r>
      <w:r>
        <w:rPr>
          <w:sz w:val="14"/>
        </w:rPr>
        <w:t xml:space="preserve"> taken to forestall the threat by terrorist organizations or rogue nations, </w:t>
      </w:r>
      <w:r w:rsidRPr="00AA7723">
        <w:rPr>
          <w:rStyle w:val="StyleBoldUnderline"/>
          <w:highlight w:val="yellow"/>
        </w:rPr>
        <w:t>could render</w:t>
      </w:r>
      <w:r>
        <w:rPr>
          <w:rStyle w:val="StyleBoldUnderline"/>
        </w:rPr>
        <w:t xml:space="preserve"> the </w:t>
      </w:r>
      <w:r w:rsidRPr="00AA7723">
        <w:rPr>
          <w:rStyle w:val="StyleBoldUnderline"/>
          <w:highlight w:val="yellow"/>
        </w:rPr>
        <w:t xml:space="preserve">use of force </w:t>
      </w:r>
      <w:r w:rsidRPr="00AA7723">
        <w:rPr>
          <w:rStyle w:val="Emphasis"/>
          <w:highlight w:val="yellow"/>
        </w:rPr>
        <w:t>ineffectual</w:t>
      </w:r>
      <w:r w:rsidRPr="00AA7723">
        <w:rPr>
          <w:rStyle w:val="StyleBoldUnderline"/>
          <w:highlight w:val="yellow"/>
        </w:rPr>
        <w:t xml:space="preserve"> or sources</w:t>
      </w:r>
      <w:r>
        <w:rPr>
          <w:rStyle w:val="StyleBoldUnderline"/>
        </w:rPr>
        <w:t xml:space="preserve"> of information </w:t>
      </w:r>
      <w:r w:rsidRPr="00AA7723">
        <w:rPr>
          <w:rStyle w:val="Emphasis"/>
          <w:highlight w:val="yellow"/>
        </w:rPr>
        <w:t>useless</w:t>
      </w:r>
      <w:r>
        <w:rPr>
          <w:rStyle w:val="StyleBoldUnderline"/>
        </w:rPr>
        <w:t>.</w:t>
      </w:r>
      <w:r>
        <w:rPr>
          <w:sz w:val="14"/>
        </w:rPr>
        <w:t xml:space="preserve"> Suppose, for example, that American intelligence agencies detected through intercepted phone calls that a terrorist group had built headquarters and training facilities in Yemen. A </w:t>
      </w:r>
      <w:r>
        <w:rPr>
          <w:rStyle w:val="StyleBoldUnderline"/>
        </w:rPr>
        <w:t xml:space="preserve">public </w:t>
      </w:r>
      <w:r w:rsidRPr="00AA7723">
        <w:rPr>
          <w:rStyle w:val="StyleBoldUnderline"/>
          <w:highlight w:val="yellow"/>
        </w:rPr>
        <w:t>discussion in Congress</w:t>
      </w:r>
      <w:r>
        <w:rPr>
          <w:sz w:val="14"/>
        </w:rPr>
        <w:t xml:space="preserve"> about a resolution to use force against Yemeni territory and how Yemen was identified </w:t>
      </w:r>
      <w:r w:rsidRPr="00AA7723">
        <w:rPr>
          <w:rStyle w:val="StyleBoldUnderline"/>
          <w:highlight w:val="yellow"/>
        </w:rPr>
        <w:t xml:space="preserve">could </w:t>
      </w:r>
      <w:r w:rsidRPr="00AA7723">
        <w:rPr>
          <w:rStyle w:val="Emphasis"/>
          <w:highlight w:val="yellow"/>
        </w:rPr>
        <w:t>tip-off the group</w:t>
      </w:r>
      <w:r>
        <w:rPr>
          <w:rStyle w:val="Emphasis"/>
        </w:rPr>
        <w:t>,</w:t>
      </w:r>
      <w:r>
        <w:rPr>
          <w:rStyle w:val="StyleBoldUnderline"/>
        </w:rPr>
        <w:t xml:space="preserve"> allowing terrorists to disperse and to prevent further interception of their communications.</w:t>
      </w:r>
    </w:p>
    <w:p w14:paraId="10ED5F05" w14:textId="77777777" w:rsidR="00101DA0" w:rsidRPr="00101DA0" w:rsidRDefault="00101DA0" w:rsidP="00101DA0"/>
    <w:p w14:paraId="6442A9AC" w14:textId="77777777" w:rsidR="00101DA0" w:rsidRDefault="00101DA0" w:rsidP="00101DA0">
      <w:pPr>
        <w:pStyle w:val="Heading1"/>
      </w:pPr>
    </w:p>
    <w:p w14:paraId="73594396" w14:textId="5A1BB4FB" w:rsidR="00101DA0" w:rsidRDefault="00101DA0" w:rsidP="00101DA0">
      <w:pPr>
        <w:pStyle w:val="Heading1"/>
      </w:pPr>
      <w:r>
        <w:t>Targeted Killing</w:t>
      </w:r>
    </w:p>
    <w:p w14:paraId="380D08FD" w14:textId="60B16BF9" w:rsidR="008A1500" w:rsidRDefault="008A1500" w:rsidP="006F6F46">
      <w:pPr>
        <w:pStyle w:val="Heading2"/>
      </w:pPr>
      <w:r>
        <w:t>1NC – Targeted Killing</w:t>
      </w:r>
    </w:p>
    <w:p w14:paraId="3B96A7F8" w14:textId="77777777" w:rsidR="00D21900" w:rsidRPr="00980771" w:rsidRDefault="00D21900" w:rsidP="00D21900">
      <w:pPr>
        <w:pStyle w:val="Heading4"/>
      </w:pPr>
      <w:r w:rsidRPr="00980771">
        <w:t xml:space="preserve">Accepting limited restrictions triggers a slippery slope towards full disclosure---ultimately collapses the entire drone program </w:t>
      </w:r>
    </w:p>
    <w:p w14:paraId="1DB6B022" w14:textId="77777777" w:rsidR="00D21900" w:rsidRPr="00980771" w:rsidRDefault="00D21900" w:rsidP="00D21900">
      <w:r w:rsidRPr="00980771">
        <w:t xml:space="preserve">Omar S. </w:t>
      </w:r>
      <w:r w:rsidRPr="00980771">
        <w:rPr>
          <w:rStyle w:val="StyleStyleBold12pt"/>
        </w:rPr>
        <w:t>Bashir 12</w:t>
      </w:r>
      <w:r w:rsidRPr="00980771">
        <w:t>, Ph.D. candidate in the Department of Politics at Princeton University and a graduate of the Department of Aeronautics and Astronautics at MIT, 9/24/12, "Who Watches the Drones?" Foreign Affairs</w:t>
      </w:r>
      <w:proofErr w:type="gramStart"/>
      <w:r w:rsidRPr="00980771">
        <w:t>,www.foreignaffairs.com</w:t>
      </w:r>
      <w:proofErr w:type="gramEnd"/>
      <w:r w:rsidRPr="00980771">
        <w:t>/articles/138141/omar-s-bashir/who-watches-the-drones</w:t>
      </w:r>
    </w:p>
    <w:p w14:paraId="048FD66E" w14:textId="77777777" w:rsidR="00D21900" w:rsidRPr="00980771" w:rsidRDefault="00D21900" w:rsidP="00D21900">
      <w:pPr>
        <w:pStyle w:val="card"/>
      </w:pPr>
      <w:r w:rsidRPr="00980771">
        <w:t xml:space="preserve">First, </w:t>
      </w:r>
      <w:r w:rsidRPr="00D21900">
        <w:rPr>
          <w:rStyle w:val="StyleBoldUnderline"/>
          <w:highlight w:val="yellow"/>
        </w:rPr>
        <w:t>imagine</w:t>
      </w:r>
      <w:r w:rsidRPr="00980771">
        <w:t xml:space="preserve"> that </w:t>
      </w:r>
      <w:r w:rsidRPr="00D21900">
        <w:rPr>
          <w:rStyle w:val="StyleBoldUnderline"/>
          <w:highlight w:val="yellow"/>
        </w:rPr>
        <w:t>the go</w:t>
      </w:r>
      <w:r w:rsidRPr="00D21900">
        <w:rPr>
          <w:rStyle w:val="StyleBoldUnderline"/>
        </w:rPr>
        <w:t xml:space="preserve">vernment </w:t>
      </w:r>
      <w:r w:rsidRPr="00D21900">
        <w:rPr>
          <w:rStyle w:val="StyleBoldUnderline"/>
          <w:highlight w:val="yellow"/>
        </w:rPr>
        <w:t>opted for</w:t>
      </w:r>
      <w:r w:rsidRPr="00D21900">
        <w:rPr>
          <w:rStyle w:val="StyleBoldUnderline"/>
        </w:rPr>
        <w:t xml:space="preserve"> full </w:t>
      </w:r>
      <w:r w:rsidRPr="00D21900">
        <w:rPr>
          <w:rStyle w:val="StyleBoldUnderline"/>
          <w:highlight w:val="yellow"/>
        </w:rPr>
        <w:t>transparency</w:t>
      </w:r>
      <w:r w:rsidRPr="00D21900">
        <w:rPr>
          <w:rStyle w:val="StyleBoldUnderline"/>
        </w:rPr>
        <w:t xml:space="preserve"> in its drone programs</w:t>
      </w:r>
      <w:r w:rsidRPr="00980771">
        <w:t xml:space="preserve">. That would certainly make the government more accountable, with no special oversight system needed. </w:t>
      </w:r>
      <w:r w:rsidRPr="00D21900">
        <w:rPr>
          <w:rStyle w:val="StyleBoldUnderline"/>
        </w:rPr>
        <w:t>Officials would release</w:t>
      </w:r>
      <w:r w:rsidRPr="00980771">
        <w:t xml:space="preserve"> all the necessary information for citizens to assess the ethics of the programs themselves. This would include </w:t>
      </w:r>
      <w:r w:rsidRPr="00D21900">
        <w:rPr>
          <w:rStyle w:val="StyleBoldUnderline"/>
        </w:rPr>
        <w:t>answers to such questions as: What crimes have targeted individuals allegedly committed? What threats do they pose? Who else might be harmed</w:t>
      </w:r>
      <w:r w:rsidRPr="00980771">
        <w:t xml:space="preserve"> in a drone attack? </w:t>
      </w:r>
      <w:r w:rsidRPr="00D21900">
        <w:rPr>
          <w:rStyle w:val="StyleBoldUnderline"/>
        </w:rPr>
        <w:t>How feasible are non-lethal options such as capture?</w:t>
      </w:r>
      <w:r w:rsidRPr="00980771">
        <w:t xml:space="preserve"> </w:t>
      </w:r>
      <w:r w:rsidRPr="00D21900">
        <w:t>In</w:t>
      </w:r>
      <w:r w:rsidRPr="00D21900">
        <w:rPr>
          <w:rStyle w:val="StyleBoldUnderline"/>
        </w:rPr>
        <w:t xml:space="preserve"> practice,</w:t>
      </w:r>
      <w:r w:rsidRPr="00980771">
        <w:t xml:space="preserve"> though, </w:t>
      </w:r>
      <w:r w:rsidRPr="00D21900">
        <w:rPr>
          <w:rStyle w:val="StyleBoldUnderline"/>
        </w:rPr>
        <w:t>full transparency is neither morally nor strategically ideal</w:t>
      </w:r>
      <w:r w:rsidRPr="00980771">
        <w:t xml:space="preserve">. For one, </w:t>
      </w:r>
      <w:r w:rsidRPr="00D21900">
        <w:rPr>
          <w:rStyle w:val="StyleBoldUnderline"/>
        </w:rPr>
        <w:t>the government has a duty to protect its civilian informants</w:t>
      </w:r>
      <w:r w:rsidRPr="00980771">
        <w:t xml:space="preserve">, so there is risk in revealing the government's sources of information. And potential </w:t>
      </w:r>
      <w:r w:rsidRPr="00D21900">
        <w:rPr>
          <w:rStyle w:val="StyleBoldUnderline"/>
          <w:highlight w:val="yellow"/>
        </w:rPr>
        <w:t>targets could adjust their behaviors were capture proposals to be debated</w:t>
      </w:r>
      <w:r w:rsidRPr="00D21900">
        <w:rPr>
          <w:rStyle w:val="StyleBoldUnderline"/>
        </w:rPr>
        <w:t xml:space="preserve"> openly. </w:t>
      </w:r>
      <w:r w:rsidRPr="00D21900">
        <w:rPr>
          <w:rStyle w:val="StyleBoldUnderline"/>
          <w:highlight w:val="yellow"/>
        </w:rPr>
        <w:t>That would make it</w:t>
      </w:r>
      <w:r w:rsidRPr="00D21900">
        <w:rPr>
          <w:rStyle w:val="StyleBoldUnderline"/>
        </w:rPr>
        <w:t xml:space="preserve"> all the more </w:t>
      </w:r>
      <w:r w:rsidRPr="00D21900">
        <w:rPr>
          <w:rStyle w:val="StyleBoldUnderline"/>
          <w:highlight w:val="yellow"/>
        </w:rPr>
        <w:t>difficult for the gov</w:t>
      </w:r>
      <w:r w:rsidRPr="00D21900">
        <w:rPr>
          <w:rStyle w:val="StyleBoldUnderline"/>
        </w:rPr>
        <w:t xml:space="preserve">ernment </w:t>
      </w:r>
      <w:r w:rsidRPr="00D21900">
        <w:rPr>
          <w:rStyle w:val="StyleBoldUnderline"/>
          <w:highlight w:val="yellow"/>
        </w:rPr>
        <w:t>to use non-lethal options</w:t>
      </w:r>
      <w:r w:rsidRPr="00980771">
        <w:t xml:space="preserve"> to round up suspects. </w:t>
      </w:r>
      <w:r w:rsidRPr="00980771">
        <w:rPr>
          <w:sz w:val="12"/>
        </w:rPr>
        <w:t>¶</w:t>
      </w:r>
      <w:r w:rsidRPr="00980771">
        <w:t xml:space="preserve"> </w:t>
      </w:r>
      <w:proofErr w:type="gramStart"/>
      <w:r w:rsidRPr="00980771">
        <w:t>So</w:t>
      </w:r>
      <w:proofErr w:type="gramEnd"/>
      <w:r w:rsidRPr="00980771">
        <w:t xml:space="preserve"> </w:t>
      </w:r>
      <w:r w:rsidRPr="00D21900">
        <w:rPr>
          <w:rStyle w:val="StyleBoldUnderline"/>
        </w:rPr>
        <w:t>how much transparency is enough?</w:t>
      </w:r>
      <w:r w:rsidRPr="00980771">
        <w:t xml:space="preserve"> How can citizens know that the state is not overselling the sensitivity of details that it chooses to withhold? </w:t>
      </w:r>
      <w:r w:rsidRPr="00D21900">
        <w:rPr>
          <w:rStyle w:val="StyleBoldUnderline"/>
        </w:rPr>
        <w:t>This central dilemma has not been resolved</w:t>
      </w:r>
      <w:r w:rsidRPr="00980771">
        <w:t xml:space="preserve">. </w:t>
      </w:r>
      <w:r w:rsidRPr="00D21900">
        <w:rPr>
          <w:rStyle w:val="StyleBoldUnderline"/>
        </w:rPr>
        <w:t>Well-intentioned legal efforts</w:t>
      </w:r>
      <w:r w:rsidRPr="00980771">
        <w:t xml:space="preserve"> undertaken by the ACLU and others </w:t>
      </w:r>
      <w:r w:rsidRPr="00D21900">
        <w:rPr>
          <w:rStyle w:val="StyleBoldUnderline"/>
        </w:rPr>
        <w:t>to force openness about the drone program have only led the government to dig in its heels.</w:t>
      </w:r>
      <w:r w:rsidRPr="00980771">
        <w:t xml:space="preserve"> It refuses to formally declassify even widely known facets of its operations, let alone release new details. </w:t>
      </w:r>
      <w:r w:rsidRPr="00D21900">
        <w:rPr>
          <w:rStyle w:val="StyleBoldUnderline"/>
        </w:rPr>
        <w:t>The refusal</w:t>
      </w:r>
      <w:r w:rsidRPr="00980771">
        <w:t xml:space="preserve"> is absurd on the surface, but it </w:t>
      </w:r>
      <w:r w:rsidRPr="00D21900">
        <w:rPr>
          <w:rStyle w:val="StyleBoldUnderline"/>
        </w:rPr>
        <w:t xml:space="preserve">fits into an understandable strategy. </w:t>
      </w:r>
      <w:r w:rsidRPr="00D21900">
        <w:rPr>
          <w:rStyle w:val="StyleBoldUnderline"/>
          <w:highlight w:val="yellow"/>
        </w:rPr>
        <w:t>Washington</w:t>
      </w:r>
      <w:r w:rsidRPr="00980771">
        <w:rPr>
          <w:highlight w:val="yellow"/>
        </w:rPr>
        <w:t xml:space="preserve"> </w:t>
      </w:r>
      <w:r w:rsidRPr="00D21900">
        <w:rPr>
          <w:rStyle w:val="StyleBoldUnderline"/>
          <w:highlight w:val="yellow"/>
        </w:rPr>
        <w:t>does not believe</w:t>
      </w:r>
      <w:r w:rsidRPr="00D21900">
        <w:rPr>
          <w:rStyle w:val="StyleBoldUnderline"/>
        </w:rPr>
        <w:t xml:space="preserve"> that </w:t>
      </w:r>
      <w:r w:rsidRPr="00D21900">
        <w:rPr>
          <w:rStyle w:val="StyleBoldUnderline"/>
          <w:highlight w:val="yellow"/>
        </w:rPr>
        <w:t>limited declassifications would appease drone skeptics</w:t>
      </w:r>
      <w:r w:rsidRPr="00980771">
        <w:t xml:space="preserve">. As Jack Goldsmith, the Harvard law professor, has explained, </w:t>
      </w:r>
      <w:r w:rsidRPr="00D21900">
        <w:rPr>
          <w:rStyle w:val="StyleBoldUnderline"/>
          <w:highlight w:val="yellow"/>
        </w:rPr>
        <w:t>Washington fears a slippery slope toward full transparency in the courts</w:t>
      </w:r>
      <w:r w:rsidRPr="00980771">
        <w:rPr>
          <w:highlight w:val="yellow"/>
        </w:rPr>
        <w:t xml:space="preserve"> </w:t>
      </w:r>
      <w:r w:rsidRPr="00D21900">
        <w:rPr>
          <w:rStyle w:val="StyleBoldUnderline"/>
          <w:highlight w:val="yellow"/>
        </w:rPr>
        <w:t>that might render one of its</w:t>
      </w:r>
      <w:r w:rsidRPr="00980771">
        <w:rPr>
          <w:highlight w:val="yellow"/>
        </w:rPr>
        <w:t xml:space="preserve"> </w:t>
      </w:r>
      <w:r w:rsidRPr="00D21900">
        <w:rPr>
          <w:rStyle w:val="StyleBoldUnderline"/>
          <w:highlight w:val="yellow"/>
        </w:rPr>
        <w:t>most potent</w:t>
      </w:r>
      <w:r w:rsidRPr="00D21900">
        <w:rPr>
          <w:rStyle w:val="StyleBoldUnderline"/>
        </w:rPr>
        <w:t xml:space="preserve"> counterterrorism </w:t>
      </w:r>
      <w:r w:rsidRPr="00D21900">
        <w:rPr>
          <w:rStyle w:val="StyleBoldUnderline"/>
          <w:highlight w:val="yellow"/>
        </w:rPr>
        <w:t>weapons unusable</w:t>
      </w:r>
      <w:r w:rsidRPr="00980771">
        <w:t xml:space="preserve">. </w:t>
      </w:r>
    </w:p>
    <w:p w14:paraId="63165FF8" w14:textId="77777777" w:rsidR="008A1500" w:rsidRPr="008C7B54" w:rsidRDefault="008A1500" w:rsidP="008A1500">
      <w:pPr>
        <w:pStyle w:val="Heading4"/>
      </w:pPr>
      <w:r>
        <w:t xml:space="preserve">Targeted killing’s </w:t>
      </w:r>
      <w:r>
        <w:rPr>
          <w:u w:val="single"/>
        </w:rPr>
        <w:t>vital</w:t>
      </w:r>
      <w:r>
        <w:t xml:space="preserve"> to counterterrorism---disrupts </w:t>
      </w:r>
      <w:r>
        <w:rPr>
          <w:u w:val="single"/>
        </w:rPr>
        <w:t>leadership</w:t>
      </w:r>
      <w:r>
        <w:t xml:space="preserve"> and makes </w:t>
      </w:r>
      <w:r>
        <w:rPr>
          <w:u w:val="single"/>
        </w:rPr>
        <w:t>carrying out attacks</w:t>
      </w:r>
      <w:r>
        <w:t xml:space="preserve"> impossible </w:t>
      </w:r>
    </w:p>
    <w:p w14:paraId="6C6CABB8" w14:textId="77777777" w:rsidR="008A1500" w:rsidRDefault="008A1500" w:rsidP="008A1500">
      <w:r>
        <w:t xml:space="preserve">Kenneth </w:t>
      </w:r>
      <w:r w:rsidRPr="00233994">
        <w:rPr>
          <w:rStyle w:val="StyleStyleBold12pt"/>
        </w:rPr>
        <w:t>Anderson 13</w:t>
      </w:r>
      <w:r>
        <w:t>, Professor of International Law at American University, June 2013, “The Case for Drones,” Commentary, Vol. 135, No. 6</w:t>
      </w:r>
    </w:p>
    <w:p w14:paraId="315C1CE3" w14:textId="4A187B93" w:rsidR="008A1500" w:rsidRPr="007B0328" w:rsidRDefault="008A1500" w:rsidP="008A1500">
      <w:pPr>
        <w:pStyle w:val="card"/>
      </w:pPr>
      <w:r w:rsidRPr="008A1500">
        <w:rPr>
          <w:rStyle w:val="StyleBoldUnderline"/>
          <w:highlight w:val="yellow"/>
        </w:rPr>
        <w:t>T</w:t>
      </w:r>
      <w:r w:rsidRPr="008A1500">
        <w:rPr>
          <w:rStyle w:val="StyleBoldUnderline"/>
        </w:rPr>
        <w:t xml:space="preserve">argeted </w:t>
      </w:r>
      <w:r w:rsidRPr="008A1500">
        <w:rPr>
          <w:rStyle w:val="StyleBoldUnderline"/>
          <w:highlight w:val="yellow"/>
        </w:rPr>
        <w:t>k</w:t>
      </w:r>
      <w:r w:rsidRPr="008A1500">
        <w:rPr>
          <w:rStyle w:val="StyleBoldUnderline"/>
        </w:rPr>
        <w:t>illing</w:t>
      </w:r>
      <w:r w:rsidRPr="007B0328">
        <w:t xml:space="preserve"> of high-value terrorist targets, by contrast, </w:t>
      </w:r>
      <w:r w:rsidRPr="008A1500">
        <w:rPr>
          <w:rStyle w:val="StyleBoldUnderline"/>
          <w:highlight w:val="yellow"/>
        </w:rPr>
        <w:t>is the</w:t>
      </w:r>
      <w:r w:rsidRPr="007B0328">
        <w:t xml:space="preserve"> end </w:t>
      </w:r>
      <w:r w:rsidRPr="008A1500">
        <w:rPr>
          <w:rStyle w:val="StyleBoldUnderline"/>
          <w:highlight w:val="yellow"/>
        </w:rPr>
        <w:t>result of a long</w:t>
      </w:r>
      <w:r w:rsidRPr="008A1500">
        <w:rPr>
          <w:rStyle w:val="StyleBoldUnderline"/>
        </w:rPr>
        <w:t xml:space="preserve">, independent </w:t>
      </w:r>
      <w:r w:rsidRPr="008A1500">
        <w:rPr>
          <w:rStyle w:val="StyleBoldUnderline"/>
          <w:highlight w:val="yellow"/>
        </w:rPr>
        <w:t>intel</w:t>
      </w:r>
      <w:r w:rsidRPr="008A1500">
        <w:rPr>
          <w:rStyle w:val="StyleBoldUnderline"/>
        </w:rPr>
        <w:t xml:space="preserve">ligence </w:t>
      </w:r>
      <w:r w:rsidRPr="008A1500">
        <w:rPr>
          <w:rStyle w:val="StyleBoldUnderline"/>
          <w:highlight w:val="yellow"/>
        </w:rPr>
        <w:t>process</w:t>
      </w:r>
      <w:r w:rsidRPr="007B0328">
        <w:t xml:space="preserve">. </w:t>
      </w:r>
      <w:r w:rsidRPr="008A1500">
        <w:rPr>
          <w:rStyle w:val="StyleBoldUnderline"/>
        </w:rPr>
        <w:t>What the drone adds to that intelligence might be considerable</w:t>
      </w:r>
      <w:r w:rsidRPr="007B0328">
        <w:t xml:space="preserve">, through its surveillance capabilities -- </w:t>
      </w:r>
      <w:r w:rsidRPr="008A1500">
        <w:rPr>
          <w:rStyle w:val="StyleBoldUnderline"/>
        </w:rPr>
        <w:t>but much of the drone's contribution will be</w:t>
      </w:r>
      <w:r w:rsidRPr="007B0328">
        <w:t xml:space="preserve"> tactical, providing intelligence that assists in the planning and </w:t>
      </w:r>
      <w:r w:rsidRPr="008A1500">
        <w:rPr>
          <w:rStyle w:val="StyleBoldUnderline"/>
        </w:rPr>
        <w:t>execution of the strike itself</w:t>
      </w:r>
      <w:r w:rsidRPr="007B0328">
        <w:t xml:space="preserve">, in order </w:t>
      </w:r>
      <w:r w:rsidRPr="008A1500">
        <w:rPr>
          <w:rStyle w:val="StyleBoldUnderline"/>
        </w:rPr>
        <w:t>to pick the moment when there might be the fewest civilian casualties</w:t>
      </w:r>
      <w:proofErr w:type="gramStart"/>
      <w:r w:rsidRPr="007B0328">
        <w:t>.</w:t>
      </w:r>
      <w:r w:rsidRPr="008A1500">
        <w:rPr>
          <w:sz w:val="12"/>
        </w:rPr>
        <w:t>¶</w:t>
      </w:r>
      <w:proofErr w:type="gramEnd"/>
      <w:r w:rsidRPr="008A1500">
        <w:rPr>
          <w:sz w:val="12"/>
        </w:rPr>
        <w:t xml:space="preserve"> </w:t>
      </w:r>
      <w:r w:rsidRPr="007B0328">
        <w:t xml:space="preserve">Nonetheless, in conjunction with high-quality intelligence, </w:t>
      </w:r>
      <w:r w:rsidRPr="008A1500">
        <w:rPr>
          <w:rStyle w:val="StyleBoldUnderline"/>
          <w:highlight w:val="yellow"/>
        </w:rPr>
        <w:t>drone war</w:t>
      </w:r>
      <w:r w:rsidRPr="008A1500">
        <w:rPr>
          <w:rStyle w:val="StyleBoldUnderline"/>
        </w:rPr>
        <w:t xml:space="preserve">fare </w:t>
      </w:r>
      <w:r w:rsidRPr="008A1500">
        <w:rPr>
          <w:rStyle w:val="StyleBoldUnderline"/>
          <w:highlight w:val="yellow"/>
        </w:rPr>
        <w:t>offers</w:t>
      </w:r>
      <w:r w:rsidRPr="008A1500">
        <w:rPr>
          <w:rStyle w:val="StyleBoldUnderline"/>
        </w:rPr>
        <w:t xml:space="preserve"> an</w:t>
      </w:r>
      <w:r w:rsidRPr="007B0328">
        <w:t xml:space="preserve"> </w:t>
      </w:r>
      <w:r w:rsidRPr="008A1500">
        <w:rPr>
          <w:rStyle w:val="StyleBoldUnderline"/>
          <w:highlight w:val="yellow"/>
        </w:rPr>
        <w:t>unparalleled means to strike</w:t>
      </w:r>
      <w:r w:rsidRPr="008A1500">
        <w:rPr>
          <w:rStyle w:val="StyleBoldUnderline"/>
        </w:rPr>
        <w:t xml:space="preserve"> directly </w:t>
      </w:r>
      <w:r w:rsidRPr="008A1500">
        <w:rPr>
          <w:rStyle w:val="StyleBoldUnderline"/>
          <w:highlight w:val="yellow"/>
        </w:rPr>
        <w:t>at terrorist</w:t>
      </w:r>
      <w:r w:rsidRPr="008A1500">
        <w:rPr>
          <w:rStyle w:val="StyleBoldUnderline"/>
        </w:rPr>
        <w:t xml:space="preserve"> organization</w:t>
      </w:r>
      <w:r w:rsidRPr="008A1500">
        <w:rPr>
          <w:rStyle w:val="StyleBoldUnderline"/>
          <w:highlight w:val="yellow"/>
        </w:rPr>
        <w:t>s</w:t>
      </w:r>
      <w:r w:rsidRPr="00A86877">
        <w:rPr>
          <w:highlight w:val="yellow"/>
        </w:rPr>
        <w:t xml:space="preserve"> </w:t>
      </w:r>
      <w:r w:rsidRPr="008A1500">
        <w:rPr>
          <w:rStyle w:val="StyleBoldUnderline"/>
          <w:highlight w:val="yellow"/>
        </w:rPr>
        <w:t>without</w:t>
      </w:r>
      <w:r w:rsidRPr="008A1500">
        <w:rPr>
          <w:rStyle w:val="StyleBoldUnderline"/>
        </w:rPr>
        <w:t xml:space="preserve"> needing </w:t>
      </w:r>
      <w:r w:rsidRPr="008A1500">
        <w:rPr>
          <w:rStyle w:val="StyleBoldUnderline"/>
          <w:highlight w:val="yellow"/>
        </w:rPr>
        <w:t>a conventional or counterinsurgency approach</w:t>
      </w:r>
      <w:r w:rsidRPr="007B0328">
        <w:t xml:space="preserve"> </w:t>
      </w:r>
      <w:r w:rsidRPr="008A1500">
        <w:rPr>
          <w:rStyle w:val="StyleBoldUnderline"/>
        </w:rPr>
        <w:t>to reach terrorist groups in their safe havens</w:t>
      </w:r>
      <w:r w:rsidRPr="007B0328">
        <w:t xml:space="preserve">. </w:t>
      </w:r>
      <w:r w:rsidRPr="008A1500">
        <w:rPr>
          <w:rStyle w:val="StyleBoldUnderline"/>
          <w:highlight w:val="yellow"/>
        </w:rPr>
        <w:t>It offers an offensive capability</w:t>
      </w:r>
      <w:r w:rsidRPr="007B0328">
        <w:t xml:space="preserve">, rather than simply defensive measures, such as homeland security alone. Drone warfare offers </w:t>
      </w:r>
      <w:r w:rsidRPr="008A1500">
        <w:rPr>
          <w:rStyle w:val="StyleBoldUnderline"/>
        </w:rPr>
        <w:t xml:space="preserve">a raiding strategy </w:t>
      </w:r>
      <w:r w:rsidRPr="008A1500">
        <w:rPr>
          <w:rStyle w:val="StyleBoldUnderline"/>
          <w:highlight w:val="yellow"/>
        </w:rPr>
        <w:t>directly against</w:t>
      </w:r>
      <w:r w:rsidRPr="008A1500">
        <w:rPr>
          <w:rStyle w:val="StyleBoldUnderline"/>
        </w:rPr>
        <w:t xml:space="preserve"> the </w:t>
      </w:r>
      <w:r w:rsidRPr="008A1500">
        <w:rPr>
          <w:rStyle w:val="StyleBoldUnderline"/>
          <w:highlight w:val="yellow"/>
        </w:rPr>
        <w:t>terrorists and their leadership</w:t>
      </w:r>
      <w:proofErr w:type="gramStart"/>
      <w:r w:rsidRPr="007B0328">
        <w:t>.</w:t>
      </w:r>
      <w:r w:rsidRPr="008A1500">
        <w:rPr>
          <w:sz w:val="12"/>
        </w:rPr>
        <w:t>¶</w:t>
      </w:r>
      <w:proofErr w:type="gramEnd"/>
      <w:r w:rsidRPr="008A1500">
        <w:rPr>
          <w:sz w:val="12"/>
        </w:rPr>
        <w:t xml:space="preserve"> </w:t>
      </w:r>
      <w:r w:rsidRPr="007B0328">
        <w:t xml:space="preserve">If one believes, as many of the critics of drone warfare do, that the proper strategies of counterterrorism are essentially defensive -- including those that eschew the paradigm of armed conflict in favor of law enforcement and criminal law -- then the strategic virtue of an offensive capability against the terrorists themselves will seem small. But that has not been American policy since 9/11, not under the Bush administration, not under the Obama administration -- and not by the Congress of the United States, which has authorized hundreds of billions of dollars to fight the war on terror aggressively. </w:t>
      </w:r>
      <w:r w:rsidRPr="008A1500">
        <w:rPr>
          <w:rStyle w:val="StyleBoldUnderline"/>
        </w:rPr>
        <w:t>The U</w:t>
      </w:r>
      <w:r w:rsidRPr="007B0328">
        <w:t xml:space="preserve">nited </w:t>
      </w:r>
      <w:r w:rsidRPr="008A1500">
        <w:rPr>
          <w:rStyle w:val="StyleBoldUnderline"/>
        </w:rPr>
        <w:t>S</w:t>
      </w:r>
      <w:r w:rsidRPr="007B0328">
        <w:t xml:space="preserve">tates </w:t>
      </w:r>
      <w:r w:rsidRPr="008A1500">
        <w:rPr>
          <w:rStyle w:val="StyleBoldUnderline"/>
        </w:rPr>
        <w:t>has used many offensive methods</w:t>
      </w:r>
      <w:r w:rsidRPr="007B0328">
        <w:t xml:space="preserve"> in the past dozen years: </w:t>
      </w:r>
      <w:r w:rsidRPr="008A1500">
        <w:rPr>
          <w:rStyle w:val="StyleBoldUnderline"/>
        </w:rPr>
        <w:t>Regime change of states offering safe havens, counter-insurgency war, special operations, military and intelligence assistance</w:t>
      </w:r>
      <w:r w:rsidRPr="007B0328">
        <w:t xml:space="preserve"> to regimes battling our common enemies </w:t>
      </w:r>
      <w:r w:rsidRPr="008A1500">
        <w:rPr>
          <w:rStyle w:val="StyleBoldUnderline"/>
        </w:rPr>
        <w:t>are examples of the methods that are just of military nature</w:t>
      </w:r>
      <w:proofErr w:type="gramStart"/>
      <w:r w:rsidRPr="007B0328">
        <w:t>.</w:t>
      </w:r>
      <w:r w:rsidRPr="008A1500">
        <w:rPr>
          <w:sz w:val="12"/>
        </w:rPr>
        <w:t>¶</w:t>
      </w:r>
      <w:proofErr w:type="gramEnd"/>
      <w:r w:rsidRPr="008A1500">
        <w:rPr>
          <w:sz w:val="12"/>
        </w:rPr>
        <w:t xml:space="preserve"> </w:t>
      </w:r>
      <w:r w:rsidRPr="008A1500">
        <w:rPr>
          <w:rStyle w:val="StyleBoldUnderline"/>
          <w:highlight w:val="yellow"/>
        </w:rPr>
        <w:t>Drone warfare</w:t>
      </w:r>
      <w:r w:rsidRPr="008A1500">
        <w:rPr>
          <w:rStyle w:val="StyleBoldUnderline"/>
        </w:rPr>
        <w:t xml:space="preserve"> today </w:t>
      </w:r>
      <w:r w:rsidRPr="008A1500">
        <w:rPr>
          <w:rStyle w:val="StyleBoldUnderline"/>
          <w:highlight w:val="yellow"/>
        </w:rPr>
        <w:t>is integrated with a</w:t>
      </w:r>
      <w:r w:rsidRPr="007B0328">
        <w:t xml:space="preserve"> </w:t>
      </w:r>
      <w:r w:rsidRPr="008A1500">
        <w:rPr>
          <w:rStyle w:val="StyleBoldUnderline"/>
        </w:rPr>
        <w:t xml:space="preserve">much larger </w:t>
      </w:r>
      <w:r w:rsidRPr="008A1500">
        <w:rPr>
          <w:rStyle w:val="StyleBoldUnderline"/>
          <w:highlight w:val="yellow"/>
        </w:rPr>
        <w:t>strategic counterterrorism target</w:t>
      </w:r>
      <w:r w:rsidRPr="007B0328">
        <w:t xml:space="preserve"> -- </w:t>
      </w:r>
      <w:r w:rsidRPr="008A1500">
        <w:rPr>
          <w:rStyle w:val="StyleBoldUnderline"/>
        </w:rPr>
        <w:t xml:space="preserve">one </w:t>
      </w:r>
      <w:r w:rsidRPr="008A1500">
        <w:rPr>
          <w:rStyle w:val="StyleBoldUnderline"/>
          <w:highlight w:val="yellow"/>
        </w:rPr>
        <w:t>in which</w:t>
      </w:r>
      <w:r w:rsidRPr="007B0328">
        <w:t xml:space="preserve">, as in Afghanistan in the late 1990s, </w:t>
      </w:r>
      <w:r w:rsidRPr="008A1500">
        <w:rPr>
          <w:rStyle w:val="StyleBoldUnderline"/>
          <w:highlight w:val="yellow"/>
        </w:rPr>
        <w:t>radical</w:t>
      </w:r>
      <w:r w:rsidRPr="008A1500">
        <w:rPr>
          <w:rStyle w:val="StyleBoldUnderline"/>
        </w:rPr>
        <w:t xml:space="preserve"> Islamist </w:t>
      </w:r>
      <w:r w:rsidRPr="008A1500">
        <w:rPr>
          <w:rStyle w:val="StyleBoldUnderline"/>
          <w:highlight w:val="yellow"/>
        </w:rPr>
        <w:t>groups seize governance</w:t>
      </w:r>
      <w:r w:rsidRPr="008A1500">
        <w:rPr>
          <w:rStyle w:val="StyleBoldUnderline"/>
        </w:rPr>
        <w:t xml:space="preserve"> of whole populations and territories </w:t>
      </w:r>
      <w:r w:rsidRPr="008A1500">
        <w:rPr>
          <w:rStyle w:val="StyleBoldUnderline"/>
          <w:highlight w:val="yellow"/>
        </w:rPr>
        <w:t>and provide</w:t>
      </w:r>
      <w:r w:rsidRPr="008A1500">
        <w:rPr>
          <w:rStyle w:val="StyleBoldUnderline"/>
        </w:rPr>
        <w:t xml:space="preserve"> not only </w:t>
      </w:r>
      <w:r w:rsidRPr="008A1500">
        <w:rPr>
          <w:rStyle w:val="StyleBoldUnderline"/>
          <w:highlight w:val="yellow"/>
        </w:rPr>
        <w:t>safe haven</w:t>
      </w:r>
      <w:r w:rsidRPr="008A1500">
        <w:rPr>
          <w:rStyle w:val="StyleBoldUnderline"/>
        </w:rPr>
        <w:t xml:space="preserve">, but also an honored central role </w:t>
      </w:r>
      <w:r w:rsidRPr="008A1500">
        <w:rPr>
          <w:rStyle w:val="StyleBoldUnderline"/>
          <w:highlight w:val="yellow"/>
        </w:rPr>
        <w:t>to transnational terrorist groups</w:t>
      </w:r>
      <w:r w:rsidRPr="005B152F">
        <w:rPr>
          <w:highlight w:val="yellow"/>
        </w:rPr>
        <w:t xml:space="preserve">. </w:t>
      </w:r>
      <w:r w:rsidRPr="008A1500">
        <w:rPr>
          <w:rStyle w:val="StyleBoldUnderline"/>
          <w:highlight w:val="yellow"/>
        </w:rPr>
        <w:t>This is what</w:t>
      </w:r>
      <w:r w:rsidRPr="008A1500">
        <w:rPr>
          <w:rStyle w:val="StyleBoldUnderline"/>
        </w:rPr>
        <w:t xml:space="preserve"> current </w:t>
      </w:r>
      <w:proofErr w:type="gramStart"/>
      <w:r w:rsidRPr="008A1500">
        <w:rPr>
          <w:rStyle w:val="StyleBoldUnderline"/>
        </w:rPr>
        <w:t>conflicts</w:t>
      </w:r>
      <w:proofErr w:type="gramEnd"/>
      <w:r w:rsidRPr="008A1500">
        <w:rPr>
          <w:rStyle w:val="StyleBoldUnderline"/>
        </w:rPr>
        <w:t xml:space="preserve"> in </w:t>
      </w:r>
      <w:r w:rsidRPr="008A1500">
        <w:rPr>
          <w:rStyle w:val="StyleBoldUnderline"/>
          <w:highlight w:val="yellow"/>
        </w:rPr>
        <w:t>Yemen and Mali threaten</w:t>
      </w:r>
      <w:r w:rsidRPr="007B0328">
        <w:t xml:space="preserve">, in counterterrorism terms, </w:t>
      </w:r>
      <w:r w:rsidRPr="008A1500">
        <w:rPr>
          <w:rStyle w:val="StyleBoldUnderline"/>
        </w:rPr>
        <w:t>and why the U</w:t>
      </w:r>
      <w:r w:rsidRPr="007B0328">
        <w:t xml:space="preserve">nited </w:t>
      </w:r>
      <w:r w:rsidRPr="008A1500">
        <w:rPr>
          <w:rStyle w:val="StyleBoldUnderline"/>
        </w:rPr>
        <w:t>S</w:t>
      </w:r>
      <w:r w:rsidRPr="007B0328">
        <w:t xml:space="preserve">tates, along with France and even the UN, </w:t>
      </w:r>
      <w:r w:rsidRPr="008A1500">
        <w:rPr>
          <w:rStyle w:val="StyleBoldUnderline"/>
        </w:rPr>
        <w:t xml:space="preserve">has moved to intervene militarily. </w:t>
      </w:r>
      <w:r w:rsidRPr="008A1500">
        <w:rPr>
          <w:rStyle w:val="StyleBoldUnderline"/>
          <w:highlight w:val="yellow"/>
        </w:rPr>
        <w:t>Drone warfare</w:t>
      </w:r>
      <w:r w:rsidRPr="007B0328">
        <w:t xml:space="preserve"> is just one element of overall strategy, but it </w:t>
      </w:r>
      <w:r w:rsidRPr="008A1500">
        <w:rPr>
          <w:rStyle w:val="StyleBoldUnderline"/>
          <w:highlight w:val="yellow"/>
        </w:rPr>
        <w:t>has a clear utility</w:t>
      </w:r>
      <w:r w:rsidRPr="008A1500">
        <w:rPr>
          <w:rStyle w:val="StyleBoldUnderline"/>
        </w:rPr>
        <w:t xml:space="preserve"> in </w:t>
      </w:r>
      <w:r w:rsidRPr="008A1500">
        <w:rPr>
          <w:rStyle w:val="StyleBoldUnderline"/>
          <w:highlight w:val="yellow"/>
        </w:rPr>
        <w:t>disrupting terrorist leadership</w:t>
      </w:r>
      <w:r w:rsidRPr="005B152F">
        <w:rPr>
          <w:highlight w:val="yellow"/>
        </w:rPr>
        <w:t xml:space="preserve">. </w:t>
      </w:r>
      <w:r w:rsidRPr="008A1500">
        <w:rPr>
          <w:rStyle w:val="StyleBoldUnderline"/>
          <w:highlight w:val="yellow"/>
        </w:rPr>
        <w:t>It makes</w:t>
      </w:r>
      <w:r w:rsidRPr="008A1500">
        <w:rPr>
          <w:rStyle w:val="StyleBoldUnderline"/>
        </w:rPr>
        <w:t xml:space="preserve"> the planning and </w:t>
      </w:r>
      <w:r w:rsidRPr="008A1500">
        <w:rPr>
          <w:rStyle w:val="StyleBoldUnderline"/>
          <w:highlight w:val="yellow"/>
        </w:rPr>
        <w:t>execution of complex plots difficult</w:t>
      </w:r>
      <w:r w:rsidRPr="007B0328">
        <w:t xml:space="preserve"> if only because it is hard to plan for years down the road if you have some reason to think you will be struck down by a drone but have no idea when. </w:t>
      </w:r>
      <w:r w:rsidRPr="008A1500">
        <w:rPr>
          <w:rStyle w:val="StyleBoldUnderline"/>
        </w:rPr>
        <w:t xml:space="preserve">The </w:t>
      </w:r>
      <w:r w:rsidRPr="008A1500">
        <w:rPr>
          <w:rStyle w:val="StyleBoldUnderline"/>
          <w:highlight w:val="yellow"/>
        </w:rPr>
        <w:t>unpredictability</w:t>
      </w:r>
      <w:r w:rsidRPr="008A1500">
        <w:rPr>
          <w:rStyle w:val="StyleBoldUnderline"/>
        </w:rPr>
        <w:t xml:space="preserve"> and terrifying anticipation </w:t>
      </w:r>
      <w:r w:rsidRPr="008A1500">
        <w:rPr>
          <w:rStyle w:val="StyleBoldUnderline"/>
          <w:highlight w:val="yellow"/>
        </w:rPr>
        <w:t>of sudden attack</w:t>
      </w:r>
      <w:r w:rsidRPr="007B0328">
        <w:t xml:space="preserve">, </w:t>
      </w:r>
      <w:r w:rsidRPr="008A1500">
        <w:rPr>
          <w:rStyle w:val="StyleBoldUnderline"/>
        </w:rPr>
        <w:t>which terrorists have acknowledged in communications,</w:t>
      </w:r>
      <w:r w:rsidRPr="007B0328">
        <w:t xml:space="preserve"> </w:t>
      </w:r>
      <w:r w:rsidRPr="008A1500">
        <w:rPr>
          <w:rStyle w:val="StyleBoldUnderline"/>
          <w:highlight w:val="yellow"/>
        </w:rPr>
        <w:t>have a</w:t>
      </w:r>
      <w:r w:rsidRPr="005B152F">
        <w:rPr>
          <w:highlight w:val="yellow"/>
        </w:rPr>
        <w:t xml:space="preserve"> </w:t>
      </w:r>
      <w:r w:rsidRPr="008A1500">
        <w:rPr>
          <w:rStyle w:val="StyleBoldUnderline"/>
          <w:highlight w:val="yellow"/>
        </w:rPr>
        <w:t>significant impact on</w:t>
      </w:r>
      <w:r w:rsidRPr="008A1500">
        <w:rPr>
          <w:rStyle w:val="StyleBoldUnderline"/>
        </w:rPr>
        <w:t xml:space="preserve"> planning and </w:t>
      </w:r>
      <w:r w:rsidRPr="008A1500">
        <w:rPr>
          <w:rStyle w:val="StyleBoldUnderline"/>
          <w:highlight w:val="yellow"/>
        </w:rPr>
        <w:t>organizational effectiveness</w:t>
      </w:r>
      <w:r w:rsidRPr="007B0328">
        <w:t>.</w:t>
      </w:r>
    </w:p>
    <w:p w14:paraId="35CD079B" w14:textId="77777777" w:rsidR="008A1500" w:rsidRDefault="008A1500" w:rsidP="008A1500"/>
    <w:p w14:paraId="15A9A8AB" w14:textId="77777777" w:rsidR="008A1500" w:rsidRDefault="008A1500" w:rsidP="008A1500">
      <w:pPr>
        <w:pStyle w:val="Heading4"/>
      </w:pPr>
      <w:r>
        <w:t xml:space="preserve">Constraining targeted killing’s role in the war on terror causes extinction </w:t>
      </w:r>
    </w:p>
    <w:p w14:paraId="28B8560E" w14:textId="77777777" w:rsidR="008A1500" w:rsidRDefault="008A1500" w:rsidP="008A1500">
      <w:r>
        <w:t xml:space="preserve">Louis Rene </w:t>
      </w:r>
      <w:r w:rsidRPr="00B76836">
        <w:rPr>
          <w:rStyle w:val="StyleStyleBold12pt"/>
        </w:rPr>
        <w:t>Beres 11</w:t>
      </w:r>
      <w:r>
        <w:t>, Professor of Political Science and International Law at Purdue, 2011, “After Osama bin Laden: Assassination, Terrorism, War, and International Law,” Case Western Reserve Journal of International Law, 44 Case W. Res. J. Int'l L. 93</w:t>
      </w:r>
    </w:p>
    <w:p w14:paraId="304BEBA6" w14:textId="16876F1F" w:rsidR="008A1500" w:rsidRPr="00375E30" w:rsidRDefault="008A1500" w:rsidP="008A1500">
      <w:pPr>
        <w:pStyle w:val="card"/>
      </w:pPr>
      <w:r w:rsidRPr="00375E30">
        <w:t xml:space="preserve">Even after the U.S. assassination of Osama bin </w:t>
      </w:r>
      <w:proofErr w:type="gramStart"/>
      <w:r w:rsidRPr="00375E30">
        <w:t>Laden,</w:t>
      </w:r>
      <w:proofErr w:type="gramEnd"/>
      <w:r w:rsidRPr="00375E30">
        <w:t xml:space="preserve"> </w:t>
      </w:r>
      <w:r w:rsidRPr="008A1500">
        <w:rPr>
          <w:rStyle w:val="StyleBoldUnderline"/>
        </w:rPr>
        <w:t>we are</w:t>
      </w:r>
      <w:r w:rsidRPr="00375E30">
        <w:t xml:space="preserve"> still </w:t>
      </w:r>
      <w:r w:rsidRPr="008A1500">
        <w:rPr>
          <w:rStyle w:val="StyleBoldUnderline"/>
        </w:rPr>
        <w:t>left with the problem of demonstrating that assassination can be construed, at least under certain</w:t>
      </w:r>
      <w:r w:rsidRPr="00375E30">
        <w:t xml:space="preserve"> very </w:t>
      </w:r>
      <w:r w:rsidRPr="008A1500">
        <w:rPr>
          <w:rStyle w:val="StyleBoldUnderline"/>
        </w:rPr>
        <w:t>limited circumstances, as an</w:t>
      </w:r>
      <w:r w:rsidRPr="00375E30">
        <w:t xml:space="preserve"> </w:t>
      </w:r>
      <w:r w:rsidRPr="008A1500">
        <w:rPr>
          <w:rStyle w:val="StyleBoldUnderline"/>
        </w:rPr>
        <w:t>appropriate instance of anticipatory self-defense</w:t>
      </w:r>
      <w:r w:rsidRPr="00375E30">
        <w:t xml:space="preserve">. Arguably, the </w:t>
      </w:r>
      <w:r w:rsidRPr="008A1500">
        <w:rPr>
          <w:rStyle w:val="StyleBoldUnderline"/>
          <w:highlight w:val="yellow"/>
        </w:rPr>
        <w:t>enhanced permissibility of anticipatory self-defense</w:t>
      </w:r>
      <w:r w:rsidRPr="008A1500">
        <w:rPr>
          <w:rStyle w:val="StyleBoldUnderline"/>
        </w:rPr>
        <w:t xml:space="preserve"> that </w:t>
      </w:r>
      <w:r w:rsidRPr="008A1500">
        <w:rPr>
          <w:rStyle w:val="StyleBoldUnderline"/>
          <w:highlight w:val="yellow"/>
        </w:rPr>
        <w:t>follows</w:t>
      </w:r>
      <w:r w:rsidRPr="00375E30">
        <w:t xml:space="preserve"> generally </w:t>
      </w:r>
      <w:r w:rsidRPr="008A1500">
        <w:rPr>
          <w:rStyle w:val="StyleBoldUnderline"/>
          <w:highlight w:val="yellow"/>
        </w:rPr>
        <w:t>from the</w:t>
      </w:r>
      <w:r w:rsidRPr="00A05670">
        <w:rPr>
          <w:highlight w:val="yellow"/>
        </w:rPr>
        <w:t xml:space="preserve"> </w:t>
      </w:r>
      <w:r w:rsidRPr="008A1500">
        <w:rPr>
          <w:rStyle w:val="StyleBoldUnderline"/>
          <w:highlight w:val="yellow"/>
        </w:rPr>
        <w:t>growing destructiveness of</w:t>
      </w:r>
      <w:r w:rsidRPr="008A1500">
        <w:rPr>
          <w:rStyle w:val="StyleBoldUnderline"/>
        </w:rPr>
        <w:t xml:space="preserve"> current </w:t>
      </w:r>
      <w:r w:rsidRPr="008A1500">
        <w:rPr>
          <w:rStyle w:val="StyleBoldUnderline"/>
          <w:highlight w:val="yellow"/>
        </w:rPr>
        <w:t>weapons</w:t>
      </w:r>
      <w:r w:rsidRPr="008A1500">
        <w:rPr>
          <w:rStyle w:val="StyleBoldUnderline"/>
        </w:rPr>
        <w:t xml:space="preserve"> technologies </w:t>
      </w:r>
      <w:r w:rsidRPr="008A1500">
        <w:rPr>
          <w:rStyle w:val="StyleBoldUnderline"/>
          <w:highlight w:val="yellow"/>
        </w:rPr>
        <w:t>in rogue hands</w:t>
      </w:r>
      <w:r w:rsidRPr="00375E30">
        <w:t xml:space="preserve"> </w:t>
      </w:r>
      <w:r w:rsidRPr="008A1500">
        <w:rPr>
          <w:rStyle w:val="StyleBoldUnderline"/>
        </w:rPr>
        <w:t>may be paralleled by the enhanced permissibility of assassination as a</w:t>
      </w:r>
      <w:r w:rsidRPr="00375E30">
        <w:t xml:space="preserve"> particular </w:t>
      </w:r>
      <w:r w:rsidRPr="008A1500">
        <w:rPr>
          <w:rStyle w:val="StyleBoldUnderline"/>
        </w:rPr>
        <w:t>strategy of preemption</w:t>
      </w:r>
      <w:r w:rsidRPr="00375E30">
        <w:t xml:space="preserve">. Indeed, </w:t>
      </w:r>
      <w:r w:rsidRPr="008A1500">
        <w:rPr>
          <w:rStyle w:val="StyleBoldUnderline"/>
        </w:rPr>
        <w:t xml:space="preserve">where </w:t>
      </w:r>
      <w:r w:rsidRPr="008A1500">
        <w:rPr>
          <w:rStyle w:val="StyleBoldUnderline"/>
          <w:highlight w:val="yellow"/>
        </w:rPr>
        <w:t>assassination as anticipatory self-defense may</w:t>
      </w:r>
      <w:r w:rsidRPr="00375E30">
        <w:t xml:space="preserve"> actually </w:t>
      </w:r>
      <w:r w:rsidRPr="008A1500">
        <w:rPr>
          <w:rStyle w:val="StyleBoldUnderline"/>
          <w:highlight w:val="yellow"/>
        </w:rPr>
        <w:t>prevent a nuclear</w:t>
      </w:r>
      <w:r w:rsidRPr="008A1500">
        <w:rPr>
          <w:rStyle w:val="StyleBoldUnderline"/>
        </w:rPr>
        <w:t xml:space="preserve"> or other highly destructive form of </w:t>
      </w:r>
      <w:r w:rsidRPr="008A1500">
        <w:rPr>
          <w:rStyle w:val="StyleBoldUnderline"/>
          <w:highlight w:val="yellow"/>
        </w:rPr>
        <w:t>warfare</w:t>
      </w:r>
      <w:r w:rsidRPr="00375E30">
        <w:t xml:space="preserve">, </w:t>
      </w:r>
      <w:r w:rsidRPr="008A1500">
        <w:rPr>
          <w:rStyle w:val="StyleBoldUnderline"/>
        </w:rPr>
        <w:t>reasonableness dictates</w:t>
      </w:r>
      <w:r w:rsidRPr="00375E30">
        <w:t xml:space="preserve"> that </w:t>
      </w:r>
      <w:r w:rsidRPr="008A1500">
        <w:rPr>
          <w:rStyle w:val="StyleBoldUnderline"/>
        </w:rPr>
        <w:t>it could represent</w:t>
      </w:r>
      <w:r w:rsidRPr="00375E30">
        <w:t xml:space="preserve"> distinctly, even </w:t>
      </w:r>
      <w:r w:rsidRPr="008A1500">
        <w:rPr>
          <w:rStyle w:val="StyleBoldUnderline"/>
        </w:rPr>
        <w:t>especially, law-enforcing behavior</w:t>
      </w:r>
      <w:proofErr w:type="gramStart"/>
      <w:r w:rsidRPr="00375E30">
        <w:t>.</w:t>
      </w:r>
      <w:r w:rsidRPr="008A1500">
        <w:rPr>
          <w:sz w:val="12"/>
        </w:rPr>
        <w:t>¶</w:t>
      </w:r>
      <w:proofErr w:type="gramEnd"/>
      <w:r w:rsidRPr="008A1500">
        <w:rPr>
          <w:sz w:val="12"/>
        </w:rPr>
        <w:t xml:space="preserve"> </w:t>
      </w:r>
      <w:r w:rsidRPr="00375E30">
        <w:t xml:space="preserve">For this to be the case, a number of particular </w:t>
      </w:r>
      <w:r w:rsidRPr="008A1500">
        <w:rPr>
          <w:rStyle w:val="StyleBoldUnderline"/>
        </w:rPr>
        <w:t>conditions would need to be satisfied</w:t>
      </w:r>
      <w:r w:rsidRPr="00375E30">
        <w:t xml:space="preserve">. First, the assassination itself would have to be limited to the greatest extent possible to those authoritative persons in the prospective attacking state. Second, the </w:t>
      </w:r>
      <w:r w:rsidRPr="008A1500">
        <w:rPr>
          <w:rStyle w:val="StyleBoldUnderline"/>
        </w:rPr>
        <w:t>assassination would have to conform to all of the settled rules of warfare</w:t>
      </w:r>
      <w:r w:rsidRPr="00375E30">
        <w:t xml:space="preserve"> as they concern discrimination, proportionality, and military necessity. Third, the </w:t>
      </w:r>
      <w:r w:rsidRPr="008A1500">
        <w:rPr>
          <w:rStyle w:val="StyleBoldUnderline"/>
        </w:rPr>
        <w:t>assassination would need to follow intelligence assessments that point</w:t>
      </w:r>
      <w:r w:rsidRPr="00375E30">
        <w:t xml:space="preserve">, beyond a reasonable doubt, </w:t>
      </w:r>
      <w:r w:rsidRPr="008A1500">
        <w:rPr>
          <w:rStyle w:val="StyleBoldUnderline"/>
        </w:rPr>
        <w:t>to preparations for unconventional or other forms of highly destructive warfare</w:t>
      </w:r>
      <w:r w:rsidRPr="00375E30">
        <w:t xml:space="preserve"> within the intended victim's state. Fourth, </w:t>
      </w:r>
      <w:r w:rsidRPr="008A1500">
        <w:rPr>
          <w:rStyle w:val="StyleBoldUnderline"/>
        </w:rPr>
        <w:t>the assassination would need to be founded upon carefully calculated judgments that it would</w:t>
      </w:r>
      <w:r w:rsidRPr="00375E30">
        <w:t xml:space="preserve">, in fact, </w:t>
      </w:r>
      <w:r w:rsidRPr="008A1500">
        <w:rPr>
          <w:rStyle w:val="StyleBoldUnderline"/>
        </w:rPr>
        <w:t>prevent the intended aggression</w:t>
      </w:r>
      <w:r w:rsidRPr="00375E30">
        <w:t xml:space="preserve">, and that it would do so </w:t>
      </w:r>
      <w:r w:rsidRPr="008A1500">
        <w:rPr>
          <w:rStyle w:val="StyleBoldUnderline"/>
        </w:rPr>
        <w:t>with substantially less harm</w:t>
      </w:r>
      <w:r>
        <w:t xml:space="preserve"> </w:t>
      </w:r>
      <w:r w:rsidRPr="00375E30">
        <w:t>[*114]</w:t>
      </w:r>
      <w:r>
        <w:t xml:space="preserve"> </w:t>
      </w:r>
      <w:r w:rsidRPr="008A1500">
        <w:rPr>
          <w:rStyle w:val="StyleBoldUnderline"/>
        </w:rPr>
        <w:t>to civilian populations than would all of the alternative forms of anticipatory self-defense</w:t>
      </w:r>
      <w:proofErr w:type="gramStart"/>
      <w:r w:rsidRPr="00375E30">
        <w:t>.</w:t>
      </w:r>
      <w:r w:rsidRPr="008A1500">
        <w:rPr>
          <w:sz w:val="12"/>
        </w:rPr>
        <w:t>¶</w:t>
      </w:r>
      <w:proofErr w:type="gramEnd"/>
      <w:r w:rsidRPr="008A1500">
        <w:rPr>
          <w:sz w:val="12"/>
        </w:rPr>
        <w:t xml:space="preserve"> </w:t>
      </w:r>
      <w:r w:rsidRPr="008A1500">
        <w:rPr>
          <w:rStyle w:val="StyleBoldUnderline"/>
        </w:rPr>
        <w:t>Such an argument may appear manipulative and dangerous; permitting states to engage in what is normally illegal behavior under the convenient pretext of anticipatory self-defense. Yet</w:t>
      </w:r>
      <w:r w:rsidRPr="00375E30">
        <w:t xml:space="preserve">, </w:t>
      </w:r>
      <w:r w:rsidRPr="008A1500">
        <w:rPr>
          <w:rStyle w:val="StyleBoldUnderline"/>
          <w:highlight w:val="yellow"/>
        </w:rPr>
        <w:t>any</w:t>
      </w:r>
      <w:r w:rsidRPr="008A1500">
        <w:rPr>
          <w:rStyle w:val="StyleBoldUnderline"/>
        </w:rPr>
        <w:t xml:space="preserve"> blanket </w:t>
      </w:r>
      <w:r w:rsidRPr="008A1500">
        <w:rPr>
          <w:rStyle w:val="StyleBoldUnderline"/>
          <w:highlight w:val="yellow"/>
        </w:rPr>
        <w:t>prohibition</w:t>
      </w:r>
      <w:r w:rsidRPr="00A05670">
        <w:rPr>
          <w:highlight w:val="yellow"/>
        </w:rPr>
        <w:t xml:space="preserve"> </w:t>
      </w:r>
      <w:r w:rsidRPr="008A1500">
        <w:rPr>
          <w:rStyle w:val="StyleBoldUnderline"/>
          <w:highlight w:val="yellow"/>
        </w:rPr>
        <w:t>of assassination under international law could</w:t>
      </w:r>
      <w:r w:rsidRPr="00A05670">
        <w:rPr>
          <w:highlight w:val="yellow"/>
        </w:rPr>
        <w:t xml:space="preserve"> </w:t>
      </w:r>
      <w:r w:rsidRPr="008A1500">
        <w:rPr>
          <w:rStyle w:val="StyleBoldUnderline"/>
          <w:highlight w:val="yellow"/>
        </w:rPr>
        <w:t>produce even greater harm</w:t>
      </w:r>
      <w:r w:rsidRPr="00375E30">
        <w:t xml:space="preserve">, </w:t>
      </w:r>
      <w:r w:rsidRPr="008A1500">
        <w:rPr>
          <w:rStyle w:val="StyleBoldUnderline"/>
        </w:rPr>
        <w:t>compelling threatened states to resort to</w:t>
      </w:r>
      <w:r w:rsidRPr="00375E30">
        <w:t xml:space="preserve"> </w:t>
      </w:r>
      <w:r w:rsidRPr="008A1500">
        <w:rPr>
          <w:rStyle w:val="StyleBoldUnderline"/>
        </w:rPr>
        <w:t>large-scale warfare</w:t>
      </w:r>
      <w:r w:rsidRPr="00375E30">
        <w:t xml:space="preserve"> </w:t>
      </w:r>
      <w:r w:rsidRPr="008A1500">
        <w:rPr>
          <w:rStyle w:val="StyleBoldUnderline"/>
        </w:rPr>
        <w:t>that could otherwise be avoided</w:t>
      </w:r>
      <w:r w:rsidRPr="00375E30">
        <w:t xml:space="preserve">. </w:t>
      </w:r>
      <w:r w:rsidRPr="008A1500">
        <w:rPr>
          <w:rStyle w:val="StyleBoldUnderline"/>
        </w:rPr>
        <w:t>Although it would surely be the best</w:t>
      </w:r>
      <w:r w:rsidRPr="00375E30">
        <w:t xml:space="preserve"> of all possible worlds </w:t>
      </w:r>
      <w:r w:rsidRPr="008A1500">
        <w:rPr>
          <w:rStyle w:val="StyleBoldUnderline"/>
        </w:rPr>
        <w:t>if international legal norms could always be upheld without resort to assassination</w:t>
      </w:r>
      <w:r w:rsidRPr="00375E30">
        <w:t xml:space="preserve"> as anticipatory self-defense, </w:t>
      </w:r>
      <w:r w:rsidRPr="008A1500">
        <w:rPr>
          <w:rStyle w:val="StyleBoldUnderline"/>
        </w:rPr>
        <w:t>the persisting dynamics of a decentralized system of international law may sometimes still require extraordinary methods of law-enforcement</w:t>
      </w:r>
      <w:r w:rsidRPr="00375E30">
        <w:t xml:space="preserve">. </w:t>
      </w:r>
      <w:proofErr w:type="gramStart"/>
      <w:r w:rsidRPr="00375E30">
        <w:t>n71</w:t>
      </w:r>
      <w:proofErr w:type="gramEnd"/>
      <w:r w:rsidRPr="008A1500">
        <w:rPr>
          <w:sz w:val="12"/>
        </w:rPr>
        <w:t xml:space="preserve">¶ </w:t>
      </w:r>
      <w:r w:rsidRPr="00375E30">
        <w:t xml:space="preserve">Let us </w:t>
      </w:r>
      <w:r w:rsidRPr="008A1500">
        <w:rPr>
          <w:rStyle w:val="StyleBoldUnderline"/>
          <w:highlight w:val="yellow"/>
        </w:rPr>
        <w:t>suppose</w:t>
      </w:r>
      <w:r w:rsidRPr="00375E30">
        <w:t xml:space="preserve">, for example, that </w:t>
      </w:r>
      <w:r w:rsidRPr="008A1500">
        <w:rPr>
          <w:rStyle w:val="StyleBoldUnderline"/>
          <w:highlight w:val="yellow"/>
        </w:rPr>
        <w:t>a</w:t>
      </w:r>
      <w:r w:rsidRPr="00375E30">
        <w:t xml:space="preserve"> particular </w:t>
      </w:r>
      <w:r w:rsidRPr="008A1500">
        <w:rPr>
          <w:rStyle w:val="StyleBoldUnderline"/>
          <w:highlight w:val="yellow"/>
        </w:rPr>
        <w:t>state</w:t>
      </w:r>
      <w:r w:rsidRPr="008A1500">
        <w:rPr>
          <w:rStyle w:val="StyleBoldUnderline"/>
        </w:rPr>
        <w:t xml:space="preserve"> determines</w:t>
      </w:r>
      <w:r w:rsidRPr="00375E30">
        <w:t xml:space="preserve"> that another state </w:t>
      </w:r>
      <w:r w:rsidRPr="008A1500">
        <w:rPr>
          <w:rStyle w:val="StyleBoldUnderline"/>
          <w:highlight w:val="yellow"/>
        </w:rPr>
        <w:t>is planning a nuclear</w:t>
      </w:r>
      <w:r w:rsidRPr="00375E30">
        <w:t xml:space="preserve"> or chemical surprise </w:t>
      </w:r>
      <w:r w:rsidRPr="008A1500">
        <w:rPr>
          <w:rStyle w:val="StyleBoldUnderline"/>
          <w:highlight w:val="yellow"/>
        </w:rPr>
        <w:t>attack</w:t>
      </w:r>
      <w:r w:rsidRPr="008A1500">
        <w:rPr>
          <w:rStyle w:val="StyleBoldUnderline"/>
        </w:rPr>
        <w:t xml:space="preserve"> upon its population centers</w:t>
      </w:r>
      <w:r w:rsidRPr="00375E30">
        <w:t xml:space="preserve">. We may suppose, also, that carefully constructed intelligence assessments reveal that the assassination of selected key figures (or, perhaps, just one leadership figure) could prevent such an attack altogether. Balancing the expected harms of the principal alternative courses of action (assassination/no surprise attack v. no assassination/surprise attack), </w:t>
      </w:r>
      <w:r w:rsidRPr="008A1500">
        <w:rPr>
          <w:rStyle w:val="StyleBoldUnderline"/>
        </w:rPr>
        <w:t>the selection of preemptive assassination could prove reasonable, life-saving, and cost-effective</w:t>
      </w:r>
      <w:proofErr w:type="gramStart"/>
      <w:r w:rsidRPr="00375E30">
        <w:t>.</w:t>
      </w:r>
      <w:r w:rsidRPr="008A1500">
        <w:rPr>
          <w:sz w:val="12"/>
        </w:rPr>
        <w:t>¶</w:t>
      </w:r>
      <w:proofErr w:type="gramEnd"/>
      <w:r w:rsidRPr="008A1500">
        <w:rPr>
          <w:sz w:val="12"/>
        </w:rPr>
        <w:t xml:space="preserve"> </w:t>
      </w:r>
      <w:r w:rsidRPr="00375E30">
        <w:t xml:space="preserve">What of another, more common form of anticipatory self-defense? </w:t>
      </w:r>
      <w:r w:rsidRPr="008A1500">
        <w:rPr>
          <w:rStyle w:val="StyleBoldUnderline"/>
          <w:highlight w:val="yellow"/>
        </w:rPr>
        <w:t>Might a conventional</w:t>
      </w:r>
      <w:r w:rsidRPr="008A1500">
        <w:rPr>
          <w:rStyle w:val="StyleBoldUnderline"/>
        </w:rPr>
        <w:t xml:space="preserve"> military </w:t>
      </w:r>
      <w:r w:rsidRPr="008A1500">
        <w:rPr>
          <w:rStyle w:val="StyleBoldUnderline"/>
          <w:highlight w:val="yellow"/>
        </w:rPr>
        <w:t>strike against</w:t>
      </w:r>
      <w:r w:rsidRPr="008A1500">
        <w:rPr>
          <w:rStyle w:val="StyleBoldUnderline"/>
        </w:rPr>
        <w:t xml:space="preserve"> the prospective attacker's </w:t>
      </w:r>
      <w:r w:rsidRPr="008A1500">
        <w:rPr>
          <w:rStyle w:val="StyleBoldUnderline"/>
          <w:highlight w:val="yellow"/>
        </w:rPr>
        <w:t>nuclear</w:t>
      </w:r>
      <w:r w:rsidRPr="00375E30">
        <w:t xml:space="preserve">, biological or chemical </w:t>
      </w:r>
      <w:r w:rsidRPr="008A1500">
        <w:rPr>
          <w:rStyle w:val="StyleBoldUnderline"/>
        </w:rPr>
        <w:t xml:space="preserve">weapons </w:t>
      </w:r>
      <w:r w:rsidRPr="008A1500">
        <w:rPr>
          <w:rStyle w:val="StyleBoldUnderline"/>
          <w:highlight w:val="yellow"/>
        </w:rPr>
        <w:t>launchers</w:t>
      </w:r>
      <w:r w:rsidRPr="00375E30">
        <w:t xml:space="preserve"> and/or storage sites </w:t>
      </w:r>
      <w:r w:rsidRPr="008A1500">
        <w:rPr>
          <w:rStyle w:val="StyleBoldUnderline"/>
          <w:highlight w:val="yellow"/>
        </w:rPr>
        <w:t>prove</w:t>
      </w:r>
      <w:r w:rsidRPr="008A1500">
        <w:rPr>
          <w:rStyle w:val="StyleBoldUnderline"/>
        </w:rPr>
        <w:t xml:space="preserve"> even </w:t>
      </w:r>
      <w:r w:rsidRPr="008A1500">
        <w:rPr>
          <w:rStyle w:val="StyleBoldUnderline"/>
          <w:highlight w:val="yellow"/>
        </w:rPr>
        <w:t>more reasonable</w:t>
      </w:r>
      <w:r w:rsidRPr="00375E30">
        <w:t xml:space="preserve"> and cost-effective? </w:t>
      </w:r>
      <w:r w:rsidRPr="008A1500">
        <w:rPr>
          <w:rStyle w:val="StyleBoldUnderline"/>
        </w:rPr>
        <w:t>A persuasive answer</w:t>
      </w:r>
      <w:r w:rsidRPr="00375E30">
        <w:t xml:space="preserve"> </w:t>
      </w:r>
      <w:r w:rsidRPr="008A1500">
        <w:rPr>
          <w:rStyle w:val="StyleBoldUnderline"/>
        </w:rPr>
        <w:t>inevitably depends upon the particular tactical and strategic circumstances</w:t>
      </w:r>
      <w:r w:rsidRPr="00375E30">
        <w:t xml:space="preserve"> of the moment, and on the precise way in which these particular circumstances are configured</w:t>
      </w:r>
      <w:proofErr w:type="gramStart"/>
      <w:r w:rsidRPr="00375E30">
        <w:t>.</w:t>
      </w:r>
      <w:r w:rsidRPr="008A1500">
        <w:rPr>
          <w:sz w:val="12"/>
        </w:rPr>
        <w:t>¶</w:t>
      </w:r>
      <w:proofErr w:type="gramEnd"/>
      <w:r w:rsidRPr="008A1500">
        <w:rPr>
          <w:sz w:val="12"/>
        </w:rPr>
        <w:t xml:space="preserve"> </w:t>
      </w:r>
      <w:r w:rsidRPr="00375E30">
        <w:t xml:space="preserve">But </w:t>
      </w:r>
      <w:r w:rsidRPr="008A1500">
        <w:rPr>
          <w:rStyle w:val="StyleBoldUnderline"/>
          <w:highlight w:val="yellow"/>
        </w:rPr>
        <w:t>it is</w:t>
      </w:r>
      <w:r w:rsidRPr="008A1500">
        <w:rPr>
          <w:rStyle w:val="StyleBoldUnderline"/>
        </w:rPr>
        <w:t xml:space="preserve"> entirely </w:t>
      </w:r>
      <w:r w:rsidRPr="008A1500">
        <w:rPr>
          <w:rStyle w:val="StyleBoldUnderline"/>
          <w:highlight w:val="yellow"/>
        </w:rPr>
        <w:t>conceivable</w:t>
      </w:r>
      <w:r w:rsidRPr="008A1500">
        <w:rPr>
          <w:rStyle w:val="StyleBoldUnderline"/>
        </w:rPr>
        <w:t xml:space="preserve"> that </w:t>
      </w:r>
      <w:r w:rsidRPr="008A1500">
        <w:rPr>
          <w:rStyle w:val="StyleBoldUnderline"/>
          <w:highlight w:val="yellow"/>
        </w:rPr>
        <w:t>conventional military</w:t>
      </w:r>
      <w:r w:rsidRPr="00375E30">
        <w:t xml:space="preserve"> forms of </w:t>
      </w:r>
      <w:r w:rsidRPr="008A1500">
        <w:rPr>
          <w:rStyle w:val="StyleBoldUnderline"/>
          <w:highlight w:val="yellow"/>
        </w:rPr>
        <w:t>preemption would</w:t>
      </w:r>
      <w:r w:rsidRPr="00A05670">
        <w:rPr>
          <w:highlight w:val="yellow"/>
        </w:rPr>
        <w:t xml:space="preserve"> </w:t>
      </w:r>
      <w:r w:rsidRPr="008A1500">
        <w:rPr>
          <w:rStyle w:val="StyleBoldUnderline"/>
          <w:highlight w:val="yellow"/>
        </w:rPr>
        <w:t>generate</w:t>
      </w:r>
      <w:r w:rsidRPr="008A1500">
        <w:rPr>
          <w:rStyle w:val="StyleBoldUnderline"/>
        </w:rPr>
        <w:t xml:space="preserve"> tangibly </w:t>
      </w:r>
      <w:r w:rsidRPr="008A1500">
        <w:rPr>
          <w:rStyle w:val="StyleBoldUnderline"/>
          <w:highlight w:val="yellow"/>
        </w:rPr>
        <w:t>greater harms</w:t>
      </w:r>
      <w:r w:rsidRPr="00A05670">
        <w:rPr>
          <w:highlight w:val="yellow"/>
        </w:rPr>
        <w:t xml:space="preserve"> </w:t>
      </w:r>
      <w:r w:rsidRPr="008A1500">
        <w:rPr>
          <w:rStyle w:val="StyleBoldUnderline"/>
          <w:highlight w:val="yellow"/>
        </w:rPr>
        <w:t>than assassination</w:t>
      </w:r>
      <w:r w:rsidRPr="008A1500">
        <w:rPr>
          <w:rStyle w:val="StyleBoldUnderline"/>
        </w:rPr>
        <w:t>,</w:t>
      </w:r>
      <w:r w:rsidRPr="00375E30">
        <w:t xml:space="preserve"> and possibly </w:t>
      </w:r>
      <w:r w:rsidRPr="008A1500">
        <w:rPr>
          <w:rStyle w:val="StyleBoldUnderline"/>
          <w:highlight w:val="yellow"/>
        </w:rPr>
        <w:t>with no</w:t>
      </w:r>
      <w:r w:rsidRPr="008A1500">
        <w:rPr>
          <w:rStyle w:val="StyleBoldUnderline"/>
        </w:rPr>
        <w:t xml:space="preserve"> greater defensive </w:t>
      </w:r>
      <w:r w:rsidRPr="008A1500">
        <w:rPr>
          <w:rStyle w:val="StyleBoldUnderline"/>
          <w:highlight w:val="yellow"/>
        </w:rPr>
        <w:t>benefit</w:t>
      </w:r>
      <w:r w:rsidRPr="00375E30">
        <w:t xml:space="preserve">. This suggests that </w:t>
      </w:r>
      <w:r w:rsidRPr="008A1500">
        <w:rPr>
          <w:rStyle w:val="StyleBoldUnderline"/>
        </w:rPr>
        <w:t>assassination should not be dismissed</w:t>
      </w:r>
      <w:r w:rsidRPr="00375E30">
        <w:t xml:space="preserve"> out of hand </w:t>
      </w:r>
      <w:r w:rsidRPr="008A1500">
        <w:rPr>
          <w:rStyle w:val="StyleBoldUnderline"/>
        </w:rPr>
        <w:t>in all circumstances as a permissible form of anticipatory self-defense under international law</w:t>
      </w:r>
      <w:r w:rsidRPr="00375E30">
        <w:t>.</w:t>
      </w:r>
      <w:r>
        <w:t xml:space="preserve"> </w:t>
      </w:r>
      <w:r w:rsidRPr="00375E30">
        <w:t xml:space="preserve">[*115] </w:t>
      </w:r>
      <w:r w:rsidRPr="008A1500">
        <w:rPr>
          <w:sz w:val="12"/>
        </w:rPr>
        <w:t xml:space="preserve">¶ </w:t>
      </w:r>
      <w:r w:rsidRPr="00375E30">
        <w:t xml:space="preserve">What of those circumstances in which the threat to particular states would not involve higher-order (WMD) n72 military attacks? Could assassination also represent a permissible form of anticipatory self-defense under these circumstances? Subject to the above-stated conditions, the answer might still be "yes." </w:t>
      </w:r>
      <w:r w:rsidRPr="008A1500">
        <w:rPr>
          <w:rStyle w:val="StyleBoldUnderline"/>
          <w:highlight w:val="yellow"/>
        </w:rPr>
        <w:t>The threat of</w:t>
      </w:r>
      <w:r w:rsidRPr="008A1500">
        <w:rPr>
          <w:rStyle w:val="StyleBoldUnderline"/>
        </w:rPr>
        <w:t xml:space="preserve"> chemical, </w:t>
      </w:r>
      <w:r w:rsidRPr="00A05670">
        <w:rPr>
          <w:highlight w:val="yellow"/>
          <w:bdr w:val="single" w:sz="4" w:space="0" w:color="auto"/>
        </w:rPr>
        <w:t>biological or nuclear attack</w:t>
      </w:r>
      <w:r w:rsidRPr="008A1500">
        <w:rPr>
          <w:rStyle w:val="StyleBoldUnderline"/>
          <w:highlight w:val="yellow"/>
        </w:rPr>
        <w:t xml:space="preserve"> may</w:t>
      </w:r>
      <w:r w:rsidRPr="008A1500">
        <w:rPr>
          <w:rStyle w:val="StyleBoldUnderline"/>
        </w:rPr>
        <w:t xml:space="preserve"> surely </w:t>
      </w:r>
      <w:r w:rsidRPr="008A1500">
        <w:rPr>
          <w:rStyle w:val="StyleBoldUnderline"/>
          <w:highlight w:val="yellow"/>
        </w:rPr>
        <w:t>enhance the legality of assassination as preemption</w:t>
      </w:r>
      <w:r w:rsidRPr="008A1500">
        <w:rPr>
          <w:rStyle w:val="StyleBoldUnderline"/>
        </w:rPr>
        <w:t>, but it is by no means an essential precondition</w:t>
      </w:r>
      <w:r w:rsidRPr="00375E30">
        <w:t xml:space="preserve">. </w:t>
      </w:r>
      <w:r w:rsidRPr="008A1500">
        <w:rPr>
          <w:rStyle w:val="StyleBoldUnderline"/>
          <w:highlight w:val="yellow"/>
        </w:rPr>
        <w:t>A conventional military attack might still</w:t>
      </w:r>
      <w:r w:rsidRPr="00375E30">
        <w:t xml:space="preserve">, after all, </w:t>
      </w:r>
      <w:r w:rsidRPr="008A1500">
        <w:rPr>
          <w:rStyle w:val="StyleBoldUnderline"/>
          <w:highlight w:val="yellow"/>
        </w:rPr>
        <w:t>be</w:t>
      </w:r>
      <w:r w:rsidRPr="00375E30">
        <w:t xml:space="preserve"> </w:t>
      </w:r>
      <w:r w:rsidRPr="008A1500">
        <w:rPr>
          <w:rStyle w:val="StyleBoldUnderline"/>
        </w:rPr>
        <w:t xml:space="preserve">enormously, even </w:t>
      </w:r>
      <w:r w:rsidRPr="008A1500">
        <w:rPr>
          <w:rStyle w:val="StyleBoldUnderline"/>
          <w:highlight w:val="yellow"/>
        </w:rPr>
        <w:t>existentially, destructive</w:t>
      </w:r>
      <w:r w:rsidRPr="00375E30">
        <w:t xml:space="preserve">. </w:t>
      </w:r>
      <w:proofErr w:type="gramStart"/>
      <w:r w:rsidRPr="00375E30">
        <w:t>n73</w:t>
      </w:r>
      <w:proofErr w:type="gramEnd"/>
      <w:r w:rsidRPr="00375E30">
        <w:t xml:space="preserve"> Moreover, it could be followed, in certain circumstances, by unconventional attacks.</w:t>
      </w:r>
    </w:p>
    <w:p w14:paraId="6B9C0A9B" w14:textId="77777777" w:rsidR="008A1500" w:rsidRDefault="008A1500" w:rsidP="008A1500"/>
    <w:p w14:paraId="5C4FCB33" w14:textId="77777777" w:rsidR="008A1500" w:rsidRPr="00FA7C9C" w:rsidRDefault="008A1500" w:rsidP="008A1500">
      <w:pPr>
        <w:pStyle w:val="Heading4"/>
        <w:rPr>
          <w:sz w:val="12"/>
        </w:rPr>
      </w:pPr>
      <w:r w:rsidRPr="00FA7C9C">
        <w:t>Nuclear terrorism is feasible---high risk of theft</w:t>
      </w:r>
      <w:r>
        <w:t xml:space="preserve"> and attacks escalate</w:t>
      </w:r>
    </w:p>
    <w:p w14:paraId="7C335D22" w14:textId="77777777" w:rsidR="008A1500" w:rsidRPr="00FA7C9C" w:rsidRDefault="008A1500" w:rsidP="008A1500">
      <w:r w:rsidRPr="00FA7C9C">
        <w:t>Vladimir Z.</w:t>
      </w:r>
      <w:r>
        <w:t xml:space="preserve"> </w:t>
      </w:r>
      <w:r>
        <w:rPr>
          <w:rStyle w:val="StyleStyleBold12pt"/>
        </w:rPr>
        <w:t xml:space="preserve">Dvorkin ‘12 </w:t>
      </w:r>
      <w:r w:rsidRPr="00FA7C9C">
        <w:t>Major General (retired)</w:t>
      </w:r>
      <w:r>
        <w:t>,</w:t>
      </w:r>
      <w:r w:rsidRPr="00FA7C9C">
        <w:t xml:space="preserve"> doctor of technical sciences, professor, and senior fellow at the Center for International Security of the Institute of World Economy and International Relations of the Russian Academy of Sciences.  The Center participates in the working group of the U.S.-Russia Initiative to Prevent Nuclear Terrorism</w:t>
      </w:r>
      <w:r>
        <w:t>, 9/21/12</w:t>
      </w:r>
      <w:r w:rsidRPr="00FA7C9C">
        <w:t>, "What Can Destroy Strategic Stability: Nuclear Terrorism is a Real Threat,"</w:t>
      </w:r>
      <w:r>
        <w:t xml:space="preserve"> </w:t>
      </w:r>
      <w:r w:rsidRPr="00FA7C9C">
        <w:t>belfercenter.ksg.harvard.edu/publication/22333/what_can_destroy_strategic_stability.html</w:t>
      </w:r>
    </w:p>
    <w:p w14:paraId="5988D9FC" w14:textId="7A491668" w:rsidR="008A1500" w:rsidRPr="000E77CF" w:rsidRDefault="008A1500" w:rsidP="008A1500">
      <w:pPr>
        <w:pStyle w:val="card"/>
      </w:pPr>
      <w:r w:rsidRPr="000E77CF">
        <w:t>Hundreds of scientific papers and reports have been published on nuclear terrorism. International conferences have been held on this threat with participation of Russian organizations, including IMEMO and the Institute of U.S. and Canadian Studies. Recommendations on how to combat the threat have been issued by the International Luxembourg Forum on Preventing Nuclear Catastrophe, Pugwash Conferences on Science and World Affairs, Russian-American Elbe Group, and other organizations. The UN General Assembly adopted the International Convention for the Suppression of Acts of Nuclear Terrorism in 2005 and cooperation among intelligence services of leading states in this sphere is developing</w:t>
      </w:r>
      <w:proofErr w:type="gramStart"/>
      <w:r w:rsidRPr="000E77CF">
        <w:t>.</w:t>
      </w:r>
      <w:r w:rsidRPr="000E77CF">
        <w:rPr>
          <w:sz w:val="12"/>
        </w:rPr>
        <w:t>¶</w:t>
      </w:r>
      <w:proofErr w:type="gramEnd"/>
      <w:r w:rsidRPr="000E77CF">
        <w:t xml:space="preserve"> At the same time, </w:t>
      </w:r>
      <w:r w:rsidRPr="008A1500">
        <w:rPr>
          <w:rStyle w:val="StyleBoldUnderline"/>
        </w:rPr>
        <w:t xml:space="preserve">these efforts fall short for a number of reasons, partly because various acts of nuclear terrorism are possible. Dispersal of radioactive material by detonation of conventional explosives (“dirty bombs”) is a method that is most accessible for terrorists. </w:t>
      </w:r>
      <w:proofErr w:type="gramStart"/>
      <w:r w:rsidRPr="008A1500">
        <w:rPr>
          <w:rStyle w:val="StyleBoldUnderline"/>
          <w:highlight w:val="yellow"/>
        </w:rPr>
        <w:t>With</w:t>
      </w:r>
      <w:r w:rsidRPr="008A1500">
        <w:rPr>
          <w:rStyle w:val="StyleBoldUnderline"/>
        </w:rPr>
        <w:t xml:space="preserve"> the </w:t>
      </w:r>
      <w:r w:rsidRPr="008A1500">
        <w:rPr>
          <w:rStyle w:val="StyleBoldUnderline"/>
          <w:highlight w:val="yellow"/>
        </w:rPr>
        <w:t>wide spread of radioactive sources</w:t>
      </w:r>
      <w:r w:rsidRPr="008A1500">
        <w:rPr>
          <w:rStyle w:val="StyleBoldUnderline"/>
        </w:rPr>
        <w:t xml:space="preserve">, raw </w:t>
      </w:r>
      <w:r w:rsidRPr="008A1500">
        <w:rPr>
          <w:rStyle w:val="StyleBoldUnderline"/>
          <w:highlight w:val="yellow"/>
        </w:rPr>
        <w:t>materials for</w:t>
      </w:r>
      <w:r w:rsidRPr="008A1500">
        <w:rPr>
          <w:rStyle w:val="StyleBoldUnderline"/>
        </w:rPr>
        <w:t xml:space="preserve"> such </w:t>
      </w:r>
      <w:r w:rsidRPr="008A1500">
        <w:rPr>
          <w:rStyle w:val="StyleBoldUnderline"/>
          <w:highlight w:val="yellow"/>
        </w:rPr>
        <w:t>attacks have become</w:t>
      </w:r>
      <w:r w:rsidRPr="008A1500">
        <w:rPr>
          <w:rStyle w:val="StyleBoldUnderline"/>
        </w:rPr>
        <w:t xml:space="preserve"> much more </w:t>
      </w:r>
      <w:r w:rsidRPr="008A1500">
        <w:rPr>
          <w:rStyle w:val="StyleBoldUnderline"/>
          <w:highlight w:val="yellow"/>
        </w:rPr>
        <w:t>accessible</w:t>
      </w:r>
      <w:r w:rsidRPr="008A1500">
        <w:rPr>
          <w:rStyle w:val="StyleBoldUnderline"/>
        </w:rPr>
        <w:t xml:space="preserve"> than weapons-useable nuclear material or nuclear weapons.</w:t>
      </w:r>
      <w:proofErr w:type="gramEnd"/>
      <w:r w:rsidRPr="000E77CF">
        <w:t xml:space="preserve"> The use of </w:t>
      </w:r>
      <w:r w:rsidRPr="008A1500">
        <w:rPr>
          <w:rStyle w:val="StyleBoldUnderline"/>
        </w:rPr>
        <w:t>“</w:t>
      </w:r>
      <w:r w:rsidRPr="00FA7C9C">
        <w:rPr>
          <w:rStyle w:val="Emphasis"/>
          <w:highlight w:val="yellow"/>
        </w:rPr>
        <w:t>dirty bombs</w:t>
      </w:r>
      <w:r w:rsidRPr="008A1500">
        <w:rPr>
          <w:rStyle w:val="StyleBoldUnderline"/>
        </w:rPr>
        <w:t>”</w:t>
      </w:r>
      <w:r w:rsidRPr="000E77CF">
        <w:t xml:space="preserve"> will not cause many immediate casualties, but it </w:t>
      </w:r>
      <w:r w:rsidRPr="008A1500">
        <w:rPr>
          <w:rStyle w:val="StyleBoldUnderline"/>
          <w:highlight w:val="yellow"/>
        </w:rPr>
        <w:t>will</w:t>
      </w:r>
      <w:r w:rsidRPr="008A1500">
        <w:rPr>
          <w:rStyle w:val="StyleBoldUnderline"/>
        </w:rPr>
        <w:t xml:space="preserve"> </w:t>
      </w:r>
      <w:r w:rsidRPr="008A1500">
        <w:rPr>
          <w:rStyle w:val="StyleBoldUnderline"/>
          <w:highlight w:val="yellow"/>
        </w:rPr>
        <w:t>result in</w:t>
      </w:r>
      <w:r w:rsidRPr="008A1500">
        <w:rPr>
          <w:rStyle w:val="StyleBoldUnderline"/>
        </w:rPr>
        <w:t xml:space="preserve">to long-term radioactive contamination, contributing to the spread of </w:t>
      </w:r>
      <w:r w:rsidRPr="00FA7C9C">
        <w:rPr>
          <w:rStyle w:val="Emphasis"/>
          <w:highlight w:val="yellow"/>
        </w:rPr>
        <w:t>panic and socio-economic destabilization</w:t>
      </w:r>
      <w:proofErr w:type="gramStart"/>
      <w:r w:rsidRPr="008A1500">
        <w:rPr>
          <w:rStyle w:val="StyleBoldUnderline"/>
        </w:rPr>
        <w:t>.</w:t>
      </w:r>
      <w:r w:rsidRPr="000E77CF">
        <w:rPr>
          <w:sz w:val="12"/>
        </w:rPr>
        <w:t>¶</w:t>
      </w:r>
      <w:proofErr w:type="gramEnd"/>
      <w:r w:rsidRPr="000E77CF">
        <w:t xml:space="preserve"> Severe </w:t>
      </w:r>
      <w:r w:rsidRPr="00FA7C9C">
        <w:rPr>
          <w:b/>
          <w:u w:val="single"/>
        </w:rPr>
        <w:t xml:space="preserve">consequences can be caused by sabotaging nuclear power plants, research reactors, and radioactive materials storage facilities. </w:t>
      </w:r>
      <w:r w:rsidRPr="00FA7C9C">
        <w:rPr>
          <w:b/>
          <w:highlight w:val="yellow"/>
          <w:u w:val="single"/>
        </w:rPr>
        <w:t xml:space="preserve">Large cities are </w:t>
      </w:r>
      <w:r w:rsidRPr="00DF10F8">
        <w:rPr>
          <w:b/>
          <w:u w:val="single"/>
        </w:rPr>
        <w:t xml:space="preserve">especially </w:t>
      </w:r>
      <w:r w:rsidRPr="00FA7C9C">
        <w:rPr>
          <w:b/>
          <w:highlight w:val="yellow"/>
          <w:u w:val="single"/>
        </w:rPr>
        <w:t>vulnerable</w:t>
      </w:r>
      <w:r w:rsidRPr="00333E27">
        <w:rPr>
          <w:b/>
          <w:highlight w:val="yellow"/>
          <w:u w:val="single"/>
        </w:rPr>
        <w:t xml:space="preserve"> to</w:t>
      </w:r>
      <w:r w:rsidRPr="00FA7C9C">
        <w:rPr>
          <w:b/>
          <w:u w:val="single"/>
        </w:rPr>
        <w:t xml:space="preserve"> such </w:t>
      </w:r>
      <w:r w:rsidRPr="00333E27">
        <w:rPr>
          <w:b/>
          <w:highlight w:val="yellow"/>
          <w:u w:val="single"/>
        </w:rPr>
        <w:t>attacks</w:t>
      </w:r>
      <w:r w:rsidRPr="00FA7C9C">
        <w:rPr>
          <w:b/>
          <w:u w:val="single"/>
        </w:rPr>
        <w:t>. A large city may host dozens of research reactors with a nuclear power plant or a couple of spent nuclear fuel storage facilities and dozens of large radioactive materials storage facilities located nearby.</w:t>
      </w:r>
      <w:r w:rsidRPr="000E77CF">
        <w:t xml:space="preserve"> The past few years have seen significant efforts made to enhance organizational and physical aspects of security at facilities, especially at nuclear power plants. </w:t>
      </w:r>
      <w:r w:rsidRPr="008A1500">
        <w:rPr>
          <w:rStyle w:val="StyleBoldUnderline"/>
        </w:rPr>
        <w:t xml:space="preserve">Efforts have also been made to improve security culture. But these efforts do not preclude the possibility that </w:t>
      </w:r>
      <w:r w:rsidRPr="00DF10F8">
        <w:rPr>
          <w:rStyle w:val="Emphasis"/>
        </w:rPr>
        <w:t xml:space="preserve">well-trained </w:t>
      </w:r>
      <w:r w:rsidRPr="00FA7C9C">
        <w:rPr>
          <w:rStyle w:val="Emphasis"/>
          <w:highlight w:val="yellow"/>
        </w:rPr>
        <w:t xml:space="preserve">terrorists may </w:t>
      </w:r>
      <w:r w:rsidRPr="00DF10F8">
        <w:rPr>
          <w:rStyle w:val="Emphasis"/>
        </w:rPr>
        <w:t xml:space="preserve">be able to </w:t>
      </w:r>
      <w:r w:rsidRPr="00FA7C9C">
        <w:rPr>
          <w:rStyle w:val="Emphasis"/>
          <w:highlight w:val="yellow"/>
        </w:rPr>
        <w:t>penetrate nuclear facilities</w:t>
      </w:r>
      <w:proofErr w:type="gramStart"/>
      <w:r w:rsidRPr="008A1500">
        <w:rPr>
          <w:rStyle w:val="StyleBoldUnderline"/>
        </w:rPr>
        <w:t>.</w:t>
      </w:r>
      <w:r w:rsidRPr="000E77CF">
        <w:rPr>
          <w:sz w:val="12"/>
        </w:rPr>
        <w:t>¶</w:t>
      </w:r>
      <w:proofErr w:type="gramEnd"/>
      <w:r w:rsidRPr="00FA7C9C">
        <w:rPr>
          <w:sz w:val="12"/>
          <w:u w:val="single"/>
        </w:rPr>
        <w:t xml:space="preserve"> </w:t>
      </w:r>
      <w:r w:rsidRPr="008A1500">
        <w:rPr>
          <w:rStyle w:val="StyleBoldUnderline"/>
        </w:rPr>
        <w:t>Some estimates show that sabotage of a research reactor in a metropolis may expose hundreds of thousands to high doses of radiation. A formidable part of the city would become uninhabitable for a long time</w:t>
      </w:r>
      <w:proofErr w:type="gramStart"/>
      <w:r w:rsidRPr="000E77CF">
        <w:t>.</w:t>
      </w:r>
      <w:r w:rsidRPr="000E77CF">
        <w:rPr>
          <w:sz w:val="12"/>
        </w:rPr>
        <w:t>¶</w:t>
      </w:r>
      <w:proofErr w:type="gramEnd"/>
      <w:r w:rsidRPr="000E77CF">
        <w:t xml:space="preserve"> Of all the scenarios, it </w:t>
      </w:r>
      <w:r w:rsidRPr="008A1500">
        <w:rPr>
          <w:rStyle w:val="StyleBoldUnderline"/>
        </w:rPr>
        <w:t xml:space="preserve">is building an improvised nuclear device by terrorists that poses the maximum risk. </w:t>
      </w:r>
      <w:r w:rsidRPr="00FA7C9C">
        <w:rPr>
          <w:b/>
          <w:highlight w:val="yellow"/>
          <w:u w:val="single"/>
        </w:rPr>
        <w:t xml:space="preserve">There are no engineering problems </w:t>
      </w:r>
      <w:r w:rsidRPr="00DF10F8">
        <w:rPr>
          <w:b/>
          <w:u w:val="single"/>
        </w:rPr>
        <w:t xml:space="preserve">that cannot be solved </w:t>
      </w:r>
      <w:r w:rsidRPr="00FA7C9C">
        <w:rPr>
          <w:b/>
          <w:highlight w:val="yellow"/>
          <w:u w:val="single"/>
        </w:rPr>
        <w:t xml:space="preserve">if terrorists </w:t>
      </w:r>
      <w:r w:rsidRPr="00DF10F8">
        <w:rPr>
          <w:b/>
          <w:u w:val="single"/>
        </w:rPr>
        <w:t xml:space="preserve">decide to </w:t>
      </w:r>
      <w:r w:rsidRPr="00FA7C9C">
        <w:rPr>
          <w:b/>
          <w:highlight w:val="yellow"/>
          <w:u w:val="single"/>
        </w:rPr>
        <w:t xml:space="preserve">build a </w:t>
      </w:r>
      <w:r w:rsidRPr="00F63F43">
        <w:rPr>
          <w:b/>
          <w:u w:val="single"/>
        </w:rPr>
        <w:t xml:space="preserve">simple </w:t>
      </w:r>
      <w:r w:rsidRPr="00FA7C9C">
        <w:rPr>
          <w:b/>
          <w:highlight w:val="yellow"/>
          <w:u w:val="single"/>
        </w:rPr>
        <w:t xml:space="preserve">“gun-type” </w:t>
      </w:r>
      <w:r w:rsidRPr="00DF10F8">
        <w:rPr>
          <w:b/>
          <w:u w:val="single"/>
        </w:rPr>
        <w:t xml:space="preserve">nuclear </w:t>
      </w:r>
      <w:r w:rsidRPr="00FA7C9C">
        <w:rPr>
          <w:b/>
          <w:highlight w:val="yellow"/>
          <w:u w:val="single"/>
        </w:rPr>
        <w:t>device.</w:t>
      </w:r>
      <w:r w:rsidRPr="000E77CF">
        <w:rPr>
          <w:highlight w:val="yellow"/>
        </w:rPr>
        <w:t xml:space="preserve"> </w:t>
      </w:r>
      <w:r w:rsidRPr="008A1500">
        <w:rPr>
          <w:rStyle w:val="StyleBoldUnderline"/>
        </w:rPr>
        <w:t>Information on the design of such devices, as well as implosion-type devices, is available in the public domain</w:t>
      </w:r>
      <w:r w:rsidRPr="000E77CF">
        <w:t xml:space="preserve">. It is the acquisition of weapons-grade uranium that presents the sole serious obstacle. Despite numerous preventive measures taken, we cannot rule out the possibility that </w:t>
      </w:r>
      <w:r w:rsidRPr="008A1500">
        <w:rPr>
          <w:rStyle w:val="StyleBoldUnderline"/>
        </w:rPr>
        <w:t xml:space="preserve">such materials can be bought on the black market. </w:t>
      </w:r>
      <w:r w:rsidRPr="00FA7C9C">
        <w:rPr>
          <w:rStyle w:val="Emphasis"/>
          <w:highlight w:val="yellow"/>
        </w:rPr>
        <w:t xml:space="preserve">Theft of weapons-grade uranium is </w:t>
      </w:r>
      <w:r w:rsidRPr="00F63F43">
        <w:rPr>
          <w:rStyle w:val="Emphasis"/>
        </w:rPr>
        <w:t xml:space="preserve">also </w:t>
      </w:r>
      <w:r w:rsidRPr="00FA7C9C">
        <w:rPr>
          <w:rStyle w:val="Emphasis"/>
          <w:highlight w:val="yellow"/>
        </w:rPr>
        <w:t>possible</w:t>
      </w:r>
      <w:r w:rsidRPr="008A1500">
        <w:rPr>
          <w:rStyle w:val="StyleBoldUnderline"/>
        </w:rPr>
        <w:t>. Research reactor fuel is considered to be particularly vulnerable to theft, as it is scattered at sites in dozens of countries. There are about 100 research reactors in the world that run on weapons-grade uranium fuel, according to the International Atomic Energy Agency (IAEA)</w:t>
      </w:r>
      <w:proofErr w:type="gramStart"/>
      <w:r w:rsidRPr="008A1500">
        <w:rPr>
          <w:rStyle w:val="StyleBoldUnderline"/>
        </w:rPr>
        <w:t>.</w:t>
      </w:r>
      <w:r w:rsidRPr="000E77CF">
        <w:rPr>
          <w:sz w:val="12"/>
        </w:rPr>
        <w:t>¶</w:t>
      </w:r>
      <w:proofErr w:type="gramEnd"/>
      <w:r w:rsidRPr="00FA7C9C">
        <w:rPr>
          <w:sz w:val="12"/>
          <w:u w:val="single"/>
        </w:rPr>
        <w:t xml:space="preserve"> </w:t>
      </w:r>
      <w:r w:rsidRPr="008A1500">
        <w:rPr>
          <w:rStyle w:val="StyleBoldUnderline"/>
          <w:highlight w:val="yellow"/>
        </w:rPr>
        <w:t>A</w:t>
      </w:r>
      <w:r w:rsidRPr="008A1500">
        <w:rPr>
          <w:rStyle w:val="StyleBoldUnderline"/>
        </w:rPr>
        <w:t xml:space="preserve"> terrorist “gun-type” </w:t>
      </w:r>
      <w:r w:rsidRPr="008A1500">
        <w:rPr>
          <w:rStyle w:val="StyleBoldUnderline"/>
          <w:highlight w:val="yellow"/>
        </w:rPr>
        <w:t>uranium bomb can have a yield</w:t>
      </w:r>
      <w:r w:rsidRPr="008A1500">
        <w:rPr>
          <w:rStyle w:val="StyleBoldUnderline"/>
        </w:rPr>
        <w:t xml:space="preserve"> of least 10-15 kt, which is </w:t>
      </w:r>
      <w:r w:rsidRPr="00FA7C9C">
        <w:rPr>
          <w:rStyle w:val="Emphasis"/>
          <w:highlight w:val="yellow"/>
        </w:rPr>
        <w:t>comparable to</w:t>
      </w:r>
      <w:r w:rsidRPr="00FA7C9C">
        <w:rPr>
          <w:rStyle w:val="Emphasis"/>
        </w:rPr>
        <w:t xml:space="preserve"> the yield of the bomb dropped on </w:t>
      </w:r>
      <w:r w:rsidRPr="00FA7C9C">
        <w:rPr>
          <w:rStyle w:val="Emphasis"/>
          <w:highlight w:val="yellow"/>
        </w:rPr>
        <w:t>Hiroshima</w:t>
      </w:r>
      <w:r w:rsidRPr="008A1500">
        <w:rPr>
          <w:rStyle w:val="StyleBoldUnderline"/>
        </w:rPr>
        <w:t>.</w:t>
      </w:r>
      <w:r w:rsidRPr="000E77CF">
        <w:t xml:space="preserve"> </w:t>
      </w:r>
      <w:r w:rsidRPr="008A1500">
        <w:rPr>
          <w:rStyle w:val="StyleBoldUnderline"/>
        </w:rPr>
        <w:t>The explosion of such a bomb in a modern metropolis can kill and wound hundreds of thousands and cause serious economic damage. There will also be long-term sociopsychological and political consequences</w:t>
      </w:r>
      <w:proofErr w:type="gramStart"/>
      <w:r w:rsidRPr="000E77CF">
        <w:t>.</w:t>
      </w:r>
      <w:r w:rsidRPr="000E77CF">
        <w:rPr>
          <w:sz w:val="12"/>
        </w:rPr>
        <w:t>¶</w:t>
      </w:r>
      <w:proofErr w:type="gramEnd"/>
      <w:r w:rsidRPr="000E77CF">
        <w:t xml:space="preserve"> The vast majority of states have introduced unprecedented security and surveillance measures at transportation and other large-scale public facilities after the terrorist attacks in the United States, Great Britain, Italy, and other countries. These measures have proved burdensome for the countries’ populations, but the public has accepted them as necessary. </w:t>
      </w:r>
      <w:r w:rsidRPr="008A1500">
        <w:rPr>
          <w:rStyle w:val="StyleBoldUnderline"/>
        </w:rPr>
        <w:t>A nuclear terrorist attack will make the public accept further measures meant to enhance control even if these measures significantly restrict the democratic liberties they are accustomed to. Authoritarian states could be expected to adopt even more restrictive measures</w:t>
      </w:r>
      <w:proofErr w:type="gramStart"/>
      <w:r w:rsidRPr="000E77CF">
        <w:t>.</w:t>
      </w:r>
      <w:r w:rsidRPr="000E77CF">
        <w:rPr>
          <w:sz w:val="12"/>
        </w:rPr>
        <w:t>¶</w:t>
      </w:r>
      <w:proofErr w:type="gramEnd"/>
      <w:r w:rsidRPr="000E77CF">
        <w:t xml:space="preserve"> If a nuclear terrorist act occurs, </w:t>
      </w:r>
      <w:r w:rsidRPr="008A1500">
        <w:rPr>
          <w:rStyle w:val="StyleBoldUnderline"/>
        </w:rPr>
        <w:t xml:space="preserve">nations will delegate tens of thousands of their secret services’ best personnel to investigate and attribute the attack. Radical Islamist groups are among those capable of such an act. </w:t>
      </w:r>
      <w:r w:rsidRPr="000E77CF">
        <w:t xml:space="preserve">We can imagine what would happen if they do so, </w:t>
      </w:r>
      <w:r w:rsidRPr="008A1500">
        <w:rPr>
          <w:rStyle w:val="StyleBoldUnderline"/>
        </w:rPr>
        <w:t xml:space="preserve">given the anti-Muslim sentiments and resentment that conventional terrorist attacks by Islamists have generated in developed democratic countries. Mass deportation of the non-indigenous population and severe sanctions would follow such an attack in what will cause </w:t>
      </w:r>
      <w:r w:rsidRPr="00333E27">
        <w:rPr>
          <w:b/>
          <w:u w:val="single"/>
        </w:rPr>
        <w:t xml:space="preserve">violent protests </w:t>
      </w:r>
      <w:r w:rsidRPr="00F63F43">
        <w:rPr>
          <w:b/>
          <w:u w:val="single"/>
        </w:rPr>
        <w:t>in the Muslim world</w:t>
      </w:r>
      <w:r w:rsidRPr="008A1500">
        <w:rPr>
          <w:rStyle w:val="StyleBoldUnderline"/>
        </w:rPr>
        <w:t xml:space="preserve">. </w:t>
      </w:r>
      <w:r w:rsidRPr="00F63F43">
        <w:rPr>
          <w:b/>
          <w:u w:val="single"/>
        </w:rPr>
        <w:t xml:space="preserve">Series of </w:t>
      </w:r>
      <w:r w:rsidRPr="00FA7C9C">
        <w:rPr>
          <w:b/>
          <w:highlight w:val="yellow"/>
          <w:u w:val="single"/>
        </w:rPr>
        <w:t>armed clashing terrorist attacks may follow</w:t>
      </w:r>
      <w:r w:rsidRPr="008A1500">
        <w:rPr>
          <w:rStyle w:val="StyleBoldUnderline"/>
        </w:rPr>
        <w:t>. The prediction that Samuel Huntington has made in his book “</w:t>
      </w:r>
      <w:r w:rsidRPr="00333E27">
        <w:rPr>
          <w:rStyle w:val="Emphasis"/>
          <w:highlight w:val="yellow"/>
        </w:rPr>
        <w:t>The Clash of Civilizations</w:t>
      </w:r>
      <w:r w:rsidRPr="008A1500">
        <w:rPr>
          <w:rStyle w:val="StyleBoldUnderline"/>
          <w:highlight w:val="yellow"/>
        </w:rPr>
        <w:t xml:space="preserve"> </w:t>
      </w:r>
      <w:r w:rsidRPr="008A1500">
        <w:rPr>
          <w:rStyle w:val="StyleBoldUnderline"/>
        </w:rPr>
        <w:t>and the Remaking of World Order” may come true</w:t>
      </w:r>
      <w:r w:rsidRPr="000E77CF">
        <w:t xml:space="preserve">. Huntington’s book clearly demonstrates that it is not Islamic extremists that are the cause of the Western world’s problems. Rather there is a deep, intractable conflict that is rooted in the fault lines that run between Islam and Christianity. </w:t>
      </w:r>
      <w:r w:rsidRPr="008A1500">
        <w:rPr>
          <w:rStyle w:val="StyleBoldUnderline"/>
        </w:rPr>
        <w:t xml:space="preserve">This is especially dangerous for Russia because these fault lines run across its territory. </w:t>
      </w:r>
      <w:r w:rsidRPr="000E77CF">
        <w:t>To sum it up, the political leadership of Russia has every reason to revise its list of factors that could undermine strategic stability.</w:t>
      </w:r>
      <w:r>
        <w:t xml:space="preserve"> </w:t>
      </w:r>
      <w:r w:rsidRPr="000E77CF">
        <w:t xml:space="preserve">BMD does not deserve to be even last on that list because its effectiveness in repelling massive missile strikes will be extremely low. BMD systems can prove useful only if deployed to defend against launches of individual ballistic missiles or groups of such missiles. Prioritization of other destabilizing factors—that could affect global and regional stability—merits a separate study or studies. But even without them I can conclude that nuclear terrorism should be placed on top of the list. </w:t>
      </w:r>
      <w:r w:rsidRPr="000E77CF">
        <w:rPr>
          <w:rStyle w:val="Emphasis"/>
          <w:highlight w:val="yellow"/>
        </w:rPr>
        <w:t>The threat of nuclear terrorism is real</w:t>
      </w:r>
      <w:r w:rsidRPr="000E77CF">
        <w:rPr>
          <w:rStyle w:val="Emphasis"/>
        </w:rPr>
        <w:t xml:space="preserve">, and </w:t>
      </w:r>
      <w:r w:rsidRPr="000E77CF">
        <w:rPr>
          <w:rStyle w:val="Emphasis"/>
          <w:highlight w:val="yellow"/>
        </w:rPr>
        <w:t>a successful</w:t>
      </w:r>
      <w:r w:rsidRPr="000E77CF">
        <w:rPr>
          <w:rStyle w:val="Emphasis"/>
        </w:rPr>
        <w:t xml:space="preserve"> nuclear terrorist </w:t>
      </w:r>
      <w:r w:rsidRPr="000E77CF">
        <w:rPr>
          <w:rStyle w:val="Emphasis"/>
          <w:highlight w:val="yellow"/>
        </w:rPr>
        <w:t>attack would lead to a radical transformation of the global order</w:t>
      </w:r>
      <w:r w:rsidRPr="000E77CF">
        <w:t>.</w:t>
      </w:r>
      <w:r>
        <w:t xml:space="preserve"> </w:t>
      </w:r>
      <w:r w:rsidRPr="000E77CF">
        <w:t>All of the threats on the revised list must become a subject of thorough studies by experts. States need to work hard to forge a common understanding of these threats and develop a strategy to combat them.</w:t>
      </w:r>
    </w:p>
    <w:p w14:paraId="721F8378" w14:textId="77777777" w:rsidR="008A1500" w:rsidRDefault="008A1500" w:rsidP="008A1500"/>
    <w:p w14:paraId="3E037427" w14:textId="77777777" w:rsidR="008A1500" w:rsidRDefault="008A1500" w:rsidP="008A1500">
      <w:pPr>
        <w:pStyle w:val="Heading4"/>
      </w:pPr>
      <w:r>
        <w:t xml:space="preserve">Extinction---equivalent to full-scale nuclear war </w:t>
      </w:r>
    </w:p>
    <w:p w14:paraId="258BC2D4" w14:textId="77777777" w:rsidR="008A1500" w:rsidRDefault="008A1500" w:rsidP="008A1500">
      <w:r w:rsidRPr="00531C68">
        <w:t xml:space="preserve">Owen B. </w:t>
      </w:r>
      <w:r w:rsidRPr="0052495F">
        <w:rPr>
          <w:rStyle w:val="StyleStyleBold12pt"/>
        </w:rPr>
        <w:t>Toon 7</w:t>
      </w:r>
      <w:r w:rsidRPr="00531C68">
        <w:t>, chair of the Department of Atmospheric and Oceanic Sciences at CU-Boulder</w:t>
      </w:r>
      <w:r>
        <w:t xml:space="preserve">, et al., April 19, 2007, “Atmospheric effects and societal consequences of regional scale nuclear conflicts and acts of individual nuclear terrorism,” online: </w:t>
      </w:r>
      <w:r w:rsidRPr="00536105">
        <w:t>http://climate.envsci.rutgers.edu/pdf/acp-7-1973-2007.pdf</w:t>
      </w:r>
    </w:p>
    <w:p w14:paraId="7DBDFD81" w14:textId="77777777" w:rsidR="008A1500" w:rsidRDefault="008A1500" w:rsidP="008A1500">
      <w:pPr>
        <w:pStyle w:val="card"/>
      </w:pPr>
      <w:r w:rsidRPr="000404DA">
        <w:t xml:space="preserve">To an increasing extent, </w:t>
      </w:r>
      <w:r w:rsidRPr="008A1500">
        <w:rPr>
          <w:rStyle w:val="StyleBoldUnderline"/>
        </w:rPr>
        <w:t>people are congregating in the world’s great urban centers, creating megacities with populations exceeding 10 million individuals</w:t>
      </w:r>
      <w:r w:rsidRPr="000404DA">
        <w:t xml:space="preserve">. At the same time, </w:t>
      </w:r>
      <w:r w:rsidRPr="008A1500">
        <w:rPr>
          <w:rStyle w:val="StyleBoldUnderline"/>
        </w:rPr>
        <w:t xml:space="preserve">advanced technology has designed </w:t>
      </w:r>
      <w:r w:rsidRPr="008A1500">
        <w:rPr>
          <w:rStyle w:val="StyleBoldUnderline"/>
          <w:highlight w:val="yellow"/>
        </w:rPr>
        <w:t>nuclear explosives</w:t>
      </w:r>
      <w:r w:rsidRPr="008A1500">
        <w:rPr>
          <w:rStyle w:val="StyleBoldUnderline"/>
        </w:rPr>
        <w:t xml:space="preserve"> of such small size they can be easily transported in a car</w:t>
      </w:r>
      <w:r w:rsidRPr="000404DA">
        <w:t xml:space="preserve">, small plane or boat </w:t>
      </w:r>
      <w:r w:rsidRPr="008A1500">
        <w:rPr>
          <w:rStyle w:val="StyleBoldUnderline"/>
        </w:rPr>
        <w:t>to the heart of a city</w:t>
      </w:r>
      <w:r w:rsidRPr="000404DA">
        <w:t xml:space="preserve">. We demonstrate here that </w:t>
      </w:r>
      <w:r w:rsidRPr="008A1500">
        <w:rPr>
          <w:rStyle w:val="StyleBoldUnderline"/>
        </w:rPr>
        <w:t xml:space="preserve">a single detonation in the </w:t>
      </w:r>
      <w:proofErr w:type="gramStart"/>
      <w:r w:rsidRPr="008A1500">
        <w:rPr>
          <w:rStyle w:val="StyleBoldUnderline"/>
        </w:rPr>
        <w:t>15 kiloton</w:t>
      </w:r>
      <w:proofErr w:type="gramEnd"/>
      <w:r w:rsidRPr="008A1500">
        <w:rPr>
          <w:rStyle w:val="StyleBoldUnderline"/>
        </w:rPr>
        <w:t xml:space="preserve"> range </w:t>
      </w:r>
      <w:r w:rsidRPr="008A1500">
        <w:rPr>
          <w:rStyle w:val="StyleBoldUnderline"/>
          <w:highlight w:val="yellow"/>
        </w:rPr>
        <w:t>can produce urban</w:t>
      </w:r>
      <w:r w:rsidRPr="008A1500">
        <w:rPr>
          <w:rStyle w:val="StyleBoldUnderline"/>
        </w:rPr>
        <w:t xml:space="preserve"> fatalities approaching one million</w:t>
      </w:r>
      <w:r w:rsidRPr="000404DA">
        <w:t xml:space="preserve"> in some cases, </w:t>
      </w:r>
      <w:r w:rsidRPr="008A1500">
        <w:rPr>
          <w:rStyle w:val="StyleBoldUnderline"/>
        </w:rPr>
        <w:t xml:space="preserve">and </w:t>
      </w:r>
      <w:r w:rsidRPr="008A1500">
        <w:rPr>
          <w:rStyle w:val="StyleBoldUnderline"/>
          <w:highlight w:val="yellow"/>
        </w:rPr>
        <w:t>casualties exceeding one million</w:t>
      </w:r>
      <w:r w:rsidRPr="000404DA">
        <w:t xml:space="preserve">. Thousands of small weapons still exist in the arsenals of the U.S. and Russia, and there are at least six other countries with substantial nuclear weapons inventories. In all, thirty-three countries control sufficient amounts of highly enriched uranium or plutonium to assemble nuclear explosives. A conflict between any of these countries involving 50-100 weapons with yields of 15 kt has the potential to create fatalities rivaling those of the Second World War. Moreover, </w:t>
      </w:r>
      <w:r w:rsidRPr="008A1500">
        <w:rPr>
          <w:rStyle w:val="StyleBoldUnderline"/>
        </w:rPr>
        <w:t>even a single surface nuclear explosion</w:t>
      </w:r>
      <w:r w:rsidRPr="000404DA">
        <w:t xml:space="preserve">, or an air burst in rainy conditions, </w:t>
      </w:r>
      <w:r w:rsidRPr="008A1500">
        <w:rPr>
          <w:rStyle w:val="StyleBoldUnderline"/>
        </w:rPr>
        <w:t>in a city center is likely to cause the entire metropolitan area to be abandoned at least for decades</w:t>
      </w:r>
      <w:r w:rsidRPr="000404DA">
        <w:t xml:space="preserve"> owing to infrastructure damage and radioactive contamination. As the aftermath of hurricane Katrina in Louisiana suggests, </w:t>
      </w:r>
      <w:r w:rsidRPr="008A1500">
        <w:rPr>
          <w:rStyle w:val="StyleBoldUnderline"/>
        </w:rPr>
        <w:t xml:space="preserve">the </w:t>
      </w:r>
      <w:r w:rsidRPr="008A1500">
        <w:rPr>
          <w:rStyle w:val="StyleBoldUnderline"/>
          <w:highlight w:val="yellow"/>
        </w:rPr>
        <w:t>economic consequences of even a localized nuclear catastrophe would</w:t>
      </w:r>
      <w:r w:rsidRPr="008A1500">
        <w:rPr>
          <w:rStyle w:val="StyleBoldUnderline"/>
        </w:rPr>
        <w:t xml:space="preserve"> most likely </w:t>
      </w:r>
      <w:r w:rsidRPr="008A1500">
        <w:rPr>
          <w:rStyle w:val="StyleBoldUnderline"/>
          <w:highlight w:val="yellow"/>
        </w:rPr>
        <w:t>have severe</w:t>
      </w:r>
      <w:r w:rsidRPr="008A1500">
        <w:rPr>
          <w:rStyle w:val="StyleBoldUnderline"/>
        </w:rPr>
        <w:t xml:space="preserve"> national and </w:t>
      </w:r>
      <w:r w:rsidRPr="0073453A">
        <w:rPr>
          <w:rStyle w:val="Emphasis"/>
          <w:highlight w:val="yellow"/>
        </w:rPr>
        <w:t>international economic consequences</w:t>
      </w:r>
      <w:r w:rsidRPr="000404DA">
        <w:t xml:space="preserve">. Striking effects result even from relatively small nuclear attacks because low yield detonations are most effective against city centers where business and social activity as well as population are concentrated. Rogue nations and </w:t>
      </w:r>
      <w:r w:rsidRPr="0073453A">
        <w:rPr>
          <w:rStyle w:val="Emphasis"/>
          <w:highlight w:val="yellow"/>
        </w:rPr>
        <w:t>terrorists would</w:t>
      </w:r>
      <w:r w:rsidRPr="0054163F">
        <w:rPr>
          <w:rStyle w:val="Emphasis"/>
        </w:rPr>
        <w:t xml:space="preserve"> be most likely to </w:t>
      </w:r>
      <w:r w:rsidRPr="0073453A">
        <w:rPr>
          <w:rStyle w:val="Emphasis"/>
          <w:highlight w:val="yellow"/>
        </w:rPr>
        <w:t>strike there</w:t>
      </w:r>
      <w:r w:rsidRPr="000404DA">
        <w:t xml:space="preserve">. Accordingly, an organized </w:t>
      </w:r>
      <w:r w:rsidRPr="008A1500">
        <w:rPr>
          <w:rStyle w:val="StyleBoldUnderline"/>
          <w:highlight w:val="yellow"/>
        </w:rPr>
        <w:t>attack</w:t>
      </w:r>
      <w:r w:rsidRPr="008A1500">
        <w:rPr>
          <w:rStyle w:val="StyleBoldUnderline"/>
        </w:rPr>
        <w:t xml:space="preserve"> on the U.S. by a small nuclear state, or terrorists</w:t>
      </w:r>
      <w:r w:rsidRPr="000404DA">
        <w:t xml:space="preserve"> supported by such a state, </w:t>
      </w:r>
      <w:r w:rsidRPr="0073453A">
        <w:rPr>
          <w:rStyle w:val="Emphasis"/>
          <w:highlight w:val="yellow"/>
        </w:rPr>
        <w:t>could generate casualties comparable to</w:t>
      </w:r>
      <w:r w:rsidRPr="0054163F">
        <w:rPr>
          <w:rStyle w:val="Emphasis"/>
        </w:rPr>
        <w:t xml:space="preserve"> those</w:t>
      </w:r>
      <w:r w:rsidRPr="000404DA">
        <w:t xml:space="preserve"> once </w:t>
      </w:r>
      <w:r w:rsidRPr="0054163F">
        <w:rPr>
          <w:rStyle w:val="Emphasis"/>
        </w:rPr>
        <w:t xml:space="preserve">predicted for </w:t>
      </w:r>
      <w:r w:rsidRPr="0073453A">
        <w:rPr>
          <w:rStyle w:val="Emphasis"/>
          <w:highlight w:val="yellow"/>
        </w:rPr>
        <w:t>a full-scale nuclear “counterforce” exchange in a superpower conflict</w:t>
      </w:r>
      <w:r w:rsidRPr="000404DA">
        <w:t xml:space="preserve">. Remarkably, the </w:t>
      </w:r>
      <w:r w:rsidRPr="008A1500">
        <w:rPr>
          <w:rStyle w:val="StyleBoldUnderline"/>
        </w:rPr>
        <w:t xml:space="preserve">estimated </w:t>
      </w:r>
      <w:r w:rsidRPr="008A1500">
        <w:rPr>
          <w:rStyle w:val="StyleBoldUnderline"/>
          <w:highlight w:val="yellow"/>
        </w:rPr>
        <w:t>quantities of smoke</w:t>
      </w:r>
      <w:r w:rsidRPr="008A1500">
        <w:rPr>
          <w:rStyle w:val="StyleBoldUnderline"/>
        </w:rPr>
        <w:t xml:space="preserve"> generated by attacks totaling about one megaton of nuclear explosives </w:t>
      </w:r>
      <w:r w:rsidRPr="0073453A">
        <w:rPr>
          <w:rStyle w:val="Emphasis"/>
          <w:highlight w:val="yellow"/>
        </w:rPr>
        <w:t>could lead to significant global climate perturbations</w:t>
      </w:r>
      <w:r w:rsidRPr="000404DA">
        <w:t xml:space="preserve"> (Robock et al., 2007). While we did not extend our casualty and damage predictions to include potential medical, social or economic impacts following the initial explosions, such analyses have been performed in the past for large-scale nuclear war scenarios (Harwell and Hutchinson, 1985). Such a study should be carried out as well for the present scenarios and physical outcomes.</w:t>
      </w:r>
    </w:p>
    <w:p w14:paraId="543A6E97" w14:textId="77777777" w:rsidR="008A1500" w:rsidRPr="008A1500" w:rsidRDefault="008A1500" w:rsidP="008A1500"/>
    <w:p w14:paraId="5833BFB5" w14:textId="788FD9B8" w:rsidR="00D147CC" w:rsidRDefault="00D147CC" w:rsidP="006F6F46">
      <w:pPr>
        <w:pStyle w:val="Heading2"/>
      </w:pPr>
      <w:r>
        <w:t xml:space="preserve">1NC </w:t>
      </w:r>
      <w:r w:rsidR="00101DA0">
        <w:t xml:space="preserve">– Judicial Review </w:t>
      </w:r>
    </w:p>
    <w:p w14:paraId="544E746B" w14:textId="77777777" w:rsidR="00D147CC" w:rsidRPr="00C14887" w:rsidRDefault="00D147CC" w:rsidP="00D21900">
      <w:pPr>
        <w:pStyle w:val="Heading4"/>
      </w:pPr>
      <w:r>
        <w:t xml:space="preserve">Judicial review would result in </w:t>
      </w:r>
      <w:r>
        <w:rPr>
          <w:u w:val="single"/>
        </w:rPr>
        <w:t>all</w:t>
      </w:r>
      <w:r>
        <w:t xml:space="preserve"> targeted killings being ruled unconstitutional</w:t>
      </w:r>
      <w:r w:rsidRPr="00C14887">
        <w:t xml:space="preserve">---courts would conclude they don’t satisfy the requirement of imminence for use of force in self-defense  </w:t>
      </w:r>
    </w:p>
    <w:p w14:paraId="60D51BC3" w14:textId="77777777" w:rsidR="00D147CC" w:rsidRDefault="00D147CC" w:rsidP="00D147CC">
      <w:r>
        <w:t xml:space="preserve">Benjamin </w:t>
      </w:r>
      <w:r w:rsidRPr="00D86AC5">
        <w:rPr>
          <w:rStyle w:val="StyleStyleBold12pt"/>
        </w:rPr>
        <w:t>McKelvey 11</w:t>
      </w:r>
      <w:r>
        <w:t>, J.D., Vanderbilt University Law School, November 2011, “NOTE: Due Process Rights and the Targeted Killing of Suspected Terrorists: The Unconstitutional Scope of Executive Killing Power,” Vanderbilt Journal of Transnational Law, 44 Vand. J. Transnat'l L. 1353</w:t>
      </w:r>
    </w:p>
    <w:p w14:paraId="6A970172" w14:textId="77777777" w:rsidR="00D147CC" w:rsidRDefault="00D147CC" w:rsidP="006F6F46">
      <w:pPr>
        <w:pStyle w:val="card"/>
      </w:pPr>
      <w:r w:rsidRPr="00BF6545">
        <w:t xml:space="preserve">In the alternative, and far more broadly, the </w:t>
      </w:r>
      <w:r w:rsidRPr="006F6F46">
        <w:rPr>
          <w:rStyle w:val="StyleBoldUnderline"/>
        </w:rPr>
        <w:t>DOJ argued</w:t>
      </w:r>
      <w:r w:rsidRPr="00CC7E32">
        <w:t xml:space="preserve"> that </w:t>
      </w:r>
      <w:r w:rsidRPr="006F6F46">
        <w:rPr>
          <w:rStyle w:val="StyleBoldUnderline"/>
        </w:rPr>
        <w:t>executive authority to conduct targeted killings is constitutionally committed power</w:t>
      </w:r>
      <w:r w:rsidRPr="00CC7E32">
        <w:t xml:space="preserve">. </w:t>
      </w:r>
      <w:proofErr w:type="gramStart"/>
      <w:r w:rsidRPr="00CC7E32">
        <w:t>n101</w:t>
      </w:r>
      <w:proofErr w:type="gramEnd"/>
      <w:r w:rsidRPr="00CC7E32">
        <w:t xml:space="preserve"> </w:t>
      </w:r>
      <w:r w:rsidRPr="006F6F46">
        <w:rPr>
          <w:rStyle w:val="StyleBoldUnderline"/>
        </w:rPr>
        <w:t>Under this interpretation, the President has the authority to defend the nation against imminent threats of attack</w:t>
      </w:r>
      <w:r w:rsidRPr="00BF6545">
        <w:t xml:space="preserve">. </w:t>
      </w:r>
      <w:proofErr w:type="gramStart"/>
      <w:r w:rsidRPr="00BF6545">
        <w:t>n102</w:t>
      </w:r>
      <w:proofErr w:type="gramEnd"/>
      <w:r w:rsidRPr="00BF6545">
        <w:t xml:space="preserve"> This argument is not limited by statutory parameters or congressional authorization, such as that under the AUMF. </w:t>
      </w:r>
      <w:proofErr w:type="gramStart"/>
      <w:r w:rsidRPr="00BF6545">
        <w:t>n103</w:t>
      </w:r>
      <w:proofErr w:type="gramEnd"/>
      <w:r w:rsidRPr="00BF6545">
        <w:t xml:space="preserve"> Rather, the duty to defend the nation is inherent in the President's constitutional powers and is not subject to judicial interference or review. </w:t>
      </w:r>
      <w:proofErr w:type="gramStart"/>
      <w:r w:rsidRPr="00BF6545">
        <w:t>n104</w:t>
      </w:r>
      <w:proofErr w:type="gramEnd"/>
      <w:r w:rsidR="006F6F46" w:rsidRPr="006F6F46">
        <w:rPr>
          <w:sz w:val="12"/>
        </w:rPr>
        <w:t xml:space="preserve">¶ </w:t>
      </w:r>
      <w:r w:rsidRPr="006F6F46">
        <w:rPr>
          <w:rStyle w:val="StyleBoldUnderline"/>
        </w:rPr>
        <w:t>The DOJ is correct in arguing that the President is constitutionally empowered to use military force to protect the nation from imminent attack</w:t>
      </w:r>
      <w:r w:rsidRPr="00BF6545">
        <w:t xml:space="preserve">. </w:t>
      </w:r>
      <w:proofErr w:type="gramStart"/>
      <w:r w:rsidRPr="00BF6545">
        <w:t>n105</w:t>
      </w:r>
      <w:proofErr w:type="gramEnd"/>
      <w:r w:rsidRPr="00BF6545">
        <w:t xml:space="preserve"> As the DOJ noted in its brief in response, </w:t>
      </w:r>
      <w:r w:rsidRPr="006F6F46">
        <w:rPr>
          <w:rStyle w:val="StyleBoldUnderline"/>
        </w:rPr>
        <w:t>the Supreme Court has held that the president has the authority to protect the nation from "imminent attack" and to decide the level of necessary force</w:t>
      </w:r>
      <w:r w:rsidRPr="00BF6545">
        <w:t xml:space="preserve">. </w:t>
      </w:r>
      <w:proofErr w:type="gramStart"/>
      <w:r w:rsidRPr="00BF6545">
        <w:t>n106</w:t>
      </w:r>
      <w:proofErr w:type="gramEnd"/>
      <w:r w:rsidRPr="00BF6545">
        <w:t xml:space="preserve"> </w:t>
      </w:r>
      <w:r w:rsidRPr="006F6F46">
        <w:rPr>
          <w:rStyle w:val="StyleBoldUnderline"/>
        </w:rPr>
        <w:t>The same is true in the international context</w:t>
      </w:r>
      <w:r w:rsidRPr="00BF6545">
        <w:t xml:space="preserve">. Even though Yemen is not a warzone and al-Qaeda is not a state actor, international law accepts the position that countries may respond to specific, imminent threats of harm with lethal force. </w:t>
      </w:r>
      <w:proofErr w:type="gramStart"/>
      <w:r w:rsidRPr="00BF6545">
        <w:t>n107</w:t>
      </w:r>
      <w:proofErr w:type="gramEnd"/>
      <w:r w:rsidR="006F6F46">
        <w:t xml:space="preserve"> </w:t>
      </w:r>
      <w:r w:rsidRPr="00BF6545">
        <w:t>[*1367]</w:t>
      </w:r>
      <w:r w:rsidR="006F6F46">
        <w:t xml:space="preserve"> </w:t>
      </w:r>
      <w:r w:rsidRPr="00BF6545">
        <w:t xml:space="preserve">Under these doctrines of domestic and international law, the use of lethal force against Aulaqi was valid if he presented a concrete, specific, and imminent threat of harm to the United States. </w:t>
      </w:r>
      <w:proofErr w:type="gramStart"/>
      <w:r w:rsidRPr="00BF6545">
        <w:t>n108</w:t>
      </w:r>
      <w:proofErr w:type="gramEnd"/>
      <w:r w:rsidR="006F6F46" w:rsidRPr="006F6F46">
        <w:rPr>
          <w:sz w:val="12"/>
        </w:rPr>
        <w:t xml:space="preserve">¶ </w:t>
      </w:r>
      <w:r w:rsidRPr="00BF6545">
        <w:t xml:space="preserve">Therefore, the President was justified in using lethal force to protect the nation against Aulaqi, or any other American, if that individual presented a concrete threat that satisfied the "imminence" standard. </w:t>
      </w:r>
      <w:proofErr w:type="gramStart"/>
      <w:r w:rsidRPr="00BF6545">
        <w:t>n109</w:t>
      </w:r>
      <w:proofErr w:type="gramEnd"/>
      <w:r w:rsidRPr="00BF6545">
        <w:t xml:space="preserve"> However, the judiciary may, as a matter of law, review the use of military force to ensure that it conforms with the limitations and conditions of statutory and constitional grants of authority. </w:t>
      </w:r>
      <w:proofErr w:type="gramStart"/>
      <w:r w:rsidRPr="00BF6545">
        <w:t>n110</w:t>
      </w:r>
      <w:proofErr w:type="gramEnd"/>
      <w:r w:rsidRPr="00BF6545">
        <w:t xml:space="preserve"> </w:t>
      </w:r>
      <w:r w:rsidRPr="006F6F46">
        <w:rPr>
          <w:rStyle w:val="StyleBoldUnderline"/>
          <w:highlight w:val="yellow"/>
        </w:rPr>
        <w:t>In the context of t</w:t>
      </w:r>
      <w:r w:rsidRPr="006F6F46">
        <w:rPr>
          <w:rStyle w:val="StyleBoldUnderline"/>
        </w:rPr>
        <w:t xml:space="preserve">argeted </w:t>
      </w:r>
      <w:r w:rsidRPr="006F6F46">
        <w:rPr>
          <w:rStyle w:val="StyleBoldUnderline"/>
          <w:highlight w:val="yellow"/>
        </w:rPr>
        <w:t>k</w:t>
      </w:r>
      <w:r w:rsidRPr="006F6F46">
        <w:rPr>
          <w:rStyle w:val="StyleBoldUnderline"/>
        </w:rPr>
        <w:t>illing,</w:t>
      </w:r>
      <w:r w:rsidRPr="00BF6545">
        <w:t xml:space="preserve"> </w:t>
      </w:r>
      <w:r w:rsidRPr="006F6F46">
        <w:rPr>
          <w:rStyle w:val="StyleBoldUnderline"/>
          <w:highlight w:val="yellow"/>
        </w:rPr>
        <w:t>a</w:t>
      </w:r>
      <w:r w:rsidRPr="006F6F46">
        <w:rPr>
          <w:rStyle w:val="StyleBoldUnderline"/>
        </w:rPr>
        <w:t xml:space="preserve"> federal </w:t>
      </w:r>
      <w:r w:rsidRPr="006F6F46">
        <w:rPr>
          <w:rStyle w:val="StyleBoldUnderline"/>
          <w:highlight w:val="yellow"/>
        </w:rPr>
        <w:t>court could evaluate the</w:t>
      </w:r>
      <w:r w:rsidRPr="006F6F46">
        <w:rPr>
          <w:rStyle w:val="StyleBoldUnderline"/>
        </w:rPr>
        <w:t xml:space="preserve"> targeted killing </w:t>
      </w:r>
      <w:r w:rsidRPr="006F6F46">
        <w:rPr>
          <w:rStyle w:val="StyleBoldUnderline"/>
          <w:highlight w:val="yellow"/>
        </w:rPr>
        <w:t>program to determine whether it satisfies the constitutional standard for</w:t>
      </w:r>
      <w:r w:rsidRPr="006F6F46">
        <w:rPr>
          <w:rStyle w:val="StyleBoldUnderline"/>
        </w:rPr>
        <w:t xml:space="preserve"> the use of </w:t>
      </w:r>
      <w:r w:rsidRPr="006F6F46">
        <w:rPr>
          <w:rStyle w:val="StyleBoldUnderline"/>
          <w:highlight w:val="yellow"/>
        </w:rPr>
        <w:t>defensive force</w:t>
      </w:r>
      <w:r w:rsidRPr="006F6F46">
        <w:rPr>
          <w:rStyle w:val="StyleBoldUnderline"/>
        </w:rPr>
        <w:t xml:space="preserve"> by the Executive Branch</w:t>
      </w:r>
      <w:r w:rsidRPr="00BF6545">
        <w:t xml:space="preserve">. </w:t>
      </w:r>
      <w:r w:rsidRPr="006F6F46">
        <w:rPr>
          <w:rStyle w:val="StyleBoldUnderline"/>
          <w:highlight w:val="yellow"/>
        </w:rPr>
        <w:t>T</w:t>
      </w:r>
      <w:r w:rsidRPr="006F6F46">
        <w:rPr>
          <w:rStyle w:val="StyleBoldUnderline"/>
        </w:rPr>
        <w:t xml:space="preserve">argeted </w:t>
      </w:r>
      <w:r w:rsidRPr="006F6F46">
        <w:rPr>
          <w:rStyle w:val="StyleBoldUnderline"/>
          <w:highlight w:val="yellow"/>
        </w:rPr>
        <w:t>k</w:t>
      </w:r>
      <w:r w:rsidRPr="006F6F46">
        <w:rPr>
          <w:rStyle w:val="StyleBoldUnderline"/>
        </w:rPr>
        <w:t>illing</w:t>
      </w:r>
      <w:r w:rsidRPr="00BF6545">
        <w:t xml:space="preserve">, by its very name, </w:t>
      </w:r>
      <w:r w:rsidRPr="006F6F46">
        <w:rPr>
          <w:rStyle w:val="StyleBoldUnderline"/>
          <w:highlight w:val="yellow"/>
        </w:rPr>
        <w:t>suggests an</w:t>
      </w:r>
      <w:r w:rsidRPr="00E24B92">
        <w:rPr>
          <w:highlight w:val="yellow"/>
        </w:rPr>
        <w:t xml:space="preserve"> </w:t>
      </w:r>
      <w:r w:rsidRPr="006F6F46">
        <w:rPr>
          <w:rStyle w:val="StyleBoldUnderline"/>
          <w:highlight w:val="yellow"/>
        </w:rPr>
        <w:t>entirely premeditated and offensive form of</w:t>
      </w:r>
      <w:r w:rsidRPr="006F6F46">
        <w:rPr>
          <w:rStyle w:val="StyleBoldUnderline"/>
        </w:rPr>
        <w:t xml:space="preserve"> military </w:t>
      </w:r>
      <w:r w:rsidRPr="006F6F46">
        <w:rPr>
          <w:rStyle w:val="StyleBoldUnderline"/>
          <w:highlight w:val="yellow"/>
        </w:rPr>
        <w:t>force</w:t>
      </w:r>
      <w:r w:rsidRPr="00BF6545">
        <w:t xml:space="preserve">. </w:t>
      </w:r>
      <w:proofErr w:type="gramStart"/>
      <w:r w:rsidRPr="00BF6545">
        <w:t>n111</w:t>
      </w:r>
      <w:proofErr w:type="gramEnd"/>
      <w:r w:rsidRPr="00BF6545">
        <w:t xml:space="preserve"> Moreover, </w:t>
      </w:r>
      <w:r w:rsidRPr="006F6F46">
        <w:rPr>
          <w:rStyle w:val="StyleBoldUnderline"/>
        </w:rPr>
        <w:t>the overview of the CIA's targeted killing program revealed a rigorous process involving an enormous amount of advance research, planning, and approval</w:t>
      </w:r>
      <w:r w:rsidRPr="00BF6545">
        <w:t xml:space="preserve">. </w:t>
      </w:r>
      <w:proofErr w:type="gramStart"/>
      <w:r w:rsidRPr="00BF6545">
        <w:t>n112</w:t>
      </w:r>
      <w:proofErr w:type="gramEnd"/>
      <w:r w:rsidRPr="00BF6545">
        <w:t xml:space="preserve"> While the President has exclusive authority over determining whether a specific situation or individual presents an imminent threat to the nation, the judiciary has the authority to define "imminence" as a legal standard. </w:t>
      </w:r>
      <w:proofErr w:type="gramStart"/>
      <w:r w:rsidRPr="00BF6545">
        <w:t>n113</w:t>
      </w:r>
      <w:proofErr w:type="gramEnd"/>
      <w:r w:rsidRPr="00BF6545">
        <w:t xml:space="preserve"> These</w:t>
      </w:r>
      <w:r w:rsidR="006F6F46">
        <w:t xml:space="preserve"> </w:t>
      </w:r>
      <w:r w:rsidRPr="00BF6545">
        <w:t>[*1368]</w:t>
      </w:r>
      <w:r w:rsidR="006F6F46">
        <w:t xml:space="preserve"> </w:t>
      </w:r>
      <w:r w:rsidRPr="00BF6545">
        <w:t xml:space="preserve">are general concepts of law, not political questions, and they are subject to judicial review. </w:t>
      </w:r>
      <w:proofErr w:type="gramStart"/>
      <w:r w:rsidRPr="00BF6545">
        <w:t>n114</w:t>
      </w:r>
      <w:proofErr w:type="gramEnd"/>
      <w:r w:rsidR="006F6F46" w:rsidRPr="006F6F46">
        <w:rPr>
          <w:sz w:val="12"/>
        </w:rPr>
        <w:t xml:space="preserve">¶ </w:t>
      </w:r>
      <w:r w:rsidRPr="006F6F46">
        <w:rPr>
          <w:rStyle w:val="StyleBoldUnderline"/>
          <w:highlight w:val="yellow"/>
        </w:rPr>
        <w:t>Under judicial review</w:t>
      </w:r>
      <w:r w:rsidRPr="00E24B92">
        <w:rPr>
          <w:highlight w:val="yellow"/>
        </w:rPr>
        <w:t xml:space="preserve">, </w:t>
      </w:r>
      <w:r w:rsidRPr="006F6F46">
        <w:rPr>
          <w:rStyle w:val="StyleBoldUnderline"/>
          <w:highlight w:val="yellow"/>
        </w:rPr>
        <w:t>a court</w:t>
      </w:r>
      <w:r w:rsidRPr="00E24B92">
        <w:rPr>
          <w:highlight w:val="yellow"/>
        </w:rPr>
        <w:t xml:space="preserve"> </w:t>
      </w:r>
      <w:r w:rsidRPr="006F6F46">
        <w:rPr>
          <w:rStyle w:val="StyleBoldUnderline"/>
          <w:highlight w:val="yellow"/>
        </w:rPr>
        <w:t>would</w:t>
      </w:r>
      <w:r w:rsidRPr="006F6F46">
        <w:rPr>
          <w:rStyle w:val="StyleBoldUnderline"/>
        </w:rPr>
        <w:t xml:space="preserve"> likely </w:t>
      </w:r>
      <w:r w:rsidRPr="006F6F46">
        <w:rPr>
          <w:rStyle w:val="StyleBoldUnderline"/>
          <w:highlight w:val="yellow"/>
        </w:rPr>
        <w:t>determine</w:t>
      </w:r>
      <w:r w:rsidRPr="00E24B92">
        <w:rPr>
          <w:highlight w:val="yellow"/>
        </w:rPr>
        <w:t xml:space="preserve"> </w:t>
      </w:r>
      <w:r w:rsidRPr="006F6F46">
        <w:rPr>
          <w:rStyle w:val="StyleBoldUnderline"/>
          <w:highlight w:val="yellow"/>
        </w:rPr>
        <w:t>that t</w:t>
      </w:r>
      <w:r w:rsidRPr="006F6F46">
        <w:rPr>
          <w:rStyle w:val="StyleBoldUnderline"/>
        </w:rPr>
        <w:t xml:space="preserve">argeted </w:t>
      </w:r>
      <w:r w:rsidRPr="006F6F46">
        <w:rPr>
          <w:rStyle w:val="StyleBoldUnderline"/>
          <w:highlight w:val="yellow"/>
        </w:rPr>
        <w:t>k</w:t>
      </w:r>
      <w:r w:rsidRPr="006F6F46">
        <w:rPr>
          <w:rStyle w:val="StyleBoldUnderline"/>
        </w:rPr>
        <w:t>illing</w:t>
      </w:r>
      <w:r w:rsidRPr="00BF6545">
        <w:t xml:space="preserve"> </w:t>
      </w:r>
      <w:r w:rsidRPr="006F6F46">
        <w:rPr>
          <w:rStyle w:val="StyleBoldUnderline"/>
          <w:highlight w:val="yellow"/>
        </w:rPr>
        <w:t>does not satisfy</w:t>
      </w:r>
      <w:r w:rsidRPr="006F6F46">
        <w:rPr>
          <w:rStyle w:val="StyleBoldUnderline"/>
        </w:rPr>
        <w:t xml:space="preserve"> the </w:t>
      </w:r>
      <w:r w:rsidRPr="006F6F46">
        <w:rPr>
          <w:rStyle w:val="StyleBoldUnderline"/>
          <w:highlight w:val="yellow"/>
        </w:rPr>
        <w:t>imminence</w:t>
      </w:r>
      <w:r w:rsidRPr="006F6F46">
        <w:rPr>
          <w:rStyle w:val="StyleBoldUnderline"/>
        </w:rPr>
        <w:t xml:space="preserve"> standard </w:t>
      </w:r>
      <w:r w:rsidRPr="006F6F46">
        <w:rPr>
          <w:rStyle w:val="StyleBoldUnderline"/>
          <w:highlight w:val="yellow"/>
        </w:rPr>
        <w:t>for</w:t>
      </w:r>
      <w:r w:rsidRPr="006F6F46">
        <w:rPr>
          <w:rStyle w:val="StyleBoldUnderline"/>
        </w:rPr>
        <w:t xml:space="preserve"> the president's </w:t>
      </w:r>
      <w:r w:rsidRPr="006F6F46">
        <w:rPr>
          <w:rStyle w:val="StyleBoldUnderline"/>
          <w:highlight w:val="yellow"/>
        </w:rPr>
        <w:t>authority to use force</w:t>
      </w:r>
      <w:r w:rsidRPr="006F6F46">
        <w:rPr>
          <w:rStyle w:val="StyleBoldUnderline"/>
        </w:rPr>
        <w:t xml:space="preserve"> in defense of the nation</w:t>
      </w:r>
      <w:r w:rsidRPr="00BF6545">
        <w:t xml:space="preserve">. </w:t>
      </w:r>
      <w:r w:rsidRPr="006F6F46">
        <w:rPr>
          <w:rStyle w:val="StyleBoldUnderline"/>
          <w:highlight w:val="yellow"/>
        </w:rPr>
        <w:t>T</w:t>
      </w:r>
      <w:r w:rsidRPr="006F6F46">
        <w:rPr>
          <w:rStyle w:val="StyleBoldUnderline"/>
        </w:rPr>
        <w:t xml:space="preserve">argeted </w:t>
      </w:r>
      <w:r w:rsidRPr="006F6F46">
        <w:rPr>
          <w:rStyle w:val="StyleBoldUnderline"/>
          <w:highlight w:val="yellow"/>
        </w:rPr>
        <w:t>k</w:t>
      </w:r>
      <w:r w:rsidRPr="006F6F46">
        <w:rPr>
          <w:rStyle w:val="StyleBoldUnderline"/>
        </w:rPr>
        <w:t xml:space="preserve">illing </w:t>
      </w:r>
      <w:r w:rsidRPr="006F6F46">
        <w:rPr>
          <w:rStyle w:val="StyleBoldUnderline"/>
          <w:highlight w:val="yellow"/>
        </w:rPr>
        <w:t>is</w:t>
      </w:r>
      <w:r w:rsidRPr="00BF6545">
        <w:t xml:space="preserve"> a </w:t>
      </w:r>
      <w:r w:rsidRPr="006F6F46">
        <w:rPr>
          <w:rStyle w:val="StyleBoldUnderline"/>
        </w:rPr>
        <w:t>premeditated</w:t>
      </w:r>
      <w:r w:rsidRPr="00BF6545">
        <w:t xml:space="preserve"> assassination </w:t>
      </w:r>
      <w:r w:rsidRPr="006F6F46">
        <w:rPr>
          <w:rStyle w:val="StyleBoldUnderline"/>
        </w:rPr>
        <w:t xml:space="preserve">and </w:t>
      </w:r>
      <w:r w:rsidRPr="006F6F46">
        <w:rPr>
          <w:rStyle w:val="StyleBoldUnderline"/>
          <w:highlight w:val="yellow"/>
        </w:rPr>
        <w:t xml:space="preserve">the culmination of months </w:t>
      </w:r>
      <w:r w:rsidRPr="006F6F46">
        <w:rPr>
          <w:rStyle w:val="StyleBoldUnderline"/>
        </w:rPr>
        <w:t>of intelligence gathering, planning, and coordination</w:t>
      </w:r>
      <w:r w:rsidRPr="00CC7E32">
        <w:t>.</w:t>
      </w:r>
      <w:r w:rsidRPr="00BF6545">
        <w:t xml:space="preserve"> </w:t>
      </w:r>
      <w:proofErr w:type="gramStart"/>
      <w:r w:rsidRPr="00BF6545">
        <w:t>n115</w:t>
      </w:r>
      <w:proofErr w:type="gramEnd"/>
      <w:r w:rsidRPr="00BF6545">
        <w:t xml:space="preserve"> "</w:t>
      </w:r>
      <w:r w:rsidRPr="006F6F46">
        <w:rPr>
          <w:rStyle w:val="StyleBoldUnderline"/>
          <w:highlight w:val="yellow"/>
        </w:rPr>
        <w:t>Imminence" would have no meaning</w:t>
      </w:r>
      <w:r w:rsidRPr="006F6F46">
        <w:rPr>
          <w:rStyle w:val="StyleBoldUnderline"/>
        </w:rPr>
        <w:t xml:space="preserve"> as a standard </w:t>
      </w:r>
      <w:r w:rsidRPr="006F6F46">
        <w:rPr>
          <w:rStyle w:val="StyleBoldUnderline"/>
          <w:highlight w:val="yellow"/>
        </w:rPr>
        <w:t>if</w:t>
      </w:r>
      <w:r w:rsidRPr="006F6F46">
        <w:rPr>
          <w:rStyle w:val="StyleBoldUnderline"/>
        </w:rPr>
        <w:t xml:space="preserve"> it were </w:t>
      </w:r>
      <w:r w:rsidRPr="006F6F46">
        <w:rPr>
          <w:rStyle w:val="StyleBoldUnderline"/>
          <w:highlight w:val="yellow"/>
        </w:rPr>
        <w:t>stretched to encompass such</w:t>
      </w:r>
      <w:r w:rsidRPr="006F6F46">
        <w:rPr>
          <w:rStyle w:val="StyleBoldUnderline"/>
        </w:rPr>
        <w:t xml:space="preserve"> </w:t>
      </w:r>
      <w:r w:rsidRPr="006F6F46">
        <w:rPr>
          <w:rStyle w:val="StyleBoldUnderline"/>
          <w:highlight w:val="yellow"/>
        </w:rPr>
        <w:t>a</w:t>
      </w:r>
      <w:r w:rsidRPr="006F6F46">
        <w:rPr>
          <w:rStyle w:val="StyleBoldUnderline"/>
        </w:rPr>
        <w:t xml:space="preserve">n elaborate and exhaustive </w:t>
      </w:r>
      <w:r w:rsidRPr="006F6F46">
        <w:rPr>
          <w:rStyle w:val="StyleBoldUnderline"/>
          <w:highlight w:val="yellow"/>
        </w:rPr>
        <w:t>process</w:t>
      </w:r>
      <w:r w:rsidRPr="006F6F46">
        <w:rPr>
          <w:rStyle w:val="StyleBoldUnderline"/>
        </w:rPr>
        <w:t>.</w:t>
      </w:r>
      <w:r w:rsidRPr="00BF6545">
        <w:t xml:space="preserve"> </w:t>
      </w:r>
      <w:proofErr w:type="gramStart"/>
      <w:r w:rsidRPr="00BF6545">
        <w:t>n116</w:t>
      </w:r>
      <w:proofErr w:type="gramEnd"/>
      <w:r w:rsidRPr="00BF6545">
        <w:t xml:space="preserve"> Similarly, </w:t>
      </w:r>
      <w:r w:rsidRPr="006F6F46">
        <w:rPr>
          <w:rStyle w:val="StyleBoldUnderline"/>
        </w:rPr>
        <w:t>the concept of "defensive" force is eviscerated</w:t>
      </w:r>
      <w:r w:rsidRPr="00BF6545">
        <w:t xml:space="preserve"> and useless </w:t>
      </w:r>
      <w:r w:rsidRPr="006F6F46">
        <w:rPr>
          <w:rStyle w:val="StyleBoldUnderline"/>
        </w:rPr>
        <w:t>if it includes entirely premeditated and offensive forms of military action</w:t>
      </w:r>
      <w:r w:rsidRPr="00BF6545">
        <w:t xml:space="preserve"> against a perceived threat. </w:t>
      </w:r>
      <w:proofErr w:type="gramStart"/>
      <w:r w:rsidRPr="00BF6545">
        <w:t>n117</w:t>
      </w:r>
      <w:proofErr w:type="gramEnd"/>
      <w:r w:rsidRPr="00BF6545">
        <w:t xml:space="preserve"> </w:t>
      </w:r>
      <w:r w:rsidRPr="006F6F46">
        <w:rPr>
          <w:rStyle w:val="StyleBoldUnderline"/>
        </w:rPr>
        <w:t>Under judicial review</w:t>
      </w:r>
      <w:r w:rsidRPr="00BF6545">
        <w:t xml:space="preserve">, </w:t>
      </w:r>
      <w:r w:rsidRPr="006F6F46">
        <w:rPr>
          <w:rStyle w:val="StyleBoldUnderline"/>
          <w:highlight w:val="yellow"/>
        </w:rPr>
        <w:t>a court could</w:t>
      </w:r>
      <w:r w:rsidRPr="00F51710">
        <w:rPr>
          <w:highlight w:val="yellow"/>
        </w:rPr>
        <w:t xml:space="preserve"> </w:t>
      </w:r>
      <w:r w:rsidRPr="006F6F46">
        <w:rPr>
          <w:rStyle w:val="StyleBoldUnderline"/>
          <w:highlight w:val="yellow"/>
        </w:rPr>
        <w:t>easily</w:t>
      </w:r>
      <w:r w:rsidRPr="00BF6545">
        <w:t xml:space="preserve"> and properly </w:t>
      </w:r>
      <w:r w:rsidRPr="006F6F46">
        <w:rPr>
          <w:rStyle w:val="StyleBoldUnderline"/>
          <w:highlight w:val="yellow"/>
        </w:rPr>
        <w:t>determine</w:t>
      </w:r>
      <w:r w:rsidRPr="006F6F46">
        <w:rPr>
          <w:rStyle w:val="StyleBoldUnderline"/>
        </w:rPr>
        <w:t xml:space="preserve"> that </w:t>
      </w:r>
      <w:r w:rsidRPr="006F6F46">
        <w:rPr>
          <w:rStyle w:val="StyleBoldUnderline"/>
          <w:highlight w:val="yellow"/>
        </w:rPr>
        <w:t>t</w:t>
      </w:r>
      <w:r w:rsidRPr="006F6F46">
        <w:rPr>
          <w:rStyle w:val="StyleBoldUnderline"/>
        </w:rPr>
        <w:t xml:space="preserve">argeted </w:t>
      </w:r>
      <w:r w:rsidRPr="006F6F46">
        <w:rPr>
          <w:rStyle w:val="StyleBoldUnderline"/>
          <w:highlight w:val="yellow"/>
        </w:rPr>
        <w:t>k</w:t>
      </w:r>
      <w:r w:rsidRPr="006F6F46">
        <w:rPr>
          <w:rStyle w:val="StyleBoldUnderline"/>
        </w:rPr>
        <w:t>illing</w:t>
      </w:r>
      <w:r w:rsidRPr="00BF6545">
        <w:t xml:space="preserve"> </w:t>
      </w:r>
      <w:r w:rsidRPr="006F6F46">
        <w:rPr>
          <w:rStyle w:val="StyleBoldUnderline"/>
          <w:highlight w:val="yellow"/>
        </w:rPr>
        <w:t>does not satisfy the imminence standard</w:t>
      </w:r>
      <w:r w:rsidRPr="006F6F46">
        <w:rPr>
          <w:rStyle w:val="StyleBoldUnderline"/>
        </w:rPr>
        <w:t xml:space="preserve"> for the constitutional use of defensive force</w:t>
      </w:r>
      <w:r w:rsidRPr="00BF6545">
        <w:t xml:space="preserve">. </w:t>
      </w:r>
      <w:proofErr w:type="gramStart"/>
      <w:r w:rsidRPr="00BF6545">
        <w:t>n118</w:t>
      </w:r>
      <w:proofErr w:type="gramEnd"/>
    </w:p>
    <w:p w14:paraId="3E1F6B0D" w14:textId="77777777" w:rsidR="00D147CC" w:rsidRDefault="00D147CC" w:rsidP="00D147CC">
      <w:pPr>
        <w:rPr>
          <w:sz w:val="16"/>
        </w:rPr>
      </w:pPr>
    </w:p>
    <w:p w14:paraId="565A9622" w14:textId="77777777" w:rsidR="00D147CC" w:rsidRPr="00CF7D42" w:rsidRDefault="00D147CC" w:rsidP="00D147CC">
      <w:pPr>
        <w:pStyle w:val="Heading4"/>
      </w:pPr>
      <w:r>
        <w:t xml:space="preserve">Judicial review of targeted killings would destroy </w:t>
      </w:r>
      <w:r>
        <w:rPr>
          <w:u w:val="single"/>
        </w:rPr>
        <w:t>unit cohesion</w:t>
      </w:r>
      <w:r>
        <w:t xml:space="preserve">, cause </w:t>
      </w:r>
      <w:r>
        <w:rPr>
          <w:u w:val="single"/>
        </w:rPr>
        <w:t>risk aversion</w:t>
      </w:r>
      <w:r>
        <w:t xml:space="preserve">, undermine </w:t>
      </w:r>
      <w:r>
        <w:rPr>
          <w:u w:val="single"/>
        </w:rPr>
        <w:t>mission effectiveness</w:t>
      </w:r>
      <w:r>
        <w:t xml:space="preserve">, and </w:t>
      </w:r>
      <w:r>
        <w:rPr>
          <w:u w:val="single"/>
        </w:rPr>
        <w:t>disclose key intel sources</w:t>
      </w:r>
      <w:r>
        <w:t xml:space="preserve">---all of those destroy effective drone ops </w:t>
      </w:r>
    </w:p>
    <w:p w14:paraId="6C3E69F8" w14:textId="77777777" w:rsidR="00D147CC" w:rsidRDefault="00D147CC" w:rsidP="00D147CC">
      <w:r>
        <w:t xml:space="preserve">Larry </w:t>
      </w:r>
      <w:r w:rsidRPr="00BF56D6">
        <w:rPr>
          <w:rStyle w:val="StyleStyleBold12pt"/>
        </w:rPr>
        <w:t>Maher 10</w:t>
      </w:r>
      <w:r>
        <w:t xml:space="preserve">, Quartermaster General, Veterans of Foreign Wars, et al, 9/30/10, BRIEF OF THE VETERANS OF FOREIGN WARS OF THE UNITED STATES AS AMICUS CURIAE IN SUPPORT OF DEFENDANTS AND DISMISSAL, Nasser al-Aulaqi, Plaintiff, vs. Barack H. Obama, et al., Defendants, </w:t>
      </w:r>
      <w:r w:rsidRPr="006F6F46">
        <w:t>http://www.lawfareblog.com/wp-content/uploads/2010/10/VFW_Brief_PACER.pdf</w:t>
      </w:r>
      <w:r>
        <w:t xml:space="preserve"> </w:t>
      </w:r>
    </w:p>
    <w:p w14:paraId="31744435" w14:textId="77777777" w:rsidR="00D147CC" w:rsidRDefault="00D147CC" w:rsidP="006F6F46">
      <w:pPr>
        <w:pStyle w:val="card"/>
      </w:pPr>
      <w:r w:rsidRPr="004D1619">
        <w:t xml:space="preserve">As a member organization comprised of individual veterans who have served this nation in war, and who continue to do so around the world, the VFW has a strong interest in protecting the operations of the U.S. armed forces from unwarranted or inappropriate judicial intrusion, as it believes is the case here. Such </w:t>
      </w:r>
      <w:r w:rsidRPr="006F6F46">
        <w:rPr>
          <w:rStyle w:val="StyleBoldUnderline"/>
          <w:highlight w:val="yellow"/>
        </w:rPr>
        <w:t>judicial interference</w:t>
      </w:r>
      <w:r w:rsidRPr="006F6F46">
        <w:rPr>
          <w:rStyle w:val="StyleBoldUnderline"/>
        </w:rPr>
        <w:t xml:space="preserve"> with the Executive Branch and its constitutional war powers </w:t>
      </w:r>
      <w:r w:rsidRPr="006F6F46">
        <w:rPr>
          <w:rStyle w:val="StyleBoldUnderline"/>
          <w:highlight w:val="yellow"/>
        </w:rPr>
        <w:t>has</w:t>
      </w:r>
      <w:r w:rsidRPr="004D1619">
        <w:rPr>
          <w:highlight w:val="yellow"/>
        </w:rPr>
        <w:t xml:space="preserve"> </w:t>
      </w:r>
      <w:r w:rsidRPr="006F6F46">
        <w:rPr>
          <w:rStyle w:val="StyleBoldUnderline"/>
          <w:highlight w:val="yellow"/>
        </w:rPr>
        <w:t>dangerous implications for</w:t>
      </w:r>
      <w:r w:rsidRPr="006F6F46">
        <w:rPr>
          <w:rStyle w:val="StyleBoldUnderline"/>
        </w:rPr>
        <w:t xml:space="preserve"> national </w:t>
      </w:r>
      <w:r w:rsidRPr="006F6F46">
        <w:rPr>
          <w:rStyle w:val="StyleBoldUnderline"/>
          <w:highlight w:val="yellow"/>
        </w:rPr>
        <w:t>security</w:t>
      </w:r>
      <w:r w:rsidRPr="006F6F46">
        <w:rPr>
          <w:rStyle w:val="StyleBoldUnderline"/>
        </w:rPr>
        <w:t xml:space="preserve"> and our armed forces</w:t>
      </w:r>
      <w:r w:rsidRPr="004D1619">
        <w:t xml:space="preserve">. </w:t>
      </w:r>
      <w:r w:rsidRPr="006F6F46">
        <w:rPr>
          <w:rStyle w:val="StyleBoldUnderline"/>
          <w:highlight w:val="yellow"/>
        </w:rPr>
        <w:t>Litigation over combat</w:t>
      </w:r>
      <w:r w:rsidRPr="006F6F46">
        <w:rPr>
          <w:rStyle w:val="StyleBoldUnderline"/>
        </w:rPr>
        <w:t xml:space="preserve"> activities </w:t>
      </w:r>
      <w:r w:rsidRPr="006F6F46">
        <w:rPr>
          <w:rStyle w:val="StyleBoldUnderline"/>
          <w:highlight w:val="yellow"/>
        </w:rPr>
        <w:t>would</w:t>
      </w:r>
      <w:r w:rsidRPr="004D1619">
        <w:rPr>
          <w:highlight w:val="yellow"/>
        </w:rPr>
        <w:t xml:space="preserve"> </w:t>
      </w:r>
      <w:r w:rsidRPr="00101DA0">
        <w:rPr>
          <w:rStyle w:val="Emphasis"/>
          <w:highlight w:val="yellow"/>
        </w:rPr>
        <w:t>undermine unit cohesion</w:t>
      </w:r>
      <w:r w:rsidRPr="004D1619">
        <w:rPr>
          <w:highlight w:val="yellow"/>
        </w:rPr>
        <w:t xml:space="preserve">, </w:t>
      </w:r>
      <w:r w:rsidRPr="006F6F46">
        <w:rPr>
          <w:rStyle w:val="StyleBoldUnderline"/>
          <w:highlight w:val="yellow"/>
        </w:rPr>
        <w:t>the</w:t>
      </w:r>
      <w:r w:rsidRPr="004D1619">
        <w:rPr>
          <w:highlight w:val="yellow"/>
        </w:rPr>
        <w:t xml:space="preserve"> </w:t>
      </w:r>
      <w:r w:rsidRPr="00101DA0">
        <w:rPr>
          <w:rStyle w:val="Emphasis"/>
          <w:highlight w:val="yellow"/>
        </w:rPr>
        <w:t>core of combat effectiveness</w:t>
      </w:r>
      <w:r w:rsidRPr="004D1619">
        <w:t xml:space="preserve"> </w:t>
      </w:r>
      <w:r w:rsidRPr="006F6F46">
        <w:rPr>
          <w:rStyle w:val="StyleBoldUnderline"/>
        </w:rPr>
        <w:t xml:space="preserve">at the small unit level. </w:t>
      </w:r>
      <w:r w:rsidRPr="006F6F46">
        <w:rPr>
          <w:rStyle w:val="StyleBoldUnderline"/>
          <w:highlight w:val="yellow"/>
        </w:rPr>
        <w:t>Judicial scrutiny of combat decision making</w:t>
      </w:r>
      <w:r w:rsidRPr="004D1619">
        <w:t>—including strategic, operational and tactical decisions—</w:t>
      </w:r>
      <w:r w:rsidRPr="006F6F46">
        <w:rPr>
          <w:rStyle w:val="StyleBoldUnderline"/>
          <w:highlight w:val="yellow"/>
        </w:rPr>
        <w:t>would induce</w:t>
      </w:r>
      <w:r w:rsidRPr="004D1619">
        <w:rPr>
          <w:highlight w:val="yellow"/>
        </w:rPr>
        <w:t xml:space="preserve"> </w:t>
      </w:r>
      <w:r w:rsidRPr="00101DA0">
        <w:rPr>
          <w:rStyle w:val="Emphasis"/>
          <w:highlight w:val="yellow"/>
        </w:rPr>
        <w:t>risk aversion and second-guessing</w:t>
      </w:r>
      <w:r w:rsidRPr="004D1619">
        <w:rPr>
          <w:highlight w:val="yellow"/>
        </w:rPr>
        <w:t xml:space="preserve"> </w:t>
      </w:r>
      <w:r w:rsidRPr="006F6F46">
        <w:rPr>
          <w:rStyle w:val="StyleBoldUnderline"/>
          <w:highlight w:val="yellow"/>
        </w:rPr>
        <w:t>among</w:t>
      </w:r>
      <w:r w:rsidRPr="006F6F46">
        <w:rPr>
          <w:rStyle w:val="StyleBoldUnderline"/>
        </w:rPr>
        <w:t xml:space="preserve"> America’s </w:t>
      </w:r>
      <w:r w:rsidRPr="006F6F46">
        <w:rPr>
          <w:rStyle w:val="StyleBoldUnderline"/>
          <w:highlight w:val="yellow"/>
        </w:rPr>
        <w:t>military leaders</w:t>
      </w:r>
      <w:r w:rsidRPr="004D1619">
        <w:rPr>
          <w:highlight w:val="yellow"/>
        </w:rPr>
        <w:t xml:space="preserve">, </w:t>
      </w:r>
      <w:r w:rsidRPr="00101DA0">
        <w:rPr>
          <w:rStyle w:val="Emphasis"/>
          <w:highlight w:val="yellow"/>
        </w:rPr>
        <w:t>degrading</w:t>
      </w:r>
      <w:r w:rsidRPr="00101DA0">
        <w:rPr>
          <w:rStyle w:val="Emphasis"/>
        </w:rPr>
        <w:t xml:space="preserve"> their </w:t>
      </w:r>
      <w:r w:rsidRPr="00101DA0">
        <w:rPr>
          <w:rStyle w:val="Emphasis"/>
          <w:highlight w:val="yellow"/>
        </w:rPr>
        <w:t>effectiveness</w:t>
      </w:r>
      <w:r w:rsidRPr="00101DA0">
        <w:rPr>
          <w:rStyle w:val="Emphasis"/>
        </w:rPr>
        <w:t>.</w:t>
      </w:r>
      <w:r w:rsidRPr="004D1619">
        <w:t xml:space="preserve"> And, </w:t>
      </w:r>
      <w:r w:rsidRPr="006F6F46">
        <w:rPr>
          <w:rStyle w:val="StyleBoldUnderline"/>
          <w:highlight w:val="yellow"/>
        </w:rPr>
        <w:t>in</w:t>
      </w:r>
      <w:r w:rsidRPr="006F6F46">
        <w:rPr>
          <w:rStyle w:val="StyleBoldUnderline"/>
        </w:rPr>
        <w:t xml:space="preserve"> the sensitive field of </w:t>
      </w:r>
      <w:r w:rsidRPr="006F6F46">
        <w:rPr>
          <w:rStyle w:val="StyleBoldUnderline"/>
          <w:highlight w:val="yellow"/>
        </w:rPr>
        <w:t>special op</w:t>
      </w:r>
      <w:r w:rsidRPr="006F6F46">
        <w:rPr>
          <w:rStyle w:val="StyleBoldUnderline"/>
        </w:rPr>
        <w:t>eration</w:t>
      </w:r>
      <w:r w:rsidRPr="006F6F46">
        <w:rPr>
          <w:rStyle w:val="StyleBoldUnderline"/>
          <w:highlight w:val="yellow"/>
        </w:rPr>
        <w:t>s</w:t>
      </w:r>
      <w:r w:rsidRPr="006F6F46">
        <w:rPr>
          <w:rStyle w:val="StyleBoldUnderline"/>
        </w:rPr>
        <w:t xml:space="preserve">, </w:t>
      </w:r>
      <w:r w:rsidRPr="006F6F46">
        <w:rPr>
          <w:rStyle w:val="StyleBoldUnderline"/>
          <w:highlight w:val="yellow"/>
        </w:rPr>
        <w:t>cases</w:t>
      </w:r>
      <w:r w:rsidRPr="006F6F46">
        <w:rPr>
          <w:rStyle w:val="StyleBoldUnderline"/>
        </w:rPr>
        <w:t xml:space="preserve"> such as this may</w:t>
      </w:r>
      <w:r w:rsidRPr="004D1619">
        <w:t xml:space="preserve"> </w:t>
      </w:r>
      <w:r w:rsidRPr="00101DA0">
        <w:rPr>
          <w:rStyle w:val="Emphasis"/>
          <w:highlight w:val="yellow"/>
        </w:rPr>
        <w:t>compromise</w:t>
      </w:r>
      <w:r w:rsidRPr="00101DA0">
        <w:rPr>
          <w:rStyle w:val="Emphasis"/>
        </w:rPr>
        <w:t xml:space="preserve"> the </w:t>
      </w:r>
      <w:r w:rsidRPr="00101DA0">
        <w:rPr>
          <w:rStyle w:val="Emphasis"/>
          <w:highlight w:val="yellow"/>
        </w:rPr>
        <w:t>sources and methods used</w:t>
      </w:r>
      <w:r w:rsidRPr="004D1619">
        <w:t xml:space="preserve"> </w:t>
      </w:r>
      <w:r w:rsidRPr="006F6F46">
        <w:rPr>
          <w:rStyle w:val="StyleBoldUnderline"/>
        </w:rPr>
        <w:t>by America’s elite warriors</w:t>
      </w:r>
      <w:r w:rsidRPr="004D1619">
        <w:t xml:space="preserve">, potentially </w:t>
      </w:r>
      <w:r w:rsidRPr="00101DA0">
        <w:rPr>
          <w:rStyle w:val="Emphasis"/>
          <w:highlight w:val="yellow"/>
        </w:rPr>
        <w:t>threatening</w:t>
      </w:r>
      <w:r w:rsidRPr="004D1619">
        <w:t xml:space="preserve"> both </w:t>
      </w:r>
      <w:r w:rsidRPr="00101DA0">
        <w:rPr>
          <w:rStyle w:val="Emphasis"/>
          <w:highlight w:val="yellow"/>
        </w:rPr>
        <w:t>their mission</w:t>
      </w:r>
      <w:r w:rsidRPr="004D1619">
        <w:t xml:space="preserve"> and their safety. Because of the importance of these issues, and the serious threat that this suit and similar litigation pose to national defense, the VFW is submitting this amicus curiae brief in order to share with the Court its perspective on the reasons why this action should be dismissed for lack of subject-matter jurisdiction</w:t>
      </w:r>
      <w:proofErr w:type="gramStart"/>
      <w:r w:rsidRPr="004D1619">
        <w:t>.</w:t>
      </w:r>
      <w:r w:rsidR="006F6F46" w:rsidRPr="006F6F46">
        <w:rPr>
          <w:sz w:val="12"/>
        </w:rPr>
        <w:t>¶</w:t>
      </w:r>
      <w:proofErr w:type="gramEnd"/>
      <w:r w:rsidR="006F6F46" w:rsidRPr="006F6F46">
        <w:rPr>
          <w:sz w:val="12"/>
        </w:rPr>
        <w:t xml:space="preserve"> </w:t>
      </w:r>
      <w:r w:rsidRPr="004D1619">
        <w:t>SUMMARY OF ARGUMENT</w:t>
      </w:r>
      <w:r w:rsidR="006F6F46" w:rsidRPr="006F6F46">
        <w:rPr>
          <w:sz w:val="12"/>
        </w:rPr>
        <w:t xml:space="preserve">¶ </w:t>
      </w:r>
      <w:r w:rsidRPr="004D1619">
        <w:t xml:space="preserve">The VFW agrees with the Government’s arguments regarding why this suit is barred, including by the political question doctrine. Rather than repeating those arguments, this amicus brief seeks to add perspective to the reasons why </w:t>
      </w:r>
      <w:r w:rsidRPr="00101DA0">
        <w:rPr>
          <w:rStyle w:val="Emphasis"/>
          <w:highlight w:val="yellow"/>
        </w:rPr>
        <w:t>suits</w:t>
      </w:r>
      <w:r w:rsidRPr="00101DA0">
        <w:rPr>
          <w:rStyle w:val="Emphasis"/>
        </w:rPr>
        <w:t xml:space="preserve"> like the present action</w:t>
      </w:r>
      <w:r w:rsidRPr="004D1619">
        <w:t xml:space="preserve"> </w:t>
      </w:r>
      <w:r w:rsidRPr="006F6F46">
        <w:rPr>
          <w:rStyle w:val="StyleBoldUnderline"/>
          <w:highlight w:val="yellow"/>
        </w:rPr>
        <w:t>would</w:t>
      </w:r>
      <w:r w:rsidRPr="004D1619">
        <w:rPr>
          <w:highlight w:val="yellow"/>
        </w:rPr>
        <w:t xml:space="preserve"> </w:t>
      </w:r>
      <w:r w:rsidRPr="006F6F46">
        <w:rPr>
          <w:rStyle w:val="StyleBoldUnderline"/>
          <w:highlight w:val="yellow"/>
        </w:rPr>
        <w:t>threaten national security by</w:t>
      </w:r>
      <w:r w:rsidRPr="004D1619">
        <w:rPr>
          <w:highlight w:val="yellow"/>
        </w:rPr>
        <w:t xml:space="preserve"> </w:t>
      </w:r>
      <w:r w:rsidRPr="006F6F46">
        <w:rPr>
          <w:rStyle w:val="StyleBoldUnderline"/>
          <w:highlight w:val="yellow"/>
        </w:rPr>
        <w:t>interfering with</w:t>
      </w:r>
      <w:r w:rsidRPr="006F6F46">
        <w:rPr>
          <w:rStyle w:val="StyleBoldUnderline"/>
        </w:rPr>
        <w:t xml:space="preserve"> ongoing </w:t>
      </w:r>
      <w:r w:rsidRPr="006F6F46">
        <w:rPr>
          <w:rStyle w:val="StyleBoldUnderline"/>
          <w:highlight w:val="yellow"/>
        </w:rPr>
        <w:t>military</w:t>
      </w:r>
      <w:r w:rsidRPr="006F6F46">
        <w:rPr>
          <w:rStyle w:val="StyleBoldUnderline"/>
        </w:rPr>
        <w:t xml:space="preserve"> </w:t>
      </w:r>
      <w:r w:rsidRPr="006F6F46">
        <w:rPr>
          <w:rStyle w:val="StyleBoldUnderline"/>
          <w:highlight w:val="yellow"/>
        </w:rPr>
        <w:t>op</w:t>
      </w:r>
      <w:r w:rsidRPr="006F6F46">
        <w:rPr>
          <w:rStyle w:val="StyleBoldUnderline"/>
        </w:rPr>
        <w:t>eration</w:t>
      </w:r>
      <w:r w:rsidRPr="006F6F46">
        <w:rPr>
          <w:rStyle w:val="StyleBoldUnderline"/>
          <w:highlight w:val="yellow"/>
        </w:rPr>
        <w:t>s</w:t>
      </w:r>
      <w:r w:rsidRPr="004D1619">
        <w:rPr>
          <w:highlight w:val="yellow"/>
        </w:rPr>
        <w:t xml:space="preserve">. </w:t>
      </w:r>
      <w:r w:rsidRPr="006F6F46">
        <w:rPr>
          <w:rStyle w:val="StyleBoldUnderline"/>
          <w:highlight w:val="yellow"/>
        </w:rPr>
        <w:t>Allowing this case to proceed would</w:t>
      </w:r>
      <w:r w:rsidRPr="004D1619">
        <w:t xml:space="preserve"> </w:t>
      </w:r>
      <w:r w:rsidRPr="006F6F46">
        <w:rPr>
          <w:rStyle w:val="StyleBoldUnderline"/>
        </w:rPr>
        <w:t>contravene the core military principle of “unity of command</w:t>
      </w:r>
      <w:r w:rsidRPr="004D1619">
        <w:t xml:space="preserve">,” </w:t>
      </w:r>
      <w:r w:rsidRPr="006F6F46">
        <w:rPr>
          <w:rStyle w:val="StyleBoldUnderline"/>
        </w:rPr>
        <w:t>and</w:t>
      </w:r>
      <w:r w:rsidRPr="004D1619">
        <w:t xml:space="preserve"> </w:t>
      </w:r>
      <w:r w:rsidRPr="00101DA0">
        <w:rPr>
          <w:rStyle w:val="Emphasis"/>
          <w:highlight w:val="yellow"/>
        </w:rPr>
        <w:t>undermine the</w:t>
      </w:r>
      <w:r w:rsidRPr="00101DA0">
        <w:rPr>
          <w:rStyle w:val="Emphasis"/>
        </w:rPr>
        <w:t xml:space="preserve"> military’s </w:t>
      </w:r>
      <w:r w:rsidRPr="00101DA0">
        <w:rPr>
          <w:rStyle w:val="Emphasis"/>
          <w:highlight w:val="yellow"/>
        </w:rPr>
        <w:t>chain of command</w:t>
      </w:r>
      <w:r w:rsidRPr="004D1619">
        <w:rPr>
          <w:highlight w:val="yellow"/>
        </w:rPr>
        <w:t xml:space="preserve">, </w:t>
      </w:r>
      <w:r w:rsidRPr="006F6F46">
        <w:rPr>
          <w:rStyle w:val="StyleBoldUnderline"/>
          <w:highlight w:val="yellow"/>
        </w:rPr>
        <w:t>creating uncertainty for</w:t>
      </w:r>
      <w:r w:rsidRPr="004D1619">
        <w:t xml:space="preserve"> subordinate </w:t>
      </w:r>
      <w:r w:rsidRPr="006F6F46">
        <w:rPr>
          <w:rStyle w:val="StyleBoldUnderline"/>
          <w:highlight w:val="yellow"/>
        </w:rPr>
        <w:t>leaders and soldiers</w:t>
      </w:r>
      <w:r w:rsidRPr="004D1619">
        <w:t xml:space="preserve">. Such </w:t>
      </w:r>
      <w:r w:rsidRPr="006F6F46">
        <w:rPr>
          <w:rStyle w:val="StyleBoldUnderline"/>
          <w:highlight w:val="yellow"/>
        </w:rPr>
        <w:t>litigation</w:t>
      </w:r>
      <w:r w:rsidRPr="004D1619">
        <w:t xml:space="preserve"> also </w:t>
      </w:r>
      <w:r w:rsidRPr="006F6F46">
        <w:rPr>
          <w:rStyle w:val="StyleBoldUnderline"/>
          <w:highlight w:val="yellow"/>
        </w:rPr>
        <w:t>would</w:t>
      </w:r>
      <w:r w:rsidRPr="004D1619">
        <w:rPr>
          <w:highlight w:val="yellow"/>
        </w:rPr>
        <w:t xml:space="preserve"> </w:t>
      </w:r>
      <w:r w:rsidRPr="006F6F46">
        <w:rPr>
          <w:rStyle w:val="StyleBoldUnderline"/>
          <w:highlight w:val="yellow"/>
        </w:rPr>
        <w:t>adversely affect unit cohesion</w:t>
      </w:r>
      <w:r w:rsidRPr="006F6F46">
        <w:rPr>
          <w:rStyle w:val="StyleBoldUnderline"/>
        </w:rPr>
        <w:t>,</w:t>
      </w:r>
      <w:r w:rsidRPr="004D1619">
        <w:t xml:space="preserve"> </w:t>
      </w:r>
      <w:r w:rsidRPr="006F6F46">
        <w:rPr>
          <w:rStyle w:val="StyleBoldUnderline"/>
        </w:rPr>
        <w:t xml:space="preserve">the glue </w:t>
      </w:r>
      <w:proofErr w:type="gramStart"/>
      <w:r w:rsidRPr="006F6F46">
        <w:rPr>
          <w:rStyle w:val="StyleBoldUnderline"/>
        </w:rPr>
        <w:t>which</w:t>
      </w:r>
      <w:proofErr w:type="gramEnd"/>
      <w:r w:rsidRPr="006F6F46">
        <w:rPr>
          <w:rStyle w:val="StyleBoldUnderline"/>
        </w:rPr>
        <w:t xml:space="preserve"> binds small units together</w:t>
      </w:r>
      <w:r w:rsidRPr="004D1619">
        <w:t xml:space="preserve"> in the heat of battle, and enables them to survive and accomplish their missions. Further, </w:t>
      </w:r>
      <w:r w:rsidRPr="006F6F46">
        <w:rPr>
          <w:rStyle w:val="StyleBoldUnderline"/>
        </w:rPr>
        <w:t>litigation</w:t>
      </w:r>
      <w:r w:rsidRPr="004D1619">
        <w:t xml:space="preserve"> of cases such as this </w:t>
      </w:r>
      <w:r w:rsidRPr="006F6F46">
        <w:rPr>
          <w:rStyle w:val="StyleBoldUnderline"/>
        </w:rPr>
        <w:t>would</w:t>
      </w:r>
      <w:r w:rsidRPr="004D1619">
        <w:t xml:space="preserve"> </w:t>
      </w:r>
      <w:r w:rsidRPr="00101DA0">
        <w:rPr>
          <w:rStyle w:val="Emphasis"/>
          <w:highlight w:val="yellow"/>
        </w:rPr>
        <w:t>undermine battlefield decisionmaking</w:t>
      </w:r>
      <w:r w:rsidRPr="004D1619">
        <w:rPr>
          <w:highlight w:val="yellow"/>
        </w:rPr>
        <w:t xml:space="preserve"> </w:t>
      </w:r>
      <w:r w:rsidRPr="006F6F46">
        <w:rPr>
          <w:rStyle w:val="StyleBoldUnderline"/>
          <w:highlight w:val="yellow"/>
        </w:rPr>
        <w:t>by subjecting tactical</w:t>
      </w:r>
      <w:r w:rsidRPr="006F6F46">
        <w:rPr>
          <w:rStyle w:val="StyleBoldUnderline"/>
        </w:rPr>
        <w:t xml:space="preserve">, operational and strategic </w:t>
      </w:r>
      <w:r w:rsidRPr="006F6F46">
        <w:rPr>
          <w:rStyle w:val="StyleBoldUnderline"/>
          <w:highlight w:val="yellow"/>
        </w:rPr>
        <w:t>decisions to</w:t>
      </w:r>
      <w:r w:rsidRPr="004D1619">
        <w:rPr>
          <w:highlight w:val="yellow"/>
        </w:rPr>
        <w:t xml:space="preserve"> </w:t>
      </w:r>
      <w:r w:rsidRPr="00101DA0">
        <w:rPr>
          <w:rStyle w:val="Emphasis"/>
          <w:highlight w:val="yellow"/>
        </w:rPr>
        <w:t>second-guessing by courts</w:t>
      </w:r>
      <w:r w:rsidRPr="004D1619">
        <w:t xml:space="preserve"> </w:t>
      </w:r>
      <w:r w:rsidRPr="006F6F46">
        <w:rPr>
          <w:rStyle w:val="StyleBoldUnderline"/>
        </w:rPr>
        <w:t>far removed from the battlefield</w:t>
      </w:r>
      <w:r w:rsidRPr="004D1619">
        <w:t>. And, to the extent this case will involve the activities of special operations forces, the VFW urges the Court to tread with particular caution, because of the need to protect the extremely sensitive sources and methods utilized by our nation’s elite forces.</w:t>
      </w:r>
    </w:p>
    <w:p w14:paraId="54697B7F" w14:textId="77777777" w:rsidR="00D147CC" w:rsidRPr="004D1619" w:rsidRDefault="00D147CC" w:rsidP="00D147CC"/>
    <w:p w14:paraId="6DB39399" w14:textId="77777777" w:rsidR="00D147CC" w:rsidRPr="005B6BD5" w:rsidRDefault="00D147CC" w:rsidP="00D147CC">
      <w:pPr>
        <w:pStyle w:val="Heading4"/>
        <w:rPr>
          <w:b w:val="0"/>
        </w:rPr>
      </w:pPr>
      <w:r>
        <w:t xml:space="preserve">Plan would </w:t>
      </w:r>
      <w:r>
        <w:rPr>
          <w:u w:val="single"/>
        </w:rPr>
        <w:t>collapse</w:t>
      </w:r>
      <w:r>
        <w:t xml:space="preserve"> the effectiveness of </w:t>
      </w:r>
      <w:r>
        <w:rPr>
          <w:u w:val="single"/>
        </w:rPr>
        <w:t>Special Forces</w:t>
      </w:r>
      <w:r>
        <w:t xml:space="preserve"> missions</w:t>
      </w:r>
      <w:r w:rsidRPr="00C14887">
        <w:rPr>
          <w:b w:val="0"/>
          <w:sz w:val="20"/>
          <w:szCs w:val="20"/>
        </w:rPr>
        <w:t xml:space="preserve">---lawsuits would disclose </w:t>
      </w:r>
      <w:r w:rsidRPr="00C14887">
        <w:rPr>
          <w:b w:val="0"/>
          <w:sz w:val="20"/>
          <w:szCs w:val="20"/>
          <w:u w:val="single"/>
        </w:rPr>
        <w:t>sources</w:t>
      </w:r>
      <w:r w:rsidRPr="00C14887">
        <w:rPr>
          <w:b w:val="0"/>
          <w:sz w:val="20"/>
          <w:szCs w:val="20"/>
        </w:rPr>
        <w:t xml:space="preserve"> and </w:t>
      </w:r>
      <w:r w:rsidRPr="00C14887">
        <w:rPr>
          <w:b w:val="0"/>
          <w:sz w:val="20"/>
          <w:szCs w:val="20"/>
          <w:u w:val="single"/>
        </w:rPr>
        <w:t>methods</w:t>
      </w:r>
      <w:r w:rsidRPr="00C14887">
        <w:rPr>
          <w:b w:val="0"/>
          <w:sz w:val="20"/>
          <w:szCs w:val="20"/>
        </w:rPr>
        <w:t xml:space="preserve"> that are vital to </w:t>
      </w:r>
      <w:r w:rsidRPr="00C14887">
        <w:rPr>
          <w:b w:val="0"/>
          <w:sz w:val="20"/>
          <w:szCs w:val="20"/>
          <w:u w:val="single"/>
        </w:rPr>
        <w:t>mission accomplishment</w:t>
      </w:r>
      <w:r w:rsidRPr="00C14887">
        <w:rPr>
          <w:b w:val="0"/>
          <w:u w:val="single"/>
        </w:rPr>
        <w:t xml:space="preserve"> </w:t>
      </w:r>
      <w:r w:rsidRPr="00C14887">
        <w:rPr>
          <w:b w:val="0"/>
        </w:rPr>
        <w:t xml:space="preserve"> </w:t>
      </w:r>
    </w:p>
    <w:p w14:paraId="1D3233F8" w14:textId="77777777" w:rsidR="00D147CC" w:rsidRDefault="00D147CC" w:rsidP="00D147CC">
      <w:r>
        <w:t xml:space="preserve">Larry </w:t>
      </w:r>
      <w:r w:rsidRPr="00BF56D6">
        <w:rPr>
          <w:rStyle w:val="StyleStyleBold12pt"/>
        </w:rPr>
        <w:t>Maher 10</w:t>
      </w:r>
      <w:r>
        <w:t xml:space="preserve">, Quartermaster General, Veterans of Foreign Wars, et al, 9/30/10, BRIEF OF THE VETERANS OF FOREIGN WARS OF THE UNITED STATES AS AMICUS CURIAE IN SUPPORT OF DEFENDANTS AND DISMISSAL, Nasser al-Aulaqi, Plaintiff, vs. Barack H. Obama, et al., Defendants, </w:t>
      </w:r>
      <w:r w:rsidRPr="006F6F46">
        <w:t>http://www.lawfareblog.com/wp-content/uploads/2010/10/VFW_Brief_PACER.pdf</w:t>
      </w:r>
      <w:r>
        <w:t xml:space="preserve"> </w:t>
      </w:r>
    </w:p>
    <w:p w14:paraId="2A006D6A" w14:textId="77777777" w:rsidR="00D147CC" w:rsidRPr="00886A0C" w:rsidRDefault="00D147CC" w:rsidP="006F6F46">
      <w:pPr>
        <w:pStyle w:val="card"/>
      </w:pPr>
      <w:r>
        <w:t xml:space="preserve">Finally, the VFW’s membership includes many current and former members of </w:t>
      </w:r>
      <w:r w:rsidRPr="006F6F46">
        <w:rPr>
          <w:rStyle w:val="StyleBoldUnderline"/>
        </w:rPr>
        <w:t>the U.S. armed forces’</w:t>
      </w:r>
      <w:r>
        <w:t xml:space="preserve"> elite </w:t>
      </w:r>
      <w:r w:rsidRPr="00101DA0">
        <w:rPr>
          <w:rStyle w:val="Emphasis"/>
          <w:highlight w:val="yellow"/>
        </w:rPr>
        <w:t>special op</w:t>
      </w:r>
      <w:r w:rsidRPr="00101DA0">
        <w:rPr>
          <w:rStyle w:val="Emphasis"/>
        </w:rPr>
        <w:t>eration</w:t>
      </w:r>
      <w:r w:rsidRPr="00101DA0">
        <w:rPr>
          <w:rStyle w:val="Emphasis"/>
          <w:highlight w:val="yellow"/>
        </w:rPr>
        <w:t>s forces</w:t>
      </w:r>
      <w:r>
        <w:t xml:space="preserve">—Army Rangers and Special Forces, Navy SEALs, Air Force parajumpers and combat controllers, and Marine Corps Force Reconnaissance personnel, among others. These elite warriors </w:t>
      </w:r>
      <w:r w:rsidRPr="006F6F46">
        <w:rPr>
          <w:rStyle w:val="StyleBoldUnderline"/>
          <w:highlight w:val="yellow"/>
        </w:rPr>
        <w:t>conduct</w:t>
      </w:r>
      <w:r w:rsidRPr="00AB522C">
        <w:rPr>
          <w:highlight w:val="yellow"/>
        </w:rPr>
        <w:t xml:space="preserve"> </w:t>
      </w:r>
      <w:r w:rsidRPr="00101DA0">
        <w:rPr>
          <w:rStyle w:val="Emphasis"/>
          <w:highlight w:val="yellow"/>
        </w:rPr>
        <w:t>highly dangerous missions</w:t>
      </w:r>
      <w:r>
        <w:t xml:space="preserve"> today </w:t>
      </w:r>
      <w:r w:rsidRPr="006F6F46">
        <w:rPr>
          <w:rStyle w:val="StyleBoldUnderline"/>
        </w:rPr>
        <w:t>in Iraq, Afghanistan, and</w:t>
      </w:r>
      <w:r>
        <w:t xml:space="preserve"> other countries </w:t>
      </w:r>
      <w:r w:rsidRPr="006F6F46">
        <w:rPr>
          <w:rStyle w:val="StyleBoldUnderline"/>
        </w:rPr>
        <w:t>around the world</w:t>
      </w:r>
      <w:r>
        <w:t xml:space="preserve">. By definition, </w:t>
      </w:r>
      <w:r w:rsidRPr="006F6F46">
        <w:rPr>
          <w:rStyle w:val="StyleBoldUnderline"/>
        </w:rPr>
        <w:t>special operations “are</w:t>
      </w:r>
      <w:r>
        <w:t xml:space="preserve"> operations </w:t>
      </w:r>
      <w:r w:rsidRPr="006F6F46">
        <w:rPr>
          <w:rStyle w:val="StyleBoldUnderline"/>
        </w:rPr>
        <w:t>conducted in hostile, denied, or politically sensitive environments</w:t>
      </w:r>
      <w:r>
        <w:t xml:space="preserve"> to achieve military, diplomatic, informational, and/or economic objectives employing military capabilities for which there is no broad conventional force requirement. </w:t>
      </w:r>
      <w:r w:rsidRPr="006F6F46">
        <w:rPr>
          <w:rStyle w:val="StyleBoldUnderline"/>
          <w:highlight w:val="yellow"/>
        </w:rPr>
        <w:t>These</w:t>
      </w:r>
      <w:r w:rsidRPr="006F6F46">
        <w:rPr>
          <w:rStyle w:val="StyleBoldUnderline"/>
        </w:rPr>
        <w:t xml:space="preserve"> operations</w:t>
      </w:r>
      <w:r>
        <w:t xml:space="preserve"> often </w:t>
      </w:r>
      <w:r w:rsidRPr="00101DA0">
        <w:rPr>
          <w:rStyle w:val="Emphasis"/>
          <w:highlight w:val="yellow"/>
        </w:rPr>
        <w:t>require covert</w:t>
      </w:r>
      <w:r w:rsidRPr="00101DA0">
        <w:rPr>
          <w:rStyle w:val="Emphasis"/>
        </w:rPr>
        <w:t xml:space="preserve">, clandestine, </w:t>
      </w:r>
      <w:r w:rsidRPr="00101DA0">
        <w:rPr>
          <w:rStyle w:val="Emphasis"/>
          <w:highlight w:val="yellow"/>
        </w:rPr>
        <w:t>or low-visibility capabilities</w:t>
      </w:r>
      <w:r>
        <w:t xml:space="preserve">.” </w:t>
      </w:r>
      <w:proofErr w:type="gramStart"/>
      <w:r>
        <w:t>U.S. Joint Chiefs of Staff, Joint Pub.</w:t>
      </w:r>
      <w:proofErr w:type="gramEnd"/>
      <w:r>
        <w:t xml:space="preserve"> 3-05, Doctrine for Joint Special Operations, at I-1 (2003), available at http://www.dtic.mil/doctrine/new_pubs/jp3_05.pdf.</w:t>
      </w:r>
      <w:r w:rsidR="006F6F46" w:rsidRPr="006F6F46">
        <w:rPr>
          <w:sz w:val="12"/>
        </w:rPr>
        <w:t xml:space="preserve">¶ </w:t>
      </w:r>
      <w:r w:rsidRPr="004A2954">
        <w:t>Special operations are differentiated from conventional operations in many ways, but foremost among these are their “degree of physical and political risk, operational techniques, mode of employment, independence from friendly support, and dependence on detailed operational intelligence and indigenous assets.” Id. “</w:t>
      </w:r>
      <w:r w:rsidRPr="00101DA0">
        <w:rPr>
          <w:rStyle w:val="Emphasis"/>
          <w:highlight w:val="yellow"/>
        </w:rPr>
        <w:t>Surprise</w:t>
      </w:r>
      <w:r w:rsidRPr="00AB522C">
        <w:rPr>
          <w:highlight w:val="yellow"/>
        </w:rPr>
        <w:t xml:space="preserve"> </w:t>
      </w:r>
      <w:r w:rsidRPr="006F6F46">
        <w:rPr>
          <w:rStyle w:val="StyleBoldUnderline"/>
          <w:highlight w:val="yellow"/>
        </w:rPr>
        <w:t>is</w:t>
      </w:r>
      <w:r w:rsidRPr="004A2954">
        <w:t xml:space="preserve"> often </w:t>
      </w:r>
      <w:r w:rsidRPr="00101DA0">
        <w:rPr>
          <w:rStyle w:val="Emphasis"/>
          <w:highlight w:val="yellow"/>
        </w:rPr>
        <w:t>the most important</w:t>
      </w:r>
      <w:r w:rsidRPr="00101DA0">
        <w:rPr>
          <w:rStyle w:val="Emphasis"/>
        </w:rPr>
        <w:t xml:space="preserve"> principle</w:t>
      </w:r>
      <w:r w:rsidRPr="004A2954">
        <w:t xml:space="preserve"> </w:t>
      </w:r>
      <w:r w:rsidRPr="006F6F46">
        <w:rPr>
          <w:rStyle w:val="StyleBoldUnderline"/>
          <w:highlight w:val="yellow"/>
        </w:rPr>
        <w:t>in</w:t>
      </w:r>
      <w:r w:rsidRPr="006F6F46">
        <w:rPr>
          <w:rStyle w:val="StyleBoldUnderline"/>
        </w:rPr>
        <w:t xml:space="preserve"> the conduct of </w:t>
      </w:r>
      <w:r w:rsidRPr="006F6F46">
        <w:rPr>
          <w:rStyle w:val="StyleBoldUnderline"/>
          <w:highlight w:val="yellow"/>
        </w:rPr>
        <w:t>successful [special op</w:t>
      </w:r>
      <w:r w:rsidRPr="006F6F46">
        <w:rPr>
          <w:rStyle w:val="StyleBoldUnderline"/>
        </w:rPr>
        <w:t>eration</w:t>
      </w:r>
      <w:r w:rsidRPr="006F6F46">
        <w:rPr>
          <w:rStyle w:val="StyleBoldUnderline"/>
          <w:highlight w:val="yellow"/>
        </w:rPr>
        <w:t>s</w:t>
      </w:r>
      <w:r w:rsidRPr="006F6F46">
        <w:rPr>
          <w:rStyle w:val="StyleBoldUnderline"/>
        </w:rPr>
        <w:t>] and the survivability of employed [special operations forces</w:t>
      </w:r>
      <w:r w:rsidRPr="004A2954">
        <w:t xml:space="preserve">],” and </w:t>
      </w:r>
      <w:r w:rsidRPr="006F6F46">
        <w:rPr>
          <w:rStyle w:val="StyleBoldUnderline"/>
        </w:rPr>
        <w:t>the</w:t>
      </w:r>
      <w:r w:rsidRPr="004A2954">
        <w:t xml:space="preserve"> very </w:t>
      </w:r>
      <w:r w:rsidRPr="006F6F46">
        <w:rPr>
          <w:rStyle w:val="StyleBoldUnderline"/>
        </w:rPr>
        <w:t xml:space="preserve">nature of special operations </w:t>
      </w:r>
      <w:proofErr w:type="gramStart"/>
      <w:r w:rsidRPr="006F6F46">
        <w:rPr>
          <w:rStyle w:val="StyleBoldUnderline"/>
        </w:rPr>
        <w:t>requires</w:t>
      </w:r>
      <w:proofErr w:type="gramEnd"/>
      <w:r w:rsidRPr="006F6F46">
        <w:rPr>
          <w:rStyle w:val="StyleBoldUnderline"/>
        </w:rPr>
        <w:t xml:space="preserve"> “high levels of security</w:t>
      </w:r>
      <w:r w:rsidRPr="004A2954">
        <w:t xml:space="preserve"> . . . </w:t>
      </w:r>
      <w:r w:rsidRPr="006F6F46">
        <w:rPr>
          <w:rStyle w:val="StyleBoldUnderline"/>
        </w:rPr>
        <w:t>to protect the clandestine/covert nature of missions</w:t>
      </w:r>
      <w:r w:rsidRPr="004A2954">
        <w:t xml:space="preserve">.” </w:t>
      </w:r>
      <w:proofErr w:type="gramStart"/>
      <w:r w:rsidRPr="004A2954">
        <w:t>Id. at I-6.</w:t>
      </w:r>
      <w:proofErr w:type="gramEnd"/>
      <w:r w:rsidRPr="004A2954">
        <w:t xml:space="preserve"> </w:t>
      </w:r>
      <w:r w:rsidRPr="00101DA0">
        <w:rPr>
          <w:rStyle w:val="Emphasis"/>
          <w:highlight w:val="yellow"/>
        </w:rPr>
        <w:t>More than mission accomplishment is at stake</w:t>
      </w:r>
      <w:r w:rsidRPr="004A2954">
        <w:t>—“[</w:t>
      </w:r>
      <w:proofErr w:type="gramStart"/>
      <w:r w:rsidRPr="004A2954">
        <w:t>g]iven</w:t>
      </w:r>
      <w:proofErr w:type="gramEnd"/>
      <w:r w:rsidRPr="004A2954">
        <w:t xml:space="preserve"> their operating size, [</w:t>
      </w:r>
      <w:r w:rsidRPr="006F6F46">
        <w:rPr>
          <w:rStyle w:val="StyleBoldUnderline"/>
        </w:rPr>
        <w:t>special operations teams] are more vulnerable to potential hostile reaction to their presence than larger conventional units</w:t>
      </w:r>
      <w:r w:rsidRPr="004A2954">
        <w:t xml:space="preserve">,” and </w:t>
      </w:r>
      <w:r w:rsidRPr="00101DA0">
        <w:rPr>
          <w:rStyle w:val="Emphasis"/>
        </w:rPr>
        <w:t xml:space="preserve">therefore </w:t>
      </w:r>
      <w:r w:rsidRPr="00101DA0">
        <w:rPr>
          <w:rStyle w:val="Emphasis"/>
          <w:highlight w:val="yellow"/>
        </w:rPr>
        <w:t>the protection of sources and methods is essential for</w:t>
      </w:r>
      <w:r w:rsidRPr="00101DA0">
        <w:rPr>
          <w:rStyle w:val="Emphasis"/>
        </w:rPr>
        <w:t xml:space="preserve"> the </w:t>
      </w:r>
      <w:r w:rsidRPr="00101DA0">
        <w:rPr>
          <w:rStyle w:val="Emphasis"/>
          <w:highlight w:val="yellow"/>
        </w:rPr>
        <w:t>survival of special op</w:t>
      </w:r>
      <w:r w:rsidRPr="00101DA0">
        <w:rPr>
          <w:rStyle w:val="Emphasis"/>
        </w:rPr>
        <w:t>eration</w:t>
      </w:r>
      <w:r w:rsidRPr="00101DA0">
        <w:rPr>
          <w:rStyle w:val="Emphasis"/>
          <w:highlight w:val="yellow"/>
        </w:rPr>
        <w:t>s forces</w:t>
      </w:r>
      <w:r w:rsidRPr="004A2954">
        <w:t xml:space="preserve">. Id. To preserve this element of surprise, </w:t>
      </w:r>
      <w:r w:rsidRPr="006F6F46">
        <w:rPr>
          <w:rStyle w:val="StyleBoldUnderline"/>
          <w:highlight w:val="yellow"/>
        </w:rPr>
        <w:t>special op</w:t>
      </w:r>
      <w:r w:rsidRPr="006F6F46">
        <w:rPr>
          <w:rStyle w:val="StyleBoldUnderline"/>
        </w:rPr>
        <w:t>eration</w:t>
      </w:r>
      <w:r w:rsidRPr="006F6F46">
        <w:rPr>
          <w:rStyle w:val="StyleBoldUnderline"/>
          <w:highlight w:val="yellow"/>
        </w:rPr>
        <w:t>s</w:t>
      </w:r>
      <w:r w:rsidRPr="006F6F46">
        <w:rPr>
          <w:rStyle w:val="StyleBoldUnderline"/>
        </w:rPr>
        <w:t xml:space="preserve"> forces </w:t>
      </w:r>
      <w:r w:rsidRPr="006F6F46">
        <w:rPr>
          <w:rStyle w:val="StyleBoldUnderline"/>
          <w:highlight w:val="yellow"/>
        </w:rPr>
        <w:t>must</w:t>
      </w:r>
      <w:r w:rsidRPr="004A2954">
        <w:t xml:space="preserve"> broadly </w:t>
      </w:r>
      <w:r w:rsidRPr="006F6F46">
        <w:rPr>
          <w:rStyle w:val="StyleBoldUnderline"/>
          <w:highlight w:val="yellow"/>
        </w:rPr>
        <w:t>conceal their tactics, techniques and procedures</w:t>
      </w:r>
      <w:r w:rsidRPr="004A2954">
        <w:t xml:space="preserve">, including information about unit locations and movements, targeting decisions, and operational plans for future missions. </w:t>
      </w:r>
      <w:r w:rsidRPr="00101DA0">
        <w:rPr>
          <w:rStyle w:val="Emphasis"/>
          <w:highlight w:val="yellow"/>
        </w:rPr>
        <w:t>Disclosure</w:t>
      </w:r>
      <w:r w:rsidRPr="00101DA0">
        <w:rPr>
          <w:rStyle w:val="Emphasis"/>
        </w:rPr>
        <w:t xml:space="preserve"> of this information</w:t>
      </w:r>
      <w:r w:rsidRPr="004A2954">
        <w:t xml:space="preserve"> </w:t>
      </w:r>
      <w:r w:rsidRPr="006F6F46">
        <w:rPr>
          <w:rStyle w:val="StyleBoldUnderline"/>
          <w:highlight w:val="yellow"/>
        </w:rPr>
        <w:t>would</w:t>
      </w:r>
      <w:r w:rsidRPr="00AB522C">
        <w:rPr>
          <w:highlight w:val="yellow"/>
        </w:rPr>
        <w:t xml:space="preserve"> </w:t>
      </w:r>
      <w:r w:rsidRPr="006F6F46">
        <w:rPr>
          <w:rStyle w:val="StyleBoldUnderline"/>
          <w:highlight w:val="yellow"/>
        </w:rPr>
        <w:t>allow</w:t>
      </w:r>
      <w:r w:rsidRPr="004A2954">
        <w:t xml:space="preserve"> this nation’s </w:t>
      </w:r>
      <w:r w:rsidRPr="006F6F46">
        <w:rPr>
          <w:rStyle w:val="StyleBoldUnderline"/>
          <w:highlight w:val="yellow"/>
        </w:rPr>
        <w:t>adversaries to</w:t>
      </w:r>
      <w:r w:rsidRPr="006F6F46">
        <w:rPr>
          <w:rStyle w:val="StyleBoldUnderline"/>
        </w:rPr>
        <w:t xml:space="preserve"> defend themselves more effectively</w:t>
      </w:r>
      <w:r w:rsidRPr="004A2954">
        <w:t xml:space="preserve">, potentially inflicting more casualties upon U.S. special operations forces. Such disclosure would also provide information about how the U.S. military gathers information about its adversaries, enabling terrorist groups like Al Qaeda to alter its communications and activities in order to evade future detection and action by the U.S. Government. Such harm would not be limited to just this instance or terrorist group group; these </w:t>
      </w:r>
      <w:r w:rsidRPr="006F6F46">
        <w:rPr>
          <w:rStyle w:val="StyleBoldUnderline"/>
        </w:rPr>
        <w:t>disclosures would</w:t>
      </w:r>
      <w:r w:rsidRPr="004A2954">
        <w:t xml:space="preserve"> also </w:t>
      </w:r>
      <w:r w:rsidRPr="006F6F46">
        <w:rPr>
          <w:rStyle w:val="StyleBoldUnderline"/>
        </w:rPr>
        <w:t>provide future terrorist adversaries and military adversaries with insight into U.S. special operations capabilities which would</w:t>
      </w:r>
      <w:r w:rsidRPr="004A2954">
        <w:t xml:space="preserve"> </w:t>
      </w:r>
      <w:r w:rsidRPr="00101DA0">
        <w:rPr>
          <w:rStyle w:val="Emphasis"/>
        </w:rPr>
        <w:t xml:space="preserve">enable them to </w:t>
      </w:r>
      <w:r w:rsidRPr="00101DA0">
        <w:rPr>
          <w:rStyle w:val="Emphasis"/>
          <w:highlight w:val="yellow"/>
        </w:rPr>
        <w:t>counter such capabilities in future conflicts</w:t>
      </w:r>
      <w:r w:rsidRPr="004A2954">
        <w:t>. Cf. Public Declaration of Robert M. Gates, Secretary of Defense, Govt. Exhibit 4, September 23, 2010, at ¶¶ 6-7</w:t>
      </w:r>
      <w:proofErr w:type="gramStart"/>
      <w:r w:rsidRPr="004A2954">
        <w:t>.</w:t>
      </w:r>
      <w:r w:rsidR="006F6F46" w:rsidRPr="006F6F46">
        <w:rPr>
          <w:sz w:val="12"/>
        </w:rPr>
        <w:t>¶</w:t>
      </w:r>
      <w:proofErr w:type="gramEnd"/>
      <w:r w:rsidR="006F6F46" w:rsidRPr="006F6F46">
        <w:rPr>
          <w:sz w:val="12"/>
        </w:rPr>
        <w:t xml:space="preserve"> </w:t>
      </w:r>
      <w:r w:rsidRPr="004A2954">
        <w:t xml:space="preserve">In this matter, </w:t>
      </w:r>
      <w:r w:rsidRPr="006F6F46">
        <w:rPr>
          <w:rStyle w:val="StyleBoldUnderline"/>
          <w:highlight w:val="yellow"/>
        </w:rPr>
        <w:t>the Plaintiff asks the Court to</w:t>
      </w:r>
      <w:r w:rsidRPr="00AB522C">
        <w:rPr>
          <w:highlight w:val="yellow"/>
        </w:rPr>
        <w:t xml:space="preserve"> </w:t>
      </w:r>
      <w:r w:rsidRPr="00101DA0">
        <w:rPr>
          <w:rStyle w:val="Emphasis"/>
          <w:highlight w:val="yellow"/>
        </w:rPr>
        <w:t>pull back the veil on</w:t>
      </w:r>
      <w:r w:rsidRPr="00101DA0">
        <w:rPr>
          <w:rStyle w:val="Emphasis"/>
        </w:rPr>
        <w:t xml:space="preserve"> the U.S. </w:t>
      </w:r>
      <w:r w:rsidRPr="00101DA0">
        <w:rPr>
          <w:rStyle w:val="Emphasis"/>
          <w:highlight w:val="yellow"/>
        </w:rPr>
        <w:t>special op</w:t>
      </w:r>
      <w:r w:rsidRPr="00101DA0">
        <w:rPr>
          <w:rStyle w:val="Emphasis"/>
        </w:rPr>
        <w:t>eration</w:t>
      </w:r>
      <w:r w:rsidRPr="00101DA0">
        <w:rPr>
          <w:rStyle w:val="Emphasis"/>
          <w:highlight w:val="yellow"/>
        </w:rPr>
        <w:t>s</w:t>
      </w:r>
      <w:r w:rsidRPr="00101DA0">
        <w:rPr>
          <w:rStyle w:val="Emphasis"/>
        </w:rPr>
        <w:t xml:space="preserve"> community</w:t>
      </w:r>
      <w:r w:rsidRPr="004A2954">
        <w:t xml:space="preserve">, </w:t>
      </w:r>
      <w:r w:rsidRPr="00101DA0">
        <w:rPr>
          <w:rStyle w:val="Emphasis"/>
          <w:highlight w:val="yellow"/>
        </w:rPr>
        <w:t>exposing</w:t>
      </w:r>
      <w:r w:rsidRPr="00101DA0">
        <w:rPr>
          <w:rStyle w:val="Emphasis"/>
        </w:rPr>
        <w:t xml:space="preserve"> special operations </w:t>
      </w:r>
      <w:r w:rsidRPr="00101DA0">
        <w:rPr>
          <w:rStyle w:val="Emphasis"/>
          <w:highlight w:val="yellow"/>
        </w:rPr>
        <w:t>sources and methods to</w:t>
      </w:r>
      <w:r w:rsidRPr="00101DA0">
        <w:rPr>
          <w:rStyle w:val="Emphasis"/>
        </w:rPr>
        <w:t xml:space="preserve"> the public</w:t>
      </w:r>
      <w:r w:rsidRPr="004A2954">
        <w:t xml:space="preserve">, </w:t>
      </w:r>
      <w:r w:rsidRPr="006F6F46">
        <w:rPr>
          <w:rStyle w:val="StyleBoldUnderline"/>
        </w:rPr>
        <w:t>including</w:t>
      </w:r>
      <w:r w:rsidRPr="004A2954">
        <w:t xml:space="preserve"> this nation’s </w:t>
      </w:r>
      <w:r w:rsidRPr="006F6F46">
        <w:rPr>
          <w:rStyle w:val="StyleBoldUnderline"/>
          <w:highlight w:val="yellow"/>
        </w:rPr>
        <w:t>enemies</w:t>
      </w:r>
      <w:r w:rsidRPr="004A2954">
        <w:t xml:space="preserve">. </w:t>
      </w:r>
      <w:r w:rsidRPr="006F6F46">
        <w:rPr>
          <w:rStyle w:val="StyleBoldUnderline"/>
        </w:rPr>
        <w:t>This would do</w:t>
      </w:r>
      <w:r w:rsidRPr="004A2954">
        <w:t xml:space="preserve"> </w:t>
      </w:r>
      <w:r w:rsidRPr="00101DA0">
        <w:rPr>
          <w:rStyle w:val="Emphasis"/>
        </w:rPr>
        <w:t>tremendous harm to current special operations personnel</w:t>
      </w:r>
      <w:r w:rsidRPr="004A2954">
        <w:t xml:space="preserve">, including VFW members, </w:t>
      </w:r>
      <w:r w:rsidRPr="006F6F46">
        <w:rPr>
          <w:rStyle w:val="StyleBoldUnderline"/>
        </w:rPr>
        <w:t>who</w:t>
      </w:r>
      <w:r w:rsidRPr="004A2954">
        <w:t xml:space="preserve"> are operating abroad in Iraq, Afghanistan, and elsewhere, and who </w:t>
      </w:r>
      <w:r w:rsidRPr="006F6F46">
        <w:rPr>
          <w:rStyle w:val="StyleBoldUnderline"/>
        </w:rPr>
        <w:t>depend on stealth, security and surprise for their survival and mission accomplishment</w:t>
      </w:r>
      <w:r w:rsidRPr="004A2954">
        <w:t xml:space="preserve">. Further, in his prayer for relief, Plaintiff asks the Court to order the disclosure of “the criteria that are used in determining whether the government will carry out the targeted killing of a U.S. citizen.” As Secretary Gates states in his public declaration filed by the Government, without confirming or denying any allegation made by Plaintiff, this type of information “constitutes highly sensitive and classified military information that cannot be disclosed without causing serious harm to the national security of the United States." </w:t>
      </w:r>
      <w:proofErr w:type="gramStart"/>
      <w:r w:rsidRPr="004A2954">
        <w:t>Id. at ¶5.</w:t>
      </w:r>
      <w:proofErr w:type="gramEnd"/>
      <w:r w:rsidRPr="004A2954">
        <w:t xml:space="preserve"> These criteria necessarily reflect the sources, methods and analytic processes used to produce them, and would tend to reveal other information about military' sources and methods which are essential to the success and survival of special operations personnel.</w:t>
      </w:r>
    </w:p>
    <w:p w14:paraId="6D723773" w14:textId="77777777" w:rsidR="00D147CC" w:rsidRDefault="00D147CC" w:rsidP="00D147CC">
      <w:pPr>
        <w:pStyle w:val="Heading4"/>
      </w:pPr>
      <w:r>
        <w:t xml:space="preserve">Special forces’ effectiveness is key to </w:t>
      </w:r>
      <w:r>
        <w:rPr>
          <w:u w:val="single"/>
        </w:rPr>
        <w:t>counter-prolif</w:t>
      </w:r>
    </w:p>
    <w:p w14:paraId="51C61C9B" w14:textId="77777777" w:rsidR="00D147CC" w:rsidRDefault="00D147CC" w:rsidP="00D147CC">
      <w:r>
        <w:t xml:space="preserve">Jim </w:t>
      </w:r>
      <w:r w:rsidRPr="00ED42F3">
        <w:rPr>
          <w:rStyle w:val="StyleStyleBold12pt"/>
        </w:rPr>
        <w:t>Thomas 13</w:t>
      </w:r>
      <w:r>
        <w:t>, Vice President and Director of Studies at the Center for Strategic and Budgetary Assessments, and Chris Dougherty is a Research Fellow at the Center for Strategic and Budgetary Assessments, 2013, “BEYOND THE RAMPARTS THE FUTURE OF U.S. SPECIAL OPERATIONS FORCES,” http://www.csbaonline.org/wp-content/uploads/2013/05/SOF-Report-CSBA-Final.pdf</w:t>
      </w:r>
    </w:p>
    <w:p w14:paraId="38443A74" w14:textId="77777777" w:rsidR="00D147CC" w:rsidRPr="00886A0C" w:rsidRDefault="00D147CC" w:rsidP="006F6F46">
      <w:pPr>
        <w:pStyle w:val="card"/>
      </w:pPr>
      <w:r w:rsidRPr="00084974">
        <w:t xml:space="preserve">WMD do not represent new threats to U.S. security interests, but </w:t>
      </w:r>
      <w:r w:rsidRPr="006F6F46">
        <w:rPr>
          <w:rStyle w:val="StyleBoldUnderline"/>
          <w:highlight w:val="yellow"/>
        </w:rPr>
        <w:t>as</w:t>
      </w:r>
      <w:r w:rsidRPr="006F6F46">
        <w:rPr>
          <w:rStyle w:val="StyleBoldUnderline"/>
        </w:rPr>
        <w:t xml:space="preserve"> nascent </w:t>
      </w:r>
      <w:r w:rsidRPr="006F6F46">
        <w:rPr>
          <w:rStyle w:val="StyleBoldUnderline"/>
          <w:highlight w:val="yellow"/>
        </w:rPr>
        <w:t>nuclear powers grow</w:t>
      </w:r>
      <w:r w:rsidRPr="006F6F46">
        <w:rPr>
          <w:rStyle w:val="StyleBoldUnderline"/>
        </w:rPr>
        <w:t xml:space="preserve"> their </w:t>
      </w:r>
      <w:r w:rsidRPr="006F6F46">
        <w:rPr>
          <w:rStyle w:val="StyleBoldUnderline"/>
          <w:highlight w:val="yellow"/>
        </w:rPr>
        <w:t>arsenals and aspirants</w:t>
      </w:r>
      <w:r w:rsidRPr="00084974">
        <w:t xml:space="preserve"> like Iran </w:t>
      </w:r>
      <w:r w:rsidRPr="006F6F46">
        <w:rPr>
          <w:rStyle w:val="StyleBoldUnderline"/>
          <w:highlight w:val="yellow"/>
        </w:rPr>
        <w:t>continue to pursue nuclear capabilities</w:t>
      </w:r>
      <w:r w:rsidRPr="00084974">
        <w:t xml:space="preserve">, </w:t>
      </w:r>
      <w:r w:rsidRPr="006F6F46">
        <w:rPr>
          <w:rStyle w:val="StyleBoldUnderline"/>
        </w:rPr>
        <w:t xml:space="preserve">the </w:t>
      </w:r>
      <w:r w:rsidRPr="006F6F46">
        <w:rPr>
          <w:rStyle w:val="StyleBoldUnderline"/>
          <w:highlight w:val="yellow"/>
        </w:rPr>
        <w:t>threat of nuclear prolifer</w:t>
      </w:r>
      <w:r w:rsidRPr="006F6F46">
        <w:rPr>
          <w:rStyle w:val="StyleBoldUnderline"/>
        </w:rPr>
        <w:t xml:space="preserve">ation, </w:t>
      </w:r>
      <w:r w:rsidRPr="006F6F46">
        <w:rPr>
          <w:rStyle w:val="StyleBoldUnderline"/>
          <w:highlight w:val="yellow"/>
        </w:rPr>
        <w:t>as well as</w:t>
      </w:r>
      <w:r w:rsidRPr="00084974">
        <w:t xml:space="preserve"> the </w:t>
      </w:r>
      <w:r w:rsidRPr="00101DA0">
        <w:rPr>
          <w:rStyle w:val="Emphasis"/>
        </w:rPr>
        <w:t xml:space="preserve">potential for the actual </w:t>
      </w:r>
      <w:r w:rsidRPr="00101DA0">
        <w:rPr>
          <w:rStyle w:val="Emphasis"/>
          <w:highlight w:val="yellow"/>
        </w:rPr>
        <w:t>use of nuc</w:t>
      </w:r>
      <w:r w:rsidRPr="00101DA0">
        <w:rPr>
          <w:rStyle w:val="Emphasis"/>
        </w:rPr>
        <w:t>lear weapon</w:t>
      </w:r>
      <w:r w:rsidRPr="00101DA0">
        <w:rPr>
          <w:rStyle w:val="Emphasis"/>
          <w:highlight w:val="yellow"/>
        </w:rPr>
        <w:t>s</w:t>
      </w:r>
      <w:r w:rsidRPr="00084974">
        <w:t xml:space="preserve">, </w:t>
      </w:r>
      <w:r w:rsidRPr="00101DA0">
        <w:rPr>
          <w:rStyle w:val="Emphasis"/>
          <w:highlight w:val="yellow"/>
        </w:rPr>
        <w:t>will increase</w:t>
      </w:r>
      <w:r w:rsidRPr="00084974">
        <w:t xml:space="preserve">. Upheaval in failing or outlaw states like Libya and Syria, which possess chemical weapons and a range of missiles, highlights the possibility that in future instances of state collapse or civil war, such weapons could be used by failing regimes in an act of desperation, fall into the hands of rebel forces, or be seized by parties hostile to the United States or its interests. </w:t>
      </w:r>
      <w:r w:rsidRPr="00101DA0">
        <w:rPr>
          <w:rStyle w:val="Emphasis"/>
          <w:highlight w:val="yellow"/>
        </w:rPr>
        <w:t>SOF can contribute across the spectrum of counter-WMD efforts</w:t>
      </w:r>
      <w:r w:rsidRPr="00084974">
        <w:t xml:space="preserve">, </w:t>
      </w:r>
      <w:r w:rsidRPr="006F6F46">
        <w:rPr>
          <w:rStyle w:val="StyleBoldUnderline"/>
        </w:rPr>
        <w:t xml:space="preserve">from </w:t>
      </w:r>
      <w:r w:rsidRPr="006F6F46">
        <w:rPr>
          <w:rStyle w:val="StyleBoldUnderline"/>
          <w:highlight w:val="yellow"/>
        </w:rPr>
        <w:t>stopping</w:t>
      </w:r>
      <w:r w:rsidRPr="006F6F46">
        <w:rPr>
          <w:rStyle w:val="StyleBoldUnderline"/>
        </w:rPr>
        <w:t xml:space="preserve"> the </w:t>
      </w:r>
      <w:r w:rsidRPr="006F6F46">
        <w:rPr>
          <w:rStyle w:val="StyleBoldUnderline"/>
          <w:highlight w:val="yellow"/>
        </w:rPr>
        <w:t>acquisition</w:t>
      </w:r>
      <w:r w:rsidRPr="006F6F46">
        <w:rPr>
          <w:rStyle w:val="StyleBoldUnderline"/>
        </w:rPr>
        <w:t xml:space="preserve"> of WMD </w:t>
      </w:r>
      <w:r w:rsidRPr="006F6F46">
        <w:rPr>
          <w:rStyle w:val="StyleBoldUnderline"/>
          <w:highlight w:val="yellow"/>
        </w:rPr>
        <w:t>by hostile states or terror</w:t>
      </w:r>
      <w:r w:rsidRPr="006F6F46">
        <w:rPr>
          <w:rStyle w:val="StyleBoldUnderline"/>
        </w:rPr>
        <w:t xml:space="preserve">ist </w:t>
      </w:r>
      <w:r w:rsidRPr="006F6F46">
        <w:rPr>
          <w:rStyle w:val="StyleBoldUnderline"/>
          <w:highlight w:val="yellow"/>
        </w:rPr>
        <w:t>groups to</w:t>
      </w:r>
      <w:r w:rsidRPr="00084974">
        <w:rPr>
          <w:highlight w:val="yellow"/>
        </w:rPr>
        <w:t xml:space="preserve"> </w:t>
      </w:r>
      <w:r w:rsidRPr="00101DA0">
        <w:rPr>
          <w:rStyle w:val="Emphasis"/>
          <w:highlight w:val="yellow"/>
        </w:rPr>
        <w:t>preventing their use</w:t>
      </w:r>
      <w:r w:rsidRPr="00084974">
        <w:rPr>
          <w:highlight w:val="yellow"/>
        </w:rPr>
        <w:t xml:space="preserve">. </w:t>
      </w:r>
      <w:r w:rsidRPr="00101DA0">
        <w:rPr>
          <w:rStyle w:val="Emphasis"/>
          <w:highlight w:val="yellow"/>
        </w:rPr>
        <w:t>The global</w:t>
      </w:r>
      <w:r w:rsidRPr="00101DA0">
        <w:rPr>
          <w:rStyle w:val="Emphasis"/>
        </w:rPr>
        <w:t xml:space="preserve"> </w:t>
      </w:r>
      <w:r w:rsidRPr="00101DA0">
        <w:rPr>
          <w:rStyle w:val="Emphasis"/>
          <w:highlight w:val="yellow"/>
        </w:rPr>
        <w:t>CT network</w:t>
      </w:r>
      <w:r w:rsidRPr="00084974">
        <w:rPr>
          <w:highlight w:val="yellow"/>
        </w:rPr>
        <w:t xml:space="preserve"> </w:t>
      </w:r>
      <w:r w:rsidRPr="006F6F46">
        <w:rPr>
          <w:rStyle w:val="StyleBoldUnderline"/>
          <w:highlight w:val="yellow"/>
        </w:rPr>
        <w:t>SOF</w:t>
      </w:r>
      <w:r w:rsidRPr="006F6F46">
        <w:rPr>
          <w:rStyle w:val="StyleBoldUnderline"/>
        </w:rPr>
        <w:t xml:space="preserve"> have </w:t>
      </w:r>
      <w:r w:rsidRPr="006F6F46">
        <w:rPr>
          <w:rStyle w:val="StyleBoldUnderline"/>
          <w:highlight w:val="yellow"/>
        </w:rPr>
        <w:t>built</w:t>
      </w:r>
      <w:r w:rsidRPr="00084974">
        <w:t xml:space="preserve"> over the last decade </w:t>
      </w:r>
      <w:r w:rsidRPr="006F6F46">
        <w:rPr>
          <w:rStyle w:val="StyleBoldUnderline"/>
          <w:highlight w:val="yellow"/>
        </w:rPr>
        <w:t>could</w:t>
      </w:r>
      <w:r w:rsidRPr="006F6F46">
        <w:rPr>
          <w:rStyle w:val="StyleBoldUnderline"/>
        </w:rPr>
        <w:t xml:space="preserve"> </w:t>
      </w:r>
      <w:r w:rsidRPr="00084974">
        <w:t xml:space="preserve">be repurposed over the next decade </w:t>
      </w:r>
      <w:r w:rsidRPr="006F6F46">
        <w:rPr>
          <w:rStyle w:val="StyleBoldUnderline"/>
        </w:rPr>
        <w:t xml:space="preserve">to </w:t>
      </w:r>
      <w:r w:rsidRPr="006F6F46">
        <w:rPr>
          <w:rStyle w:val="StyleBoldUnderline"/>
          <w:highlight w:val="yellow"/>
        </w:rPr>
        <w:t>become a</w:t>
      </w:r>
      <w:r w:rsidRPr="00084974">
        <w:rPr>
          <w:highlight w:val="yellow"/>
        </w:rPr>
        <w:t xml:space="preserve"> </w:t>
      </w:r>
      <w:r w:rsidRPr="00101DA0">
        <w:rPr>
          <w:rStyle w:val="Emphasis"/>
          <w:highlight w:val="yellow"/>
        </w:rPr>
        <w:t>global counter-WMD network,</w:t>
      </w:r>
      <w:r w:rsidRPr="00084974">
        <w:t xml:space="preserve"> applying the same logic that it takes a network to defeat a network. Increasing the reach and density of a global counter-WMD network will require expanding security cooperation activities focused on counter-proliferation. Finally, SOF may offer the most viable strategic option for deposing WMD-armed regimes through UW campaigns should the need arise.</w:t>
      </w:r>
    </w:p>
    <w:p w14:paraId="2C834D4F" w14:textId="77777777" w:rsidR="00D147CC" w:rsidRDefault="00D147CC" w:rsidP="00D147CC">
      <w:pPr>
        <w:pStyle w:val="Heading4"/>
        <w:rPr>
          <w:u w:val="single"/>
        </w:rPr>
      </w:pPr>
      <w:r>
        <w:t xml:space="preserve">Special forces are key to </w:t>
      </w:r>
      <w:r>
        <w:rPr>
          <w:u w:val="single"/>
        </w:rPr>
        <w:t>disarm rogues’ nuclear programs</w:t>
      </w:r>
      <w:r>
        <w:t xml:space="preserve">---the alternative is </w:t>
      </w:r>
      <w:r>
        <w:rPr>
          <w:u w:val="single"/>
        </w:rPr>
        <w:t xml:space="preserve">U.S. counterforce nuclear strikes </w:t>
      </w:r>
    </w:p>
    <w:p w14:paraId="44398905" w14:textId="77777777" w:rsidR="00D147CC" w:rsidRDefault="00D147CC" w:rsidP="00D147CC">
      <w:r>
        <w:t xml:space="preserve">Jim </w:t>
      </w:r>
      <w:r w:rsidRPr="00ED42F3">
        <w:rPr>
          <w:rStyle w:val="StyleStyleBold12pt"/>
        </w:rPr>
        <w:t>Thomas 13</w:t>
      </w:r>
      <w:r>
        <w:t>, Vice President and Director of Studies at the Center for Strategic and Budgetary Assessments, and Chris Dougherty is a Research Fellow at the Center for Strategic and Budgetary Assessments, 2013, “BEYOND THE RAMPARTS THE FUTURE OF U.S. SPECIAL OPERATIONS FORCES,” http://www.csbaonline.org/wp-content/uploads/2013/05/SOF-Report-CSBA-Final.pdf</w:t>
      </w:r>
    </w:p>
    <w:p w14:paraId="6E4A5CEE" w14:textId="77777777" w:rsidR="00D147CC" w:rsidRPr="00886A0C" w:rsidRDefault="00D147CC" w:rsidP="006F6F46">
      <w:pPr>
        <w:pStyle w:val="card"/>
      </w:pPr>
      <w:r w:rsidRPr="00361F68">
        <w:t xml:space="preserve">Finally, </w:t>
      </w:r>
      <w:r w:rsidRPr="006F6F46">
        <w:rPr>
          <w:rStyle w:val="StyleBoldUnderline"/>
          <w:highlight w:val="yellow"/>
        </w:rPr>
        <w:t>if the U</w:t>
      </w:r>
      <w:r w:rsidRPr="00361F68">
        <w:t xml:space="preserve">nited </w:t>
      </w:r>
      <w:r w:rsidRPr="006F6F46">
        <w:rPr>
          <w:rStyle w:val="StyleBoldUnderline"/>
          <w:highlight w:val="yellow"/>
        </w:rPr>
        <w:t>S</w:t>
      </w:r>
      <w:r w:rsidRPr="00361F68">
        <w:t xml:space="preserve">tates </w:t>
      </w:r>
      <w:r w:rsidRPr="006F6F46">
        <w:rPr>
          <w:rStyle w:val="StyleBoldUnderline"/>
          <w:highlight w:val="yellow"/>
        </w:rPr>
        <w:t>goes to war</w:t>
      </w:r>
      <w:r w:rsidRPr="00361F68">
        <w:rPr>
          <w:highlight w:val="yellow"/>
        </w:rPr>
        <w:t xml:space="preserve"> </w:t>
      </w:r>
      <w:r w:rsidRPr="006F6F46">
        <w:rPr>
          <w:rStyle w:val="StyleBoldUnderline"/>
          <w:highlight w:val="yellow"/>
        </w:rPr>
        <w:t>with a nuclear</w:t>
      </w:r>
      <w:r w:rsidRPr="006F6F46">
        <w:rPr>
          <w:rStyle w:val="StyleBoldUnderline"/>
        </w:rPr>
        <w:t xml:space="preserve">-armed </w:t>
      </w:r>
      <w:r w:rsidRPr="006F6F46">
        <w:rPr>
          <w:rStyle w:val="StyleBoldUnderline"/>
          <w:highlight w:val="yellow"/>
        </w:rPr>
        <w:t>adversary</w:t>
      </w:r>
      <w:r w:rsidRPr="00361F68">
        <w:rPr>
          <w:highlight w:val="yellow"/>
        </w:rPr>
        <w:t xml:space="preserve">, </w:t>
      </w:r>
      <w:r w:rsidRPr="006F6F46">
        <w:rPr>
          <w:rStyle w:val="StyleBoldUnderline"/>
          <w:highlight w:val="yellow"/>
        </w:rPr>
        <w:t>SOF</w:t>
      </w:r>
      <w:r w:rsidRPr="006F6F46">
        <w:rPr>
          <w:rStyle w:val="StyleBoldUnderline"/>
        </w:rPr>
        <w:t xml:space="preserve"> may </w:t>
      </w:r>
      <w:r w:rsidRPr="006F6F46">
        <w:rPr>
          <w:rStyle w:val="StyleBoldUnderline"/>
          <w:highlight w:val="yellow"/>
        </w:rPr>
        <w:t>offer the least-worst option for regime change</w:t>
      </w:r>
      <w:r w:rsidRPr="00361F68">
        <w:t xml:space="preserve">. In 2011, former Secretary of Defense Robert Gates famously said that, “…future defense secretary who advises the president to again send a big American land army into Asia or into the Middle East or Africa should ‘have his head examined,’ as General MacArthur so delicately put it.” 209 While current and future American political leaders may be reluctant to dispatch large-scale forces to conduct regime change operations akin to Operation Iraqi Freedom, </w:t>
      </w:r>
      <w:r w:rsidRPr="006F6F46">
        <w:rPr>
          <w:rStyle w:val="StyleBoldUnderline"/>
          <w:highlight w:val="yellow"/>
        </w:rPr>
        <w:t>SOF offer a viable strategic option for deposing WMD-armed regimes</w:t>
      </w:r>
      <w:r w:rsidRPr="00361F68">
        <w:t xml:space="preserve"> through UW campaigns should the need arise. </w:t>
      </w:r>
      <w:r w:rsidRPr="006F6F46">
        <w:rPr>
          <w:rStyle w:val="StyleBoldUnderline"/>
          <w:highlight w:val="yellow"/>
        </w:rPr>
        <w:t>Using UW may represent the</w:t>
      </w:r>
      <w:r w:rsidRPr="00361F68">
        <w:rPr>
          <w:highlight w:val="yellow"/>
        </w:rPr>
        <w:t xml:space="preserve"> </w:t>
      </w:r>
      <w:r w:rsidRPr="00101DA0">
        <w:rPr>
          <w:rStyle w:val="Emphasis"/>
          <w:highlight w:val="yellow"/>
        </w:rPr>
        <w:t>best alternative to using nuclear weapons</w:t>
      </w:r>
      <w:r w:rsidRPr="00361F68">
        <w:t xml:space="preserve"> or large ground forces </w:t>
      </w:r>
      <w:r w:rsidRPr="006F6F46">
        <w:rPr>
          <w:rStyle w:val="StyleBoldUnderline"/>
          <w:highlight w:val="yellow"/>
        </w:rPr>
        <w:t>to invade</w:t>
      </w:r>
      <w:r w:rsidRPr="00361F68">
        <w:t xml:space="preserve"> and occupy </w:t>
      </w:r>
      <w:r w:rsidRPr="006F6F46">
        <w:rPr>
          <w:rStyle w:val="StyleBoldUnderline"/>
          <w:highlight w:val="yellow"/>
        </w:rPr>
        <w:t>a country possessing WMD</w:t>
      </w:r>
      <w:r w:rsidRPr="00361F68">
        <w:t>. The traditional downside of UW is that preparations for such campaigns could take years to put in place, if not longer. The United States would do well to begin developing limited UW options in advance - by using SOF and intelligence assets to build relationships with groups that could threaten WMD-armed regimes - so that future presidents have a viable unconventional regime-change option when confronting WMD-armed adversaries.</w:t>
      </w:r>
    </w:p>
    <w:p w14:paraId="35DC07AE" w14:textId="77777777" w:rsidR="00D147CC" w:rsidRDefault="00D147CC" w:rsidP="00D147CC">
      <w:pPr>
        <w:pStyle w:val="Heading4"/>
      </w:pPr>
      <w:r>
        <w:t xml:space="preserve">Rogues will locate their WMD in cities---U.S. nuclear strikes cause mass casualties </w:t>
      </w:r>
    </w:p>
    <w:p w14:paraId="551F635E" w14:textId="77777777" w:rsidR="00D147CC" w:rsidRDefault="00D147CC" w:rsidP="00D147CC">
      <w:r w:rsidRPr="00361F68">
        <w:rPr>
          <w:rStyle w:val="StyleStyleBold12pt"/>
        </w:rPr>
        <w:t>Gormley 9</w:t>
      </w:r>
      <w:r>
        <w:t xml:space="preserve"> – Dennis Gormley, Senior Fellow in the James Martin Center for Nonproliferation Studies at the Monterey Institute for International Studies, Fall 2009, “The Path to Deep Nuclear Reductions: Dealing with American Conventional Superiority,” online: </w:t>
      </w:r>
      <w:r w:rsidRPr="003164A5">
        <w:t>http://www.ifri.org/files/Securite_defense/PP29_Gormley.pdf</w:t>
      </w:r>
    </w:p>
    <w:p w14:paraId="30340017" w14:textId="77777777" w:rsidR="00D147CC" w:rsidRPr="00EB185D" w:rsidRDefault="00D147CC" w:rsidP="006F6F46">
      <w:pPr>
        <w:pStyle w:val="card"/>
      </w:pPr>
      <w:r w:rsidRPr="008A1500">
        <w:rPr>
          <w:rStyle w:val="StyleBoldUnderline"/>
          <w:highlight w:val="yellow"/>
        </w:rPr>
        <w:t>Attacking strategic underground targets seems</w:t>
      </w:r>
      <w:r>
        <w:t xml:space="preserve"> superficially </w:t>
      </w:r>
      <w:r w:rsidRPr="008A1500">
        <w:rPr>
          <w:rStyle w:val="StyleBoldUnderline"/>
        </w:rPr>
        <w:t xml:space="preserve">to be </w:t>
      </w:r>
      <w:r w:rsidRPr="008A1500">
        <w:rPr>
          <w:rStyle w:val="StyleBoldUnderline"/>
          <w:highlight w:val="yellow"/>
        </w:rPr>
        <w:t>the role for</w:t>
      </w:r>
      <w:r w:rsidRPr="008A1500">
        <w:rPr>
          <w:rStyle w:val="StyleBoldUnderline"/>
        </w:rPr>
        <w:t xml:space="preserve"> which </w:t>
      </w:r>
      <w:r w:rsidRPr="008A1500">
        <w:rPr>
          <w:rStyle w:val="StyleBoldUnderline"/>
          <w:highlight w:val="yellow"/>
        </w:rPr>
        <w:t>nuclear weapons</w:t>
      </w:r>
      <w:r w:rsidRPr="008A1500">
        <w:rPr>
          <w:rStyle w:val="StyleBoldUnderline"/>
        </w:rPr>
        <w:t xml:space="preserve"> are most indispensable</w:t>
      </w:r>
      <w:r>
        <w:t xml:space="preserve">. According to the U.S. Intelligence Community, </w:t>
      </w:r>
      <w:r w:rsidRPr="00101DA0">
        <w:rPr>
          <w:rStyle w:val="Emphasis"/>
          <w:highlight w:val="yellow"/>
        </w:rPr>
        <w:t>there are</w:t>
      </w:r>
      <w:r w:rsidRPr="00101DA0">
        <w:rPr>
          <w:rStyle w:val="Emphasis"/>
        </w:rPr>
        <w:t xml:space="preserve"> roughly </w:t>
      </w:r>
      <w:r w:rsidRPr="00101DA0">
        <w:rPr>
          <w:rStyle w:val="Emphasis"/>
          <w:highlight w:val="yellow"/>
        </w:rPr>
        <w:t>2,000 of these targets of interest to U.S. military planners</w:t>
      </w:r>
      <w:r>
        <w:t xml:space="preserve">. Due to their burial depth, a good number of these facilities are beyond the reach of existing conventional earth-penetrator weapons.24 Many are susceptible to destruction by one or more nuclear earth penetrators, but not without unwanted consequences. </w:t>
      </w:r>
      <w:r w:rsidRPr="00101DA0">
        <w:rPr>
          <w:rStyle w:val="Emphasis"/>
        </w:rPr>
        <w:t xml:space="preserve">Because </w:t>
      </w:r>
      <w:r w:rsidRPr="00101DA0">
        <w:rPr>
          <w:rStyle w:val="Emphasis"/>
          <w:highlight w:val="yellow"/>
        </w:rPr>
        <w:t>more than half of these strategic underground targets are</w:t>
      </w:r>
      <w:r w:rsidRPr="00101DA0">
        <w:rPr>
          <w:rStyle w:val="Emphasis"/>
        </w:rPr>
        <w:t xml:space="preserve"> </w:t>
      </w:r>
      <w:r w:rsidRPr="00101DA0">
        <w:rPr>
          <w:rStyle w:val="Emphasis"/>
          <w:highlight w:val="yellow"/>
        </w:rPr>
        <w:t>located near or in urban areas, a nuclear attack could produce significant civilian casualties</w:t>
      </w:r>
      <w:r>
        <w:t xml:space="preserve"> (depending on yield, between thousands and more than a million, according to the U.S. National Academy of Sciences); </w:t>
      </w:r>
      <w:r w:rsidRPr="008A1500">
        <w:rPr>
          <w:rStyle w:val="StyleBoldUnderline"/>
        </w:rPr>
        <w:t>even in more remote areas, casualties could range</w:t>
      </w:r>
      <w:r>
        <w:t xml:space="preserve"> between a few hundred </w:t>
      </w:r>
      <w:r w:rsidRPr="00101DA0">
        <w:rPr>
          <w:rStyle w:val="Emphasis"/>
        </w:rPr>
        <w:t>to hundreds of thousands</w:t>
      </w:r>
      <w:r>
        <w:t>, depending on yield and wind conditions.25 A new nuclear earthpenetrator weapon, which the Bush administration favored studying and their NPR endorsed but Congress rejected, would effectively capture a few hundred of these strategic underground targets but some uncertain number would presumably remain beyond reach, and such weapons would still produce unwanted collateral effects.26</w:t>
      </w:r>
    </w:p>
    <w:p w14:paraId="55F43E42" w14:textId="77777777" w:rsidR="00BB2924" w:rsidRDefault="00BB2924" w:rsidP="00D147CC">
      <w:pPr>
        <w:pStyle w:val="card"/>
      </w:pPr>
    </w:p>
    <w:p w14:paraId="36FCE440" w14:textId="77777777" w:rsidR="00636DE9" w:rsidRDefault="00636DE9" w:rsidP="00636DE9">
      <w:pPr>
        <w:pStyle w:val="Heading2"/>
      </w:pPr>
      <w:r>
        <w:t>Impact O/V</w:t>
      </w:r>
    </w:p>
    <w:p w14:paraId="1ECD44F1" w14:textId="77777777" w:rsidR="00636DE9" w:rsidRDefault="00636DE9" w:rsidP="00636DE9">
      <w:pPr>
        <w:pStyle w:val="Heading4"/>
      </w:pPr>
      <w:r>
        <w:t>DA outweighs and turns the case – limiting TK undermines the overall WOT mission effectiveness, guarantees terror attack. No link or impact D in the 2AC means a risk of the DA you vote neg</w:t>
      </w:r>
    </w:p>
    <w:p w14:paraId="43DA9549" w14:textId="77777777" w:rsidR="00636DE9" w:rsidRPr="00870AE0" w:rsidRDefault="00636DE9" w:rsidP="00636DE9">
      <w:pPr>
        <w:keepNext/>
        <w:keepLines/>
        <w:spacing w:before="200"/>
        <w:outlineLvl w:val="3"/>
        <w:rPr>
          <w:rFonts w:eastAsia="Times New Roman"/>
          <w:b/>
          <w:bCs/>
          <w:iCs/>
          <w:sz w:val="26"/>
        </w:rPr>
      </w:pPr>
      <w:r>
        <w:rPr>
          <w:rFonts w:eastAsia="Times New Roman"/>
          <w:b/>
          <w:bCs/>
          <w:iCs/>
          <w:sz w:val="26"/>
        </w:rPr>
        <w:t>The h</w:t>
      </w:r>
      <w:r w:rsidRPr="00870AE0">
        <w:rPr>
          <w:rFonts w:eastAsia="Times New Roman"/>
          <w:b/>
          <w:bCs/>
          <w:iCs/>
          <w:sz w:val="26"/>
        </w:rPr>
        <w:t>igh risk of nuke terror</w:t>
      </w:r>
      <w:r>
        <w:rPr>
          <w:rFonts w:eastAsia="Times New Roman"/>
          <w:b/>
          <w:bCs/>
          <w:iCs/>
          <w:sz w:val="26"/>
        </w:rPr>
        <w:t xml:space="preserve"> o/w the aff</w:t>
      </w:r>
      <w:r w:rsidRPr="00870AE0">
        <w:rPr>
          <w:rFonts w:eastAsia="Times New Roman"/>
          <w:b/>
          <w:bCs/>
          <w:iCs/>
          <w:sz w:val="26"/>
        </w:rPr>
        <w:t xml:space="preserve">---there’s motivation and capability </w:t>
      </w:r>
    </w:p>
    <w:p w14:paraId="339DF327" w14:textId="77777777" w:rsidR="00636DE9" w:rsidRPr="00870AE0" w:rsidRDefault="00636DE9" w:rsidP="00636DE9">
      <w:pPr>
        <w:rPr>
          <w:rFonts w:eastAsia="Calibri"/>
        </w:rPr>
      </w:pPr>
      <w:r w:rsidRPr="00870AE0">
        <w:rPr>
          <w:rFonts w:eastAsia="Calibri"/>
        </w:rPr>
        <w:t xml:space="preserve">Kenneth C. </w:t>
      </w:r>
      <w:r w:rsidRPr="00870AE0">
        <w:rPr>
          <w:rFonts w:eastAsia="Calibri"/>
          <w:b/>
          <w:bCs/>
          <w:sz w:val="26"/>
        </w:rPr>
        <w:t xml:space="preserve">Brill </w:t>
      </w:r>
      <w:proofErr w:type="gramStart"/>
      <w:r w:rsidRPr="00870AE0">
        <w:rPr>
          <w:rFonts w:eastAsia="Calibri"/>
          <w:b/>
          <w:bCs/>
          <w:sz w:val="26"/>
        </w:rPr>
        <w:t>12</w:t>
      </w:r>
      <w:r w:rsidRPr="00870AE0">
        <w:rPr>
          <w:rFonts w:eastAsia="Calibri"/>
        </w:rPr>
        <w:t>,</w:t>
      </w:r>
      <w:proofErr w:type="gramEnd"/>
      <w:r w:rsidRPr="00870AE0">
        <w:rPr>
          <w:rFonts w:eastAsia="Calibri"/>
        </w:rPr>
        <w:t xml:space="preserve"> is a former U.S. ambassador to the I.A.E.A. Kenneth N. Luongo is president of the Partnership for Global Security. Both are members of the Fissile Material Working Group, a nonpartisan nongovernmental organization. Nuclear Terrorism: A Clear Danger, www.nytimes.com/2012/03/16/opinion/nuclear-terrorism-a-clear-danger.html</w:t>
      </w:r>
      <w:proofErr w:type="gramStart"/>
      <w:r w:rsidRPr="00870AE0">
        <w:rPr>
          <w:rFonts w:eastAsia="Calibri"/>
        </w:rPr>
        <w:t>?_</w:t>
      </w:r>
      <w:proofErr w:type="gramEnd"/>
      <w:r w:rsidRPr="00870AE0">
        <w:rPr>
          <w:rFonts w:eastAsia="Calibri"/>
        </w:rPr>
        <w:t>r=0</w:t>
      </w:r>
    </w:p>
    <w:p w14:paraId="4D85ECA5" w14:textId="77777777" w:rsidR="00636DE9" w:rsidRPr="00870AE0" w:rsidRDefault="00636DE9" w:rsidP="00636DE9">
      <w:pPr>
        <w:pStyle w:val="card"/>
        <w:rPr>
          <w:rFonts w:eastAsia="Calibri"/>
        </w:rPr>
      </w:pPr>
      <w:r w:rsidRPr="006B4B35">
        <w:rPr>
          <w:rStyle w:val="StyleBoldUnderline"/>
        </w:rPr>
        <w:t>Terrorists exploit gaps in security</w:t>
      </w:r>
      <w:r w:rsidRPr="00870AE0">
        <w:rPr>
          <w:rFonts w:eastAsia="Calibri"/>
        </w:rPr>
        <w:t xml:space="preserve">. </w:t>
      </w:r>
      <w:r w:rsidRPr="006B4B35">
        <w:rPr>
          <w:rStyle w:val="StyleBoldUnderline"/>
          <w:highlight w:val="yellow"/>
        </w:rPr>
        <w:t>The</w:t>
      </w:r>
      <w:r w:rsidRPr="00870AE0">
        <w:rPr>
          <w:rFonts w:eastAsia="Calibri"/>
        </w:rPr>
        <w:t xml:space="preserve"> current </w:t>
      </w:r>
      <w:r w:rsidRPr="006B4B35">
        <w:rPr>
          <w:rStyle w:val="StyleBoldUnderline"/>
        </w:rPr>
        <w:t xml:space="preserve">global </w:t>
      </w:r>
      <w:r w:rsidRPr="006B4B35">
        <w:rPr>
          <w:rStyle w:val="StyleBoldUnderline"/>
          <w:highlight w:val="yellow"/>
        </w:rPr>
        <w:t>regime for protecting</w:t>
      </w:r>
      <w:r w:rsidRPr="00870AE0">
        <w:rPr>
          <w:rFonts w:eastAsia="Calibri"/>
        </w:rPr>
        <w:t xml:space="preserve"> the </w:t>
      </w:r>
      <w:r w:rsidRPr="006B4B35">
        <w:rPr>
          <w:rStyle w:val="StyleBoldUnderline"/>
          <w:highlight w:val="yellow"/>
        </w:rPr>
        <w:t>nuclear materials</w:t>
      </w:r>
      <w:r w:rsidRPr="00870AE0">
        <w:rPr>
          <w:rFonts w:eastAsia="Calibri"/>
          <w:highlight w:val="yellow"/>
        </w:rPr>
        <w:t xml:space="preserve"> </w:t>
      </w:r>
      <w:r w:rsidRPr="006B4B35">
        <w:rPr>
          <w:rStyle w:val="StyleBoldUnderline"/>
        </w:rPr>
        <w:t>that terrorists desire</w:t>
      </w:r>
      <w:r w:rsidRPr="00870AE0">
        <w:rPr>
          <w:rFonts w:eastAsia="Calibri"/>
        </w:rPr>
        <w:t xml:space="preserve"> for their ultimate weapon </w:t>
      </w:r>
      <w:r w:rsidRPr="006B4B35">
        <w:rPr>
          <w:rStyle w:val="StyleBoldUnderline"/>
        </w:rPr>
        <w:t>is far from seamless</w:t>
      </w:r>
      <w:r w:rsidRPr="00870AE0">
        <w:rPr>
          <w:rFonts w:eastAsia="Calibri"/>
        </w:rPr>
        <w:t xml:space="preserve">. </w:t>
      </w:r>
      <w:r w:rsidRPr="006B4B35">
        <w:rPr>
          <w:rStyle w:val="StyleBoldUnderline"/>
        </w:rPr>
        <w:t xml:space="preserve">It </w:t>
      </w:r>
      <w:r w:rsidRPr="006B4B35">
        <w:rPr>
          <w:rStyle w:val="StyleBoldUnderline"/>
          <w:highlight w:val="yellow"/>
        </w:rPr>
        <w:t>is based</w:t>
      </w:r>
      <w:r w:rsidRPr="00870AE0">
        <w:rPr>
          <w:rFonts w:eastAsia="Calibri"/>
        </w:rPr>
        <w:t xml:space="preserve"> largely </w:t>
      </w:r>
      <w:r w:rsidRPr="006B4B35">
        <w:rPr>
          <w:rStyle w:val="StyleBoldUnderline"/>
          <w:highlight w:val="yellow"/>
        </w:rPr>
        <w:t>on</w:t>
      </w:r>
      <w:r w:rsidRPr="00870AE0">
        <w:rPr>
          <w:rFonts w:eastAsia="Calibri"/>
          <w:highlight w:val="yellow"/>
        </w:rPr>
        <w:t xml:space="preserve"> </w:t>
      </w:r>
      <w:r w:rsidRPr="006B4B35">
        <w:rPr>
          <w:rStyle w:val="Emphasis"/>
          <w:highlight w:val="yellow"/>
        </w:rPr>
        <w:t>unaccountable</w:t>
      </w:r>
      <w:r w:rsidRPr="00870AE0">
        <w:rPr>
          <w:rFonts w:eastAsia="Calibri"/>
        </w:rPr>
        <w:t xml:space="preserve">, voluntary </w:t>
      </w:r>
      <w:r w:rsidRPr="006B4B35">
        <w:rPr>
          <w:rStyle w:val="StyleBoldUnderline"/>
          <w:highlight w:val="yellow"/>
        </w:rPr>
        <w:t xml:space="preserve">arrangements that are </w:t>
      </w:r>
      <w:r w:rsidRPr="006B4B35">
        <w:rPr>
          <w:rStyle w:val="Emphasis"/>
          <w:highlight w:val="yellow"/>
        </w:rPr>
        <w:t>inconsistent</w:t>
      </w:r>
      <w:r w:rsidRPr="00870AE0">
        <w:rPr>
          <w:rFonts w:eastAsia="Calibri"/>
        </w:rPr>
        <w:t xml:space="preserve"> across borders. </w:t>
      </w:r>
      <w:r w:rsidRPr="006B4B35">
        <w:rPr>
          <w:rStyle w:val="StyleBoldUnderline"/>
        </w:rPr>
        <w:t xml:space="preserve">Its </w:t>
      </w:r>
      <w:r w:rsidRPr="006B4B35">
        <w:rPr>
          <w:rStyle w:val="StyleBoldUnderline"/>
          <w:highlight w:val="yellow"/>
        </w:rPr>
        <w:t xml:space="preserve">weak links make it </w:t>
      </w:r>
      <w:r w:rsidRPr="006B4B35">
        <w:rPr>
          <w:rStyle w:val="Emphasis"/>
        </w:rPr>
        <w:t xml:space="preserve">dangerous and </w:t>
      </w:r>
      <w:r w:rsidRPr="006B4B35">
        <w:rPr>
          <w:rStyle w:val="Emphasis"/>
          <w:highlight w:val="yellow"/>
        </w:rPr>
        <w:t>inadequate to prevent nuclear terrorism</w:t>
      </w:r>
      <w:proofErr w:type="gramStart"/>
      <w:r w:rsidRPr="006B4B35">
        <w:rPr>
          <w:rStyle w:val="Emphasis"/>
        </w:rPr>
        <w:t>.</w:t>
      </w:r>
      <w:r w:rsidRPr="00870AE0">
        <w:rPr>
          <w:rFonts w:eastAsia="Calibri"/>
          <w:sz w:val="12"/>
        </w:rPr>
        <w:t>¶</w:t>
      </w:r>
      <w:proofErr w:type="gramEnd"/>
      <w:r w:rsidRPr="00870AE0">
        <w:rPr>
          <w:rFonts w:eastAsia="Calibri"/>
        </w:rPr>
        <w:t xml:space="preserve"> Later this month in Seoul, the more than 50 world leaders who will gather for the second Nuclear Security Summit need to seize the opportunity to start developing an accountable regime to prevent nuclear terrorism.</w:t>
      </w:r>
      <w:r w:rsidRPr="00870AE0">
        <w:rPr>
          <w:rFonts w:eastAsia="Calibri"/>
          <w:sz w:val="12"/>
        </w:rPr>
        <w:t>¶</w:t>
      </w:r>
      <w:r w:rsidRPr="00870AE0">
        <w:rPr>
          <w:rFonts w:eastAsia="Calibri"/>
        </w:rPr>
        <w:t xml:space="preserve"> </w:t>
      </w:r>
      <w:r w:rsidRPr="006B4B35">
        <w:rPr>
          <w:rStyle w:val="StyleBoldUnderline"/>
          <w:highlight w:val="yellow"/>
        </w:rPr>
        <w:t xml:space="preserve">There is a </w:t>
      </w:r>
      <w:r w:rsidRPr="006B4B35">
        <w:rPr>
          <w:rStyle w:val="Emphasis"/>
          <w:highlight w:val="yellow"/>
        </w:rPr>
        <w:t>consensus</w:t>
      </w:r>
      <w:r w:rsidRPr="00870AE0">
        <w:rPr>
          <w:rFonts w:eastAsia="Calibri"/>
          <w:highlight w:val="yellow"/>
        </w:rPr>
        <w:t xml:space="preserve"> </w:t>
      </w:r>
      <w:r w:rsidRPr="006B4B35">
        <w:rPr>
          <w:rStyle w:val="StyleBoldUnderline"/>
          <w:highlight w:val="yellow"/>
        </w:rPr>
        <w:t>among</w:t>
      </w:r>
      <w:r w:rsidRPr="006B4B35">
        <w:rPr>
          <w:rStyle w:val="StyleBoldUnderline"/>
        </w:rPr>
        <w:t xml:space="preserve"> international leaders </w:t>
      </w:r>
      <w:r w:rsidRPr="006B4B35">
        <w:rPr>
          <w:rStyle w:val="StyleBoldUnderline"/>
          <w:highlight w:val="yellow"/>
        </w:rPr>
        <w:t>that</w:t>
      </w:r>
      <w:r w:rsidRPr="006B4B35">
        <w:rPr>
          <w:rStyle w:val="StyleBoldUnderline"/>
        </w:rPr>
        <w:t xml:space="preserve"> </w:t>
      </w:r>
      <w:r w:rsidRPr="006B4B35">
        <w:rPr>
          <w:rStyle w:val="StyleBoldUnderline"/>
          <w:highlight w:val="yellow"/>
        </w:rPr>
        <w:t>the threat of nuclear terrorism is</w:t>
      </w:r>
      <w:r w:rsidRPr="006B4B35">
        <w:rPr>
          <w:rStyle w:val="StyleBoldUnderline"/>
        </w:rPr>
        <w:t xml:space="preserve"> real</w:t>
      </w:r>
      <w:r w:rsidRPr="00870AE0">
        <w:rPr>
          <w:rFonts w:eastAsia="Calibri"/>
        </w:rPr>
        <w:t xml:space="preserve">, not a Hollywood confection. President Obama, </w:t>
      </w:r>
      <w:r w:rsidRPr="006B4B35">
        <w:rPr>
          <w:rStyle w:val="StyleBoldUnderline"/>
        </w:rPr>
        <w:t xml:space="preserve">the leaders of 46 other nations, </w:t>
      </w:r>
      <w:r w:rsidRPr="006B4B35">
        <w:rPr>
          <w:rStyle w:val="StyleBoldUnderline"/>
          <w:highlight w:val="yellow"/>
        </w:rPr>
        <w:t>the heads of the I</w:t>
      </w:r>
      <w:r w:rsidRPr="00870AE0">
        <w:rPr>
          <w:rFonts w:eastAsia="Calibri"/>
        </w:rPr>
        <w:t xml:space="preserve">nternational </w:t>
      </w:r>
      <w:r w:rsidRPr="006B4B35">
        <w:rPr>
          <w:rStyle w:val="StyleBoldUnderline"/>
          <w:highlight w:val="yellow"/>
        </w:rPr>
        <w:t>A</w:t>
      </w:r>
      <w:r w:rsidRPr="00870AE0">
        <w:rPr>
          <w:rFonts w:eastAsia="Calibri"/>
        </w:rPr>
        <w:t xml:space="preserve">tomic </w:t>
      </w:r>
      <w:r w:rsidRPr="006B4B35">
        <w:rPr>
          <w:rStyle w:val="StyleBoldUnderline"/>
          <w:highlight w:val="yellow"/>
        </w:rPr>
        <w:t>E</w:t>
      </w:r>
      <w:r w:rsidRPr="00870AE0">
        <w:rPr>
          <w:rFonts w:eastAsia="Calibri"/>
        </w:rPr>
        <w:t xml:space="preserve">nergy </w:t>
      </w:r>
      <w:r w:rsidRPr="006B4B35">
        <w:rPr>
          <w:rStyle w:val="StyleBoldUnderline"/>
          <w:highlight w:val="yellow"/>
        </w:rPr>
        <w:t>A</w:t>
      </w:r>
      <w:r w:rsidRPr="00870AE0">
        <w:rPr>
          <w:rFonts w:eastAsia="Calibri"/>
        </w:rPr>
        <w:t xml:space="preserve">gency </w:t>
      </w:r>
      <w:r w:rsidRPr="006B4B35">
        <w:rPr>
          <w:rStyle w:val="StyleBoldUnderline"/>
        </w:rPr>
        <w:t>and the U</w:t>
      </w:r>
      <w:r w:rsidRPr="00870AE0">
        <w:rPr>
          <w:rFonts w:eastAsia="Calibri"/>
        </w:rPr>
        <w:t xml:space="preserve">nited </w:t>
      </w:r>
      <w:r w:rsidRPr="006B4B35">
        <w:rPr>
          <w:rStyle w:val="StyleBoldUnderline"/>
        </w:rPr>
        <w:t>N</w:t>
      </w:r>
      <w:r w:rsidRPr="00870AE0">
        <w:rPr>
          <w:rFonts w:eastAsia="Calibri"/>
        </w:rPr>
        <w:t xml:space="preserve">ations, </w:t>
      </w:r>
      <w:r w:rsidRPr="006B4B35">
        <w:rPr>
          <w:rStyle w:val="StyleBoldUnderline"/>
          <w:highlight w:val="yellow"/>
        </w:rPr>
        <w:t>and numerous experts</w:t>
      </w:r>
      <w:r w:rsidRPr="006B4B35">
        <w:rPr>
          <w:rStyle w:val="StyleBoldUnderline"/>
        </w:rPr>
        <w:t xml:space="preserve"> have </w:t>
      </w:r>
      <w:r w:rsidRPr="006B4B35">
        <w:rPr>
          <w:rStyle w:val="StyleBoldUnderline"/>
          <w:highlight w:val="yellow"/>
        </w:rPr>
        <w:t xml:space="preserve">called </w:t>
      </w:r>
      <w:r w:rsidRPr="006B4B35">
        <w:rPr>
          <w:rStyle w:val="StyleBoldUnderline"/>
        </w:rPr>
        <w:t xml:space="preserve">nuclear </w:t>
      </w:r>
      <w:r w:rsidRPr="006B4B35">
        <w:rPr>
          <w:rStyle w:val="StyleBoldUnderline"/>
          <w:highlight w:val="yellow"/>
        </w:rPr>
        <w:t>terrorism</w:t>
      </w:r>
      <w:r w:rsidRPr="00870AE0">
        <w:rPr>
          <w:rFonts w:eastAsia="Calibri"/>
        </w:rPr>
        <w:t xml:space="preserve"> one of </w:t>
      </w:r>
      <w:r w:rsidRPr="006B4B35">
        <w:rPr>
          <w:rStyle w:val="StyleBoldUnderline"/>
          <w:highlight w:val="yellow"/>
        </w:rPr>
        <w:t>the most</w:t>
      </w:r>
      <w:r w:rsidRPr="00870AE0">
        <w:rPr>
          <w:rFonts w:eastAsia="Calibri"/>
          <w:highlight w:val="yellow"/>
        </w:rPr>
        <w:t xml:space="preserve"> </w:t>
      </w:r>
      <w:r w:rsidRPr="006B4B35">
        <w:rPr>
          <w:rStyle w:val="StyleBoldUnderline"/>
          <w:highlight w:val="yellow"/>
        </w:rPr>
        <w:t>serious threat</w:t>
      </w:r>
      <w:r w:rsidRPr="00870AE0">
        <w:rPr>
          <w:rFonts w:eastAsia="Calibri"/>
        </w:rPr>
        <w:t xml:space="preserve">s </w:t>
      </w:r>
      <w:r w:rsidRPr="006B4B35">
        <w:rPr>
          <w:rStyle w:val="StyleBoldUnderline"/>
        </w:rPr>
        <w:t>to global security</w:t>
      </w:r>
      <w:r w:rsidRPr="00870AE0">
        <w:rPr>
          <w:rFonts w:eastAsia="Calibri"/>
        </w:rPr>
        <w:t xml:space="preserve"> and stability. </w:t>
      </w:r>
      <w:r w:rsidRPr="006B4B35">
        <w:rPr>
          <w:rStyle w:val="StyleBoldUnderline"/>
          <w:highlight w:val="yellow"/>
        </w:rPr>
        <w:t>It is</w:t>
      </w:r>
      <w:r w:rsidRPr="006B4B35">
        <w:rPr>
          <w:rStyle w:val="StyleBoldUnderline"/>
        </w:rPr>
        <w:t xml:space="preserve"> </w:t>
      </w:r>
      <w:r w:rsidRPr="00870AE0">
        <w:rPr>
          <w:rFonts w:eastAsia="Calibri"/>
        </w:rPr>
        <w:t xml:space="preserve">also </w:t>
      </w:r>
      <w:r w:rsidRPr="006B4B35">
        <w:rPr>
          <w:rStyle w:val="Emphasis"/>
          <w:highlight w:val="yellow"/>
        </w:rPr>
        <w:t>preventable with</w:t>
      </w:r>
      <w:r w:rsidRPr="006B4B35">
        <w:rPr>
          <w:rStyle w:val="Emphasis"/>
        </w:rPr>
        <w:t xml:space="preserve"> more </w:t>
      </w:r>
      <w:r w:rsidRPr="006B4B35">
        <w:rPr>
          <w:rStyle w:val="Emphasis"/>
          <w:highlight w:val="yellow"/>
        </w:rPr>
        <w:t>aggressive action</w:t>
      </w:r>
      <w:proofErr w:type="gramStart"/>
      <w:r w:rsidRPr="00870AE0">
        <w:rPr>
          <w:rFonts w:eastAsia="Calibri"/>
        </w:rPr>
        <w:t>.</w:t>
      </w:r>
      <w:r w:rsidRPr="00870AE0">
        <w:rPr>
          <w:rFonts w:eastAsia="Calibri"/>
          <w:sz w:val="12"/>
        </w:rPr>
        <w:t>¶</w:t>
      </w:r>
      <w:proofErr w:type="gramEnd"/>
      <w:r w:rsidRPr="00870AE0">
        <w:rPr>
          <w:rFonts w:eastAsia="Calibri"/>
        </w:rPr>
        <w:t xml:space="preserve"> </w:t>
      </w:r>
      <w:r w:rsidRPr="006B4B35">
        <w:rPr>
          <w:rStyle w:val="StyleBoldUnderline"/>
        </w:rPr>
        <w:t xml:space="preserve">At least </w:t>
      </w:r>
      <w:r w:rsidRPr="006B4B35">
        <w:rPr>
          <w:rStyle w:val="StyleBoldUnderline"/>
          <w:highlight w:val="yellow"/>
        </w:rPr>
        <w:t>four</w:t>
      </w:r>
      <w:r w:rsidRPr="00870AE0">
        <w:rPr>
          <w:rFonts w:eastAsia="Calibri"/>
        </w:rPr>
        <w:t xml:space="preserve"> terrorist </w:t>
      </w:r>
      <w:r w:rsidRPr="006B4B35">
        <w:rPr>
          <w:rStyle w:val="StyleBoldUnderline"/>
          <w:highlight w:val="yellow"/>
        </w:rPr>
        <w:t>groups</w:t>
      </w:r>
      <w:r w:rsidRPr="006B4B35">
        <w:rPr>
          <w:rStyle w:val="StyleBoldUnderline"/>
        </w:rPr>
        <w:t xml:space="preserve">, including Al Qaeda, have </w:t>
      </w:r>
      <w:r w:rsidRPr="006B4B35">
        <w:rPr>
          <w:rStyle w:val="StyleBoldUnderline"/>
          <w:highlight w:val="yellow"/>
        </w:rPr>
        <w:t>demonstrated interest in using a nuclear device</w:t>
      </w:r>
      <w:r w:rsidRPr="006B4B35">
        <w:rPr>
          <w:rStyle w:val="StyleBoldUnderline"/>
        </w:rPr>
        <w:t xml:space="preserve">. </w:t>
      </w:r>
      <w:r w:rsidRPr="006B4B35">
        <w:rPr>
          <w:rStyle w:val="StyleBoldUnderline"/>
          <w:highlight w:val="yellow"/>
        </w:rPr>
        <w:t>These groups operate in</w:t>
      </w:r>
      <w:r w:rsidRPr="00870AE0">
        <w:rPr>
          <w:rFonts w:eastAsia="Calibri"/>
          <w:highlight w:val="yellow"/>
        </w:rPr>
        <w:t xml:space="preserve"> </w:t>
      </w:r>
      <w:r w:rsidRPr="00870AE0">
        <w:rPr>
          <w:rFonts w:eastAsia="Calibri"/>
        </w:rPr>
        <w:t xml:space="preserve">or near </w:t>
      </w:r>
      <w:r w:rsidRPr="006B4B35">
        <w:rPr>
          <w:rStyle w:val="StyleBoldUnderline"/>
          <w:highlight w:val="yellow"/>
        </w:rPr>
        <w:t>states with</w:t>
      </w:r>
      <w:r w:rsidRPr="006B4B35">
        <w:rPr>
          <w:rStyle w:val="StyleBoldUnderline"/>
        </w:rPr>
        <w:t xml:space="preserve"> histories of </w:t>
      </w:r>
      <w:r w:rsidRPr="006B4B35">
        <w:rPr>
          <w:rStyle w:val="StyleBoldUnderline"/>
          <w:highlight w:val="yellow"/>
        </w:rPr>
        <w:t>questionable nuclear security</w:t>
      </w:r>
      <w:r w:rsidRPr="00870AE0">
        <w:rPr>
          <w:rFonts w:eastAsia="Calibri"/>
        </w:rPr>
        <w:t xml:space="preserve"> practices. </w:t>
      </w:r>
      <w:r w:rsidRPr="006B4B35">
        <w:rPr>
          <w:rStyle w:val="StyleBoldUnderline"/>
        </w:rPr>
        <w:t>Terrorists do not need to steal a nuclear weapon</w:t>
      </w:r>
      <w:r w:rsidRPr="00870AE0">
        <w:rPr>
          <w:rFonts w:eastAsia="Calibri"/>
        </w:rPr>
        <w:t xml:space="preserve">. </w:t>
      </w:r>
      <w:r w:rsidRPr="006B4B35">
        <w:rPr>
          <w:rStyle w:val="StyleBoldUnderline"/>
          <w:highlight w:val="yellow"/>
        </w:rPr>
        <w:t>It is</w:t>
      </w:r>
      <w:r w:rsidRPr="006B4B35">
        <w:rPr>
          <w:rStyle w:val="StyleBoldUnderline"/>
        </w:rPr>
        <w:t xml:space="preserve"> </w:t>
      </w:r>
      <w:r w:rsidRPr="00870AE0">
        <w:rPr>
          <w:rFonts w:eastAsia="Calibri"/>
        </w:rPr>
        <w:t xml:space="preserve">quite </w:t>
      </w:r>
      <w:r w:rsidRPr="006B4B35">
        <w:rPr>
          <w:rStyle w:val="StyleBoldUnderline"/>
          <w:highlight w:val="yellow"/>
        </w:rPr>
        <w:t>possible to make an improvised</w:t>
      </w:r>
      <w:r w:rsidRPr="006B4B35">
        <w:rPr>
          <w:rStyle w:val="StyleBoldUnderline"/>
        </w:rPr>
        <w:t xml:space="preserve"> </w:t>
      </w:r>
      <w:r w:rsidRPr="00870AE0">
        <w:rPr>
          <w:rFonts w:eastAsia="Calibri"/>
        </w:rPr>
        <w:t xml:space="preserve">nuclear </w:t>
      </w:r>
      <w:r w:rsidRPr="006B4B35">
        <w:rPr>
          <w:rStyle w:val="StyleBoldUnderline"/>
          <w:highlight w:val="yellow"/>
        </w:rPr>
        <w:t>device from</w:t>
      </w:r>
      <w:r w:rsidRPr="006B4B35">
        <w:rPr>
          <w:rStyle w:val="StyleBoldUnderline"/>
        </w:rPr>
        <w:t xml:space="preserve"> highly </w:t>
      </w:r>
      <w:r w:rsidRPr="006B4B35">
        <w:rPr>
          <w:rStyle w:val="StyleBoldUnderline"/>
          <w:highlight w:val="yellow"/>
        </w:rPr>
        <w:t>enriched uranium</w:t>
      </w:r>
      <w:r w:rsidRPr="006B4B35">
        <w:rPr>
          <w:rStyle w:val="StyleBoldUnderline"/>
        </w:rPr>
        <w:t xml:space="preserve"> or plutonium</w:t>
      </w:r>
      <w:r w:rsidRPr="00870AE0">
        <w:rPr>
          <w:rFonts w:eastAsia="Calibri"/>
        </w:rPr>
        <w:t xml:space="preserve"> being </w:t>
      </w:r>
      <w:r w:rsidRPr="006B4B35">
        <w:rPr>
          <w:rStyle w:val="StyleBoldUnderline"/>
        </w:rPr>
        <w:t>used for civilian purposes</w:t>
      </w:r>
      <w:r w:rsidRPr="00870AE0">
        <w:rPr>
          <w:rFonts w:eastAsia="Calibri"/>
        </w:rPr>
        <w:t xml:space="preserve">. And </w:t>
      </w:r>
      <w:r w:rsidRPr="006B4B35">
        <w:rPr>
          <w:rStyle w:val="StyleBoldUnderline"/>
          <w:highlight w:val="yellow"/>
        </w:rPr>
        <w:t>there is a black market in such material</w:t>
      </w:r>
      <w:r w:rsidRPr="00870AE0">
        <w:rPr>
          <w:rFonts w:eastAsia="Calibri"/>
        </w:rPr>
        <w:t xml:space="preserve">. </w:t>
      </w:r>
      <w:r w:rsidRPr="006B4B35">
        <w:rPr>
          <w:rStyle w:val="StyleBoldUnderline"/>
          <w:highlight w:val="yellow"/>
        </w:rPr>
        <w:t xml:space="preserve">There have been 18 </w:t>
      </w:r>
      <w:r w:rsidRPr="006B4B35">
        <w:rPr>
          <w:rStyle w:val="StyleBoldUnderline"/>
        </w:rPr>
        <w:t xml:space="preserve">confirmed </w:t>
      </w:r>
      <w:r w:rsidRPr="006B4B35">
        <w:rPr>
          <w:rStyle w:val="StyleBoldUnderline"/>
          <w:highlight w:val="yellow"/>
        </w:rPr>
        <w:t>thefts</w:t>
      </w:r>
      <w:r w:rsidRPr="006B4B35">
        <w:rPr>
          <w:rStyle w:val="StyleBoldUnderline"/>
        </w:rPr>
        <w:t xml:space="preserve"> or loss of</w:t>
      </w:r>
      <w:r w:rsidRPr="00870AE0">
        <w:rPr>
          <w:rFonts w:eastAsia="Calibri"/>
        </w:rPr>
        <w:t xml:space="preserve"> </w:t>
      </w:r>
      <w:r w:rsidRPr="006B4B35">
        <w:rPr>
          <w:rStyle w:val="StyleBoldUnderline"/>
        </w:rPr>
        <w:t>weapons-usable nuclear material</w:t>
      </w:r>
      <w:r w:rsidRPr="00870AE0">
        <w:rPr>
          <w:rFonts w:eastAsia="Calibri"/>
        </w:rPr>
        <w:t>. In 2011, the Moldovan police broke up part of a smuggling ring attempting to sell highly enriched uranium; one member is thought to remain at large with a kilogram of this material.</w:t>
      </w:r>
    </w:p>
    <w:p w14:paraId="25D448BD" w14:textId="77777777" w:rsidR="00636DE9" w:rsidRPr="00870AE0" w:rsidRDefault="00636DE9" w:rsidP="00636DE9">
      <w:pPr>
        <w:keepNext/>
        <w:keepLines/>
        <w:spacing w:before="200"/>
        <w:outlineLvl w:val="3"/>
        <w:rPr>
          <w:rFonts w:eastAsia="Times New Roman"/>
          <w:b/>
          <w:bCs/>
          <w:iCs/>
          <w:sz w:val="26"/>
        </w:rPr>
      </w:pPr>
      <w:r>
        <w:rPr>
          <w:rFonts w:eastAsia="Times New Roman"/>
          <w:b/>
          <w:bCs/>
          <w:iCs/>
          <w:sz w:val="26"/>
        </w:rPr>
        <w:t>We can never solve in the world of the aff</w:t>
      </w:r>
      <w:r w:rsidRPr="00870AE0">
        <w:rPr>
          <w:rFonts w:eastAsia="Times New Roman"/>
          <w:b/>
          <w:bCs/>
          <w:iCs/>
          <w:sz w:val="26"/>
        </w:rPr>
        <w:t xml:space="preserve">---hard-line responses are key  </w:t>
      </w:r>
    </w:p>
    <w:p w14:paraId="5BF7497C" w14:textId="77777777" w:rsidR="00636DE9" w:rsidRPr="00870AE0" w:rsidRDefault="00636DE9" w:rsidP="00636DE9">
      <w:pPr>
        <w:rPr>
          <w:rFonts w:eastAsia="Calibri"/>
        </w:rPr>
      </w:pPr>
      <w:r w:rsidRPr="00870AE0">
        <w:rPr>
          <w:rFonts w:eastAsia="Calibri"/>
        </w:rPr>
        <w:t xml:space="preserve">Nathan </w:t>
      </w:r>
      <w:r w:rsidRPr="00870AE0">
        <w:rPr>
          <w:rFonts w:eastAsia="Calibri"/>
          <w:b/>
          <w:bCs/>
          <w:sz w:val="26"/>
        </w:rPr>
        <w:t>Myhrvold '13</w:t>
      </w:r>
      <w:r w:rsidRPr="00870AE0">
        <w:rPr>
          <w:rFonts w:eastAsia="Calibri"/>
        </w:rPr>
        <w:t>, Phd in theoretical and mathematical physics from Princeton</w:t>
      </w:r>
      <w:proofErr w:type="gramStart"/>
      <w:r w:rsidRPr="00870AE0">
        <w:rPr>
          <w:rFonts w:eastAsia="Calibri"/>
        </w:rPr>
        <w:t>,  and</w:t>
      </w:r>
      <w:proofErr w:type="gramEnd"/>
      <w:r w:rsidRPr="00870AE0">
        <w:rPr>
          <w:rFonts w:eastAsia="Calibri"/>
        </w:rPr>
        <w:t xml:space="preserve"> founded Intellectual Ventures after retiring as chief strategist and chief technology officer of Microsoft Corporation , July 2013, "Stratgic Terrorism: A Call to Action," The Lawfare Research Paper Series No.2, </w:t>
      </w:r>
      <w:hyperlink r:id="rId10" w:history="1">
        <w:r w:rsidRPr="00870AE0">
          <w:rPr>
            <w:rFonts w:eastAsia="Calibri"/>
          </w:rPr>
          <w:t>http://www.lawfareblog.com/wp-content/uploads/2013/07/Strategic-Terrorism-Myhrvold-7-3-2013.pdf</w:t>
        </w:r>
      </w:hyperlink>
    </w:p>
    <w:p w14:paraId="38CAF72F" w14:textId="77777777" w:rsidR="00636DE9" w:rsidRPr="006B4B35" w:rsidRDefault="00636DE9" w:rsidP="00636DE9">
      <w:pPr>
        <w:pStyle w:val="card"/>
        <w:rPr>
          <w:rStyle w:val="StyleBoldUnderline"/>
        </w:rPr>
      </w:pPr>
      <w:r w:rsidRPr="00870AE0">
        <w:rPr>
          <w:rFonts w:eastAsia="Calibri"/>
        </w:rPr>
        <w:t xml:space="preserve">Several </w:t>
      </w:r>
      <w:r w:rsidRPr="006B4B35">
        <w:rPr>
          <w:rStyle w:val="StyleBoldUnderline"/>
        </w:rPr>
        <w:t>powerful trends have aligned to</w:t>
      </w:r>
      <w:r w:rsidRPr="00870AE0">
        <w:rPr>
          <w:rFonts w:eastAsia="Calibri"/>
        </w:rPr>
        <w:t xml:space="preserve"> profoundly </w:t>
      </w:r>
      <w:r w:rsidRPr="006B4B35">
        <w:rPr>
          <w:rStyle w:val="StyleBoldUnderline"/>
        </w:rPr>
        <w:t xml:space="preserve">change the way that the world works. </w:t>
      </w:r>
      <w:r w:rsidRPr="006B4B35">
        <w:rPr>
          <w:rStyle w:val="StyleBoldUnderline"/>
          <w:highlight w:val="yellow"/>
        </w:rPr>
        <w:t>Technology</w:t>
      </w:r>
      <w:r w:rsidRPr="00870AE0">
        <w:rPr>
          <w:rFonts w:eastAsia="Calibri"/>
        </w:rPr>
        <w:t xml:space="preserve"> </w:t>
      </w:r>
      <w:r w:rsidRPr="00870AE0">
        <w:rPr>
          <w:rFonts w:eastAsia="Calibri"/>
          <w:sz w:val="12"/>
        </w:rPr>
        <w:t>¶</w:t>
      </w:r>
      <w:r w:rsidRPr="00870AE0">
        <w:rPr>
          <w:rFonts w:eastAsia="Calibri"/>
        </w:rPr>
        <w:t xml:space="preserve"> now </w:t>
      </w:r>
      <w:r w:rsidRPr="006B4B35">
        <w:rPr>
          <w:rStyle w:val="StyleBoldUnderline"/>
          <w:highlight w:val="yellow"/>
        </w:rPr>
        <w:t>allows stateless groups to organize, recruit, and fund</w:t>
      </w:r>
      <w:r w:rsidRPr="006B4B35">
        <w:rPr>
          <w:rStyle w:val="StyleBoldUnderline"/>
        </w:rPr>
        <w:t xml:space="preserve"> </w:t>
      </w:r>
      <w:r w:rsidRPr="00870AE0">
        <w:rPr>
          <w:rFonts w:eastAsia="Calibri"/>
          <w:bCs/>
          <w:sz w:val="12"/>
        </w:rPr>
        <w:t>¶</w:t>
      </w:r>
      <w:r w:rsidRPr="006B4B35">
        <w:rPr>
          <w:rStyle w:val="StyleBoldUnderline"/>
        </w:rPr>
        <w:t xml:space="preserve"> themselves </w:t>
      </w:r>
      <w:r w:rsidRPr="006B4B35">
        <w:rPr>
          <w:rStyle w:val="StyleBoldUnderline"/>
          <w:highlight w:val="yellow"/>
        </w:rPr>
        <w:t>in an unprecedented fashion</w:t>
      </w:r>
      <w:r w:rsidRPr="00870AE0">
        <w:rPr>
          <w:rFonts w:eastAsia="Calibri"/>
        </w:rPr>
        <w:t xml:space="preserve">. </w:t>
      </w:r>
      <w:r w:rsidRPr="006B4B35">
        <w:rPr>
          <w:rStyle w:val="StyleBoldUnderline"/>
          <w:highlight w:val="yellow"/>
        </w:rPr>
        <w:t>That</w:t>
      </w:r>
      <w:r w:rsidRPr="006B4B35">
        <w:rPr>
          <w:rStyle w:val="StyleBoldUnderline"/>
        </w:rPr>
        <w:t xml:space="preserve">, coupled </w:t>
      </w:r>
      <w:r w:rsidRPr="00870AE0">
        <w:rPr>
          <w:rFonts w:eastAsia="Calibri"/>
          <w:bCs/>
          <w:sz w:val="12"/>
        </w:rPr>
        <w:t>¶</w:t>
      </w:r>
      <w:r w:rsidRPr="006B4B35">
        <w:rPr>
          <w:rStyle w:val="StyleBoldUnderline"/>
        </w:rPr>
        <w:t xml:space="preserve"> </w:t>
      </w:r>
      <w:r w:rsidRPr="006B4B35">
        <w:rPr>
          <w:rStyle w:val="StyleBoldUnderline"/>
          <w:highlight w:val="yellow"/>
        </w:rPr>
        <w:t>with</w:t>
      </w:r>
      <w:r w:rsidRPr="00870AE0">
        <w:rPr>
          <w:rFonts w:eastAsia="Calibri"/>
        </w:rPr>
        <w:t xml:space="preserve"> the extreme </w:t>
      </w:r>
      <w:r w:rsidRPr="006B4B35">
        <w:rPr>
          <w:rStyle w:val="StyleBoldUnderline"/>
          <w:highlight w:val="yellow"/>
        </w:rPr>
        <w:t>difficulty of</w:t>
      </w:r>
      <w:r w:rsidRPr="00870AE0">
        <w:rPr>
          <w:rFonts w:eastAsia="Calibri"/>
        </w:rPr>
        <w:t xml:space="preserve"> finding and </w:t>
      </w:r>
      <w:r w:rsidRPr="006B4B35">
        <w:rPr>
          <w:rStyle w:val="StyleBoldUnderline"/>
          <w:highlight w:val="yellow"/>
        </w:rPr>
        <w:t xml:space="preserve">punishing </w:t>
      </w:r>
      <w:r w:rsidRPr="006B4B35">
        <w:rPr>
          <w:rStyle w:val="StyleBoldUnderline"/>
        </w:rPr>
        <w:t xml:space="preserve">a stateless group, </w:t>
      </w:r>
      <w:r w:rsidRPr="006B4B35">
        <w:rPr>
          <w:rStyle w:val="StyleBoldUnderline"/>
          <w:highlight w:val="yellow"/>
        </w:rPr>
        <w:t>means that stateless</w:t>
      </w:r>
      <w:r w:rsidRPr="006B4B35">
        <w:rPr>
          <w:rStyle w:val="StyleBoldUnderline"/>
        </w:rPr>
        <w:t xml:space="preserve"> </w:t>
      </w:r>
      <w:r w:rsidRPr="006B4B35">
        <w:rPr>
          <w:rStyle w:val="StyleBoldUnderline"/>
          <w:highlight w:val="yellow"/>
        </w:rPr>
        <w:t xml:space="preserve">groups are </w:t>
      </w:r>
      <w:r w:rsidRPr="006B4B35">
        <w:rPr>
          <w:rStyle w:val="StyleBoldUnderline"/>
        </w:rPr>
        <w:t xml:space="preserve">positioned to be </w:t>
      </w:r>
      <w:r w:rsidRPr="00870AE0">
        <w:rPr>
          <w:rFonts w:eastAsia="Calibri"/>
          <w:bCs/>
          <w:sz w:val="12"/>
        </w:rPr>
        <w:t>¶</w:t>
      </w:r>
      <w:r w:rsidRPr="006B4B35">
        <w:rPr>
          <w:rStyle w:val="StyleBoldUnderline"/>
        </w:rPr>
        <w:t xml:space="preserve"> </w:t>
      </w:r>
      <w:r w:rsidRPr="006B4B35">
        <w:rPr>
          <w:rStyle w:val="StyleBoldUnderline"/>
          <w:highlight w:val="yellow"/>
        </w:rPr>
        <w:t>lead players</w:t>
      </w:r>
      <w:r w:rsidRPr="006B4B35">
        <w:rPr>
          <w:rStyle w:val="StyleBoldUnderline"/>
        </w:rPr>
        <w:t xml:space="preserve"> on the world stage.</w:t>
      </w:r>
      <w:r w:rsidRPr="00870AE0">
        <w:rPr>
          <w:rFonts w:eastAsia="Calibri"/>
        </w:rPr>
        <w:t xml:space="preserve"> </w:t>
      </w:r>
      <w:r w:rsidRPr="006B4B35">
        <w:rPr>
          <w:rStyle w:val="StyleBoldUnderline"/>
          <w:highlight w:val="yellow"/>
        </w:rPr>
        <w:t xml:space="preserve">They may act on their own, </w:t>
      </w:r>
      <w:r w:rsidRPr="00870AE0">
        <w:rPr>
          <w:rFonts w:eastAsia="Calibri"/>
          <w:bCs/>
          <w:sz w:val="12"/>
          <w:highlight w:val="yellow"/>
        </w:rPr>
        <w:t>¶</w:t>
      </w:r>
      <w:r w:rsidRPr="006B4B35">
        <w:rPr>
          <w:rStyle w:val="StyleBoldUnderline"/>
          <w:highlight w:val="yellow"/>
        </w:rPr>
        <w:t xml:space="preserve"> or</w:t>
      </w:r>
      <w:r w:rsidRPr="00870AE0">
        <w:rPr>
          <w:rFonts w:eastAsia="Calibri"/>
        </w:rPr>
        <w:t xml:space="preserve"> they may act </w:t>
      </w:r>
      <w:r w:rsidRPr="006B4B35">
        <w:rPr>
          <w:rStyle w:val="StyleBoldUnderline"/>
          <w:highlight w:val="yellow"/>
        </w:rPr>
        <w:t>as proxies for nation-states</w:t>
      </w:r>
      <w:r w:rsidRPr="006B4B35">
        <w:rPr>
          <w:rStyle w:val="StyleBoldUnderline"/>
        </w:rPr>
        <w:t xml:space="preserve"> that wish to </w:t>
      </w:r>
      <w:r w:rsidRPr="00870AE0">
        <w:rPr>
          <w:rFonts w:eastAsia="Calibri"/>
          <w:bCs/>
          <w:sz w:val="12"/>
        </w:rPr>
        <w:t>¶</w:t>
      </w:r>
      <w:r w:rsidRPr="006B4B35">
        <w:rPr>
          <w:rStyle w:val="StyleBoldUnderline"/>
        </w:rPr>
        <w:t xml:space="preserve"> duck responsibility</w:t>
      </w:r>
      <w:r w:rsidRPr="00870AE0">
        <w:rPr>
          <w:rFonts w:eastAsia="Calibri"/>
        </w:rPr>
        <w:t xml:space="preserve">. Either way, stateless groups are forces </w:t>
      </w:r>
      <w:r w:rsidRPr="00870AE0">
        <w:rPr>
          <w:rFonts w:eastAsia="Calibri"/>
          <w:sz w:val="12"/>
        </w:rPr>
        <w:t>¶</w:t>
      </w:r>
      <w:r w:rsidRPr="00870AE0">
        <w:rPr>
          <w:rFonts w:eastAsia="Calibri"/>
        </w:rPr>
        <w:t xml:space="preserve"> to be reckoned with</w:t>
      </w:r>
      <w:proofErr w:type="gramStart"/>
      <w:r w:rsidRPr="00870AE0">
        <w:rPr>
          <w:rFonts w:eastAsia="Calibri"/>
        </w:rPr>
        <w:t>.</w:t>
      </w:r>
      <w:r w:rsidRPr="00870AE0">
        <w:rPr>
          <w:rFonts w:eastAsia="Calibri"/>
          <w:sz w:val="12"/>
        </w:rPr>
        <w:t>¶</w:t>
      </w:r>
      <w:proofErr w:type="gramEnd"/>
      <w:r w:rsidRPr="00870AE0">
        <w:rPr>
          <w:rFonts w:eastAsia="Calibri"/>
        </w:rPr>
        <w:t xml:space="preserve"> At the same time, a different set of </w:t>
      </w:r>
      <w:r w:rsidRPr="006B4B35">
        <w:rPr>
          <w:rStyle w:val="StyleBoldUnderline"/>
          <w:highlight w:val="yellow"/>
        </w:rPr>
        <w:t>tech</w:t>
      </w:r>
      <w:r w:rsidRPr="006B4B35">
        <w:rPr>
          <w:rStyle w:val="StyleBoldUnderline"/>
        </w:rPr>
        <w:t xml:space="preserve">nology </w:t>
      </w:r>
      <w:r w:rsidRPr="006B4B35">
        <w:rPr>
          <w:rStyle w:val="StyleBoldUnderline"/>
          <w:highlight w:val="yellow"/>
        </w:rPr>
        <w:t>trends</w:t>
      </w:r>
      <w:r w:rsidRPr="006B4B35">
        <w:rPr>
          <w:rStyle w:val="StyleBoldUnderline"/>
        </w:rPr>
        <w:t xml:space="preserve"> </w:t>
      </w:r>
      <w:r w:rsidRPr="00870AE0">
        <w:rPr>
          <w:rFonts w:eastAsia="Calibri"/>
          <w:bCs/>
          <w:sz w:val="12"/>
        </w:rPr>
        <w:t>¶</w:t>
      </w:r>
      <w:r w:rsidRPr="006B4B35">
        <w:rPr>
          <w:rStyle w:val="StyleBoldUnderline"/>
        </w:rPr>
        <w:t xml:space="preserve"> </w:t>
      </w:r>
      <w:r w:rsidRPr="006B4B35">
        <w:rPr>
          <w:rStyle w:val="StyleBoldUnderline"/>
          <w:highlight w:val="yellow"/>
        </w:rPr>
        <w:t>means that small numbers</w:t>
      </w:r>
      <w:r w:rsidRPr="006B4B35">
        <w:rPr>
          <w:rStyle w:val="StyleBoldUnderline"/>
        </w:rPr>
        <w:t xml:space="preserve"> of people </w:t>
      </w:r>
      <w:r w:rsidRPr="006B4B35">
        <w:rPr>
          <w:rStyle w:val="StyleBoldUnderline"/>
          <w:highlight w:val="yellow"/>
        </w:rPr>
        <w:t>can obtain</w:t>
      </w:r>
      <w:r w:rsidRPr="006B4B35">
        <w:rPr>
          <w:rStyle w:val="StyleBoldUnderline"/>
        </w:rPr>
        <w:t xml:space="preserve"> incredibly </w:t>
      </w:r>
      <w:r w:rsidRPr="00870AE0">
        <w:rPr>
          <w:rFonts w:eastAsia="Calibri"/>
          <w:bCs/>
          <w:sz w:val="12"/>
        </w:rPr>
        <w:t>¶</w:t>
      </w:r>
      <w:r w:rsidRPr="006B4B35">
        <w:rPr>
          <w:rStyle w:val="StyleBoldUnderline"/>
        </w:rPr>
        <w:t xml:space="preserve"> </w:t>
      </w:r>
      <w:r w:rsidRPr="006B4B35">
        <w:rPr>
          <w:rStyle w:val="StyleBoldUnderline"/>
          <w:highlight w:val="yellow"/>
        </w:rPr>
        <w:t>lethal power</w:t>
      </w:r>
      <w:r w:rsidRPr="006B4B35">
        <w:rPr>
          <w:rStyle w:val="StyleBoldUnderline"/>
        </w:rPr>
        <w:t>.</w:t>
      </w:r>
      <w:r w:rsidRPr="00870AE0">
        <w:rPr>
          <w:rFonts w:eastAsia="Calibri"/>
        </w:rPr>
        <w:t xml:space="preserve"> Now, for the first time in human history, </w:t>
      </w:r>
      <w:r w:rsidRPr="006B4B35">
        <w:rPr>
          <w:rStyle w:val="StyleBoldUnderline"/>
        </w:rPr>
        <w:t xml:space="preserve">a </w:t>
      </w:r>
      <w:r w:rsidRPr="00870AE0">
        <w:rPr>
          <w:rFonts w:eastAsia="Calibri"/>
          <w:bCs/>
          <w:sz w:val="12"/>
        </w:rPr>
        <w:t>¶</w:t>
      </w:r>
      <w:r w:rsidRPr="006B4B35">
        <w:rPr>
          <w:rStyle w:val="StyleBoldUnderline"/>
        </w:rPr>
        <w:t xml:space="preserve"> small group can be as lethal as the largest superpower</w:t>
      </w:r>
      <w:r w:rsidRPr="00870AE0">
        <w:rPr>
          <w:rFonts w:eastAsia="Calibri"/>
        </w:rPr>
        <w:t xml:space="preserve">. Such </w:t>
      </w:r>
      <w:r w:rsidRPr="00870AE0">
        <w:rPr>
          <w:rFonts w:eastAsia="Calibri"/>
          <w:sz w:val="12"/>
        </w:rPr>
        <w:t>¶</w:t>
      </w:r>
      <w:r w:rsidRPr="00870AE0">
        <w:rPr>
          <w:rFonts w:eastAsia="Calibri"/>
        </w:rPr>
        <w:t xml:space="preserve"> a group could execute an attack that could kill millions of </w:t>
      </w:r>
      <w:r w:rsidRPr="00870AE0">
        <w:rPr>
          <w:rFonts w:eastAsia="Calibri"/>
          <w:sz w:val="12"/>
        </w:rPr>
        <w:t>¶</w:t>
      </w:r>
      <w:r w:rsidRPr="00870AE0">
        <w:rPr>
          <w:rFonts w:eastAsia="Calibri"/>
        </w:rPr>
        <w:t xml:space="preserve"> people. </w:t>
      </w:r>
      <w:r w:rsidRPr="006B4B35">
        <w:rPr>
          <w:rStyle w:val="StyleBoldUnderline"/>
          <w:highlight w:val="yellow"/>
        </w:rPr>
        <w:t>It is technically feasible for such a group to</w:t>
      </w:r>
      <w:r w:rsidRPr="006B4B35">
        <w:rPr>
          <w:rStyle w:val="StyleBoldUnderline"/>
        </w:rPr>
        <w:t xml:space="preserve"> kill billions</w:t>
      </w:r>
      <w:r w:rsidRPr="00870AE0">
        <w:rPr>
          <w:rFonts w:eastAsia="Calibri"/>
        </w:rPr>
        <w:t xml:space="preserve"> of people, to end modern civilization—perhaps </w:t>
      </w:r>
      <w:r w:rsidRPr="006B4B35">
        <w:rPr>
          <w:rStyle w:val="StyleBoldUnderline"/>
        </w:rPr>
        <w:t xml:space="preserve">even </w:t>
      </w:r>
      <w:r w:rsidRPr="00870AE0">
        <w:rPr>
          <w:rFonts w:eastAsia="Calibri"/>
          <w:sz w:val="12"/>
        </w:rPr>
        <w:t>¶</w:t>
      </w:r>
      <w:r w:rsidRPr="00870AE0">
        <w:rPr>
          <w:rFonts w:eastAsia="Calibri"/>
        </w:rPr>
        <w:t xml:space="preserve"> to </w:t>
      </w:r>
      <w:r w:rsidRPr="006B4B35">
        <w:rPr>
          <w:rStyle w:val="StyleBoldUnderline"/>
          <w:highlight w:val="yellow"/>
        </w:rPr>
        <w:t xml:space="preserve">drive the </w:t>
      </w:r>
      <w:r w:rsidRPr="006B4B35">
        <w:rPr>
          <w:rStyle w:val="StyleBoldUnderline"/>
        </w:rPr>
        <w:t xml:space="preserve">human </w:t>
      </w:r>
      <w:r w:rsidRPr="006B4B35">
        <w:rPr>
          <w:rStyle w:val="StyleBoldUnderline"/>
          <w:highlight w:val="yellow"/>
        </w:rPr>
        <w:t>race to extinction</w:t>
      </w:r>
      <w:r w:rsidRPr="00870AE0">
        <w:rPr>
          <w:rFonts w:eastAsia="Calibri"/>
        </w:rPr>
        <w:t xml:space="preserve">. Our defense establishment was shaped over decades to </w:t>
      </w:r>
      <w:r w:rsidRPr="00870AE0">
        <w:rPr>
          <w:rFonts w:eastAsia="Calibri"/>
          <w:sz w:val="12"/>
        </w:rPr>
        <w:t>¶</w:t>
      </w:r>
      <w:r w:rsidRPr="00870AE0">
        <w:rPr>
          <w:rFonts w:eastAsia="Calibri"/>
        </w:rPr>
        <w:t xml:space="preserve"> address what was, for a long time, the only strategic threat </w:t>
      </w:r>
      <w:r w:rsidRPr="00870AE0">
        <w:rPr>
          <w:rFonts w:eastAsia="Calibri"/>
          <w:sz w:val="12"/>
        </w:rPr>
        <w:t>¶</w:t>
      </w:r>
      <w:r w:rsidRPr="00870AE0">
        <w:rPr>
          <w:rFonts w:eastAsia="Calibri"/>
        </w:rPr>
        <w:t xml:space="preserve"> our nation faced: Soviet or Chinese missiles. More recently, </w:t>
      </w:r>
      <w:r w:rsidRPr="00870AE0">
        <w:rPr>
          <w:rFonts w:eastAsia="Calibri"/>
          <w:sz w:val="12"/>
        </w:rPr>
        <w:t>¶</w:t>
      </w:r>
      <w:r w:rsidRPr="00870AE0">
        <w:rPr>
          <w:rFonts w:eastAsia="Calibri"/>
        </w:rPr>
        <w:t xml:space="preserve"> it has started retooling to address tactical terror attacks like </w:t>
      </w:r>
      <w:r w:rsidRPr="00870AE0">
        <w:rPr>
          <w:rFonts w:eastAsia="Calibri"/>
          <w:sz w:val="12"/>
        </w:rPr>
        <w:t>¶</w:t>
      </w:r>
      <w:r w:rsidRPr="00870AE0">
        <w:rPr>
          <w:rFonts w:eastAsia="Calibri"/>
        </w:rPr>
        <w:t xml:space="preserve"> those launched on the morning of 9/11, but the reform </w:t>
      </w:r>
      <w:r w:rsidRPr="00870AE0">
        <w:rPr>
          <w:rFonts w:eastAsia="Calibri"/>
          <w:sz w:val="12"/>
        </w:rPr>
        <w:t>¶</w:t>
      </w:r>
      <w:r w:rsidRPr="00870AE0">
        <w:rPr>
          <w:rFonts w:eastAsia="Calibri"/>
        </w:rPr>
        <w:t xml:space="preserve"> process is incomplete and inconsistent. </w:t>
      </w:r>
      <w:r w:rsidRPr="006B4B35">
        <w:rPr>
          <w:rStyle w:val="StyleBoldUnderline"/>
          <w:highlight w:val="yellow"/>
        </w:rPr>
        <w:t xml:space="preserve">A real defense will </w:t>
      </w:r>
      <w:r w:rsidRPr="00870AE0">
        <w:rPr>
          <w:rFonts w:eastAsia="Calibri"/>
          <w:bCs/>
          <w:sz w:val="12"/>
          <w:highlight w:val="yellow"/>
        </w:rPr>
        <w:t>¶</w:t>
      </w:r>
      <w:r w:rsidRPr="006B4B35">
        <w:rPr>
          <w:rStyle w:val="StyleBoldUnderline"/>
          <w:highlight w:val="yellow"/>
        </w:rPr>
        <w:t xml:space="preserve"> require</w:t>
      </w:r>
      <w:r w:rsidRPr="006B4B35">
        <w:rPr>
          <w:rStyle w:val="StyleBoldUnderline"/>
        </w:rPr>
        <w:t xml:space="preserve"> rebuilding our </w:t>
      </w:r>
      <w:r w:rsidRPr="006B4B35">
        <w:rPr>
          <w:rStyle w:val="Emphasis"/>
          <w:highlight w:val="yellow"/>
        </w:rPr>
        <w:t>military and intelligence capabilities</w:t>
      </w:r>
      <w:r w:rsidRPr="00870AE0">
        <w:rPr>
          <w:rFonts w:eastAsia="Calibri"/>
        </w:rPr>
        <w:t xml:space="preserve"> from the ground up. Yet, so far, </w:t>
      </w:r>
      <w:r w:rsidRPr="006B4B35">
        <w:rPr>
          <w:rStyle w:val="StyleBoldUnderline"/>
        </w:rPr>
        <w:t xml:space="preserve">strategic terrorism has </w:t>
      </w:r>
      <w:r w:rsidRPr="00870AE0">
        <w:rPr>
          <w:rFonts w:eastAsia="Calibri"/>
          <w:bCs/>
          <w:sz w:val="12"/>
        </w:rPr>
        <w:t>¶</w:t>
      </w:r>
      <w:r w:rsidRPr="006B4B35">
        <w:rPr>
          <w:rStyle w:val="StyleBoldUnderline"/>
        </w:rPr>
        <w:t xml:space="preserve"> received relatively little attention in defense agencies, and</w:t>
      </w:r>
      <w:r w:rsidRPr="00870AE0">
        <w:rPr>
          <w:rFonts w:eastAsia="Calibri"/>
        </w:rPr>
        <w:t xml:space="preserve"> </w:t>
      </w:r>
      <w:r w:rsidRPr="00870AE0">
        <w:rPr>
          <w:rFonts w:eastAsia="Calibri"/>
          <w:sz w:val="12"/>
        </w:rPr>
        <w:t>¶</w:t>
      </w:r>
      <w:r w:rsidRPr="00870AE0">
        <w:rPr>
          <w:rFonts w:eastAsia="Calibri"/>
        </w:rPr>
        <w:t xml:space="preserve"> the </w:t>
      </w:r>
      <w:r w:rsidRPr="006B4B35">
        <w:rPr>
          <w:rStyle w:val="StyleBoldUnderline"/>
        </w:rPr>
        <w:t>efforts</w:t>
      </w:r>
      <w:r w:rsidRPr="00870AE0">
        <w:rPr>
          <w:rFonts w:eastAsia="Calibri"/>
        </w:rPr>
        <w:t xml:space="preserve"> that have been </w:t>
      </w:r>
      <w:r w:rsidRPr="006B4B35">
        <w:rPr>
          <w:rStyle w:val="StyleBoldUnderline"/>
        </w:rPr>
        <w:t>launched to combat this existential threat seem fragmented</w:t>
      </w:r>
      <w:proofErr w:type="gramStart"/>
      <w:r w:rsidRPr="00870AE0">
        <w:rPr>
          <w:rFonts w:eastAsia="Calibri"/>
        </w:rPr>
        <w:t>.</w:t>
      </w:r>
      <w:r w:rsidRPr="00870AE0">
        <w:rPr>
          <w:rFonts w:eastAsia="Calibri"/>
          <w:sz w:val="12"/>
        </w:rPr>
        <w:t>¶</w:t>
      </w:r>
      <w:proofErr w:type="gramEnd"/>
      <w:r w:rsidRPr="00870AE0">
        <w:rPr>
          <w:rFonts w:eastAsia="Calibri"/>
        </w:rPr>
        <w:t xml:space="preserve"> </w:t>
      </w:r>
      <w:r w:rsidRPr="006B4B35">
        <w:rPr>
          <w:rStyle w:val="StyleBoldUnderline"/>
          <w:highlight w:val="yellow"/>
        </w:rPr>
        <w:t>History suggests</w:t>
      </w:r>
      <w:r w:rsidRPr="006B4B35">
        <w:rPr>
          <w:rStyle w:val="StyleBoldUnderline"/>
        </w:rPr>
        <w:t xml:space="preserve"> what will happen. The only thing that shakes America out of complacency is a direct threat from </w:t>
      </w:r>
      <w:r w:rsidRPr="006B4B35">
        <w:rPr>
          <w:rStyle w:val="StyleBoldUnderline"/>
          <w:highlight w:val="yellow"/>
        </w:rPr>
        <w:t xml:space="preserve">a determined adversary </w:t>
      </w:r>
      <w:r w:rsidRPr="006B4B35">
        <w:rPr>
          <w:rStyle w:val="StyleBoldUnderline"/>
        </w:rPr>
        <w:t xml:space="preserve">that </w:t>
      </w:r>
      <w:r w:rsidRPr="006B4B35">
        <w:rPr>
          <w:rStyle w:val="StyleBoldUnderline"/>
          <w:highlight w:val="yellow"/>
        </w:rPr>
        <w:t xml:space="preserve">confronts </w:t>
      </w:r>
      <w:r w:rsidRPr="006B4B35">
        <w:rPr>
          <w:rStyle w:val="StyleBoldUnderline"/>
        </w:rPr>
        <w:t xml:space="preserve">us with </w:t>
      </w:r>
      <w:r w:rsidRPr="006B4B35">
        <w:rPr>
          <w:rStyle w:val="StyleBoldUnderline"/>
          <w:highlight w:val="yellow"/>
        </w:rPr>
        <w:t xml:space="preserve">our shortcomings by </w:t>
      </w:r>
      <w:r w:rsidRPr="006B4B35">
        <w:rPr>
          <w:rStyle w:val="Emphasis"/>
          <w:highlight w:val="yellow"/>
        </w:rPr>
        <w:t>repeatedly attacking</w:t>
      </w:r>
      <w:r w:rsidRPr="006B4B35">
        <w:rPr>
          <w:rStyle w:val="StyleBoldUnderline"/>
        </w:rPr>
        <w:t xml:space="preserve"> us or hectoring </w:t>
      </w:r>
      <w:r w:rsidRPr="006B4B35">
        <w:rPr>
          <w:rStyle w:val="Emphasis"/>
          <w:highlight w:val="yellow"/>
        </w:rPr>
        <w:t>us for decades</w:t>
      </w:r>
      <w:r w:rsidRPr="006B4B35">
        <w:rPr>
          <w:rStyle w:val="StyleBoldUnderline"/>
        </w:rPr>
        <w:t xml:space="preserve">. </w:t>
      </w:r>
    </w:p>
    <w:p w14:paraId="5D799772" w14:textId="77777777" w:rsidR="00636DE9" w:rsidRPr="0033045E" w:rsidRDefault="00636DE9" w:rsidP="00636DE9"/>
    <w:p w14:paraId="1CB3D44C" w14:textId="77777777" w:rsidR="00636DE9" w:rsidRDefault="00636DE9" w:rsidP="00636DE9">
      <w:pPr>
        <w:pStyle w:val="Heading2"/>
      </w:pPr>
      <w:r>
        <w:t xml:space="preserve">2NC Solvency </w:t>
      </w:r>
    </w:p>
    <w:p w14:paraId="39E41FF5" w14:textId="77777777" w:rsidR="00636DE9" w:rsidRDefault="00636DE9" w:rsidP="00636DE9">
      <w:pPr>
        <w:pStyle w:val="Heading4"/>
      </w:pPr>
      <w:r>
        <w:t xml:space="preserve">TK key to the US strategy against WOT </w:t>
      </w:r>
    </w:p>
    <w:p w14:paraId="7FAAC441" w14:textId="77777777" w:rsidR="00636DE9" w:rsidRDefault="00636DE9" w:rsidP="00636DE9">
      <w:pPr>
        <w:pStyle w:val="Heading4"/>
      </w:pPr>
      <w:r>
        <w:t xml:space="preserve">1. Allows us to utilize the info we gain from </w:t>
      </w:r>
      <w:proofErr w:type="gramStart"/>
      <w:r>
        <w:t>intel</w:t>
      </w:r>
      <w:proofErr w:type="gramEnd"/>
      <w:r>
        <w:t xml:space="preserve"> to pursue strategies efficiently and quickly since there are fewer authorization requirements</w:t>
      </w:r>
    </w:p>
    <w:p w14:paraId="5537F20A" w14:textId="77777777" w:rsidR="00636DE9" w:rsidRPr="00E229B9" w:rsidRDefault="00636DE9" w:rsidP="00636DE9">
      <w:pPr>
        <w:pStyle w:val="Heading4"/>
      </w:pPr>
      <w:r>
        <w:t xml:space="preserve">2. Destabalizes terrorist networks to prevent overall mission cohesion – since drone strikes are harder to predict even the looming threat acts as a deterrent by discouraging full scale implementation and terror operations </w:t>
      </w:r>
    </w:p>
    <w:p w14:paraId="5E4D505C" w14:textId="77777777" w:rsidR="00636DE9" w:rsidRDefault="00636DE9" w:rsidP="00636DE9">
      <w:pPr>
        <w:pStyle w:val="Heading4"/>
      </w:pPr>
      <w:r>
        <w:t>3. Our cards smoke theirs – too many benefits to TK operations</w:t>
      </w:r>
    </w:p>
    <w:p w14:paraId="5710B462" w14:textId="77777777" w:rsidR="00636DE9" w:rsidRDefault="00636DE9" w:rsidP="00636DE9">
      <w:r>
        <w:rPr>
          <w:rStyle w:val="StyleStyleBold12pt"/>
        </w:rPr>
        <w:t>Morehouse 11,</w:t>
      </w:r>
      <w:r w:rsidRPr="00D60780">
        <w:t xml:space="preserve"> </w:t>
      </w:r>
      <w:r>
        <w:t xml:space="preserve">(Matthew A. Morehouse, University of Nebraska – Lincoln, Department of Political Science—Thesis, </w:t>
      </w:r>
      <w:r w:rsidRPr="00D60780">
        <w:t>Hellfire and Grey Drones: An Empirical Examination of the Effectiveness of Targeted Killings</w:t>
      </w:r>
      <w:r>
        <w:t xml:space="preserve">, May 1, 2011, </w:t>
      </w:r>
      <w:r w:rsidRPr="00D67F3B">
        <w:t>http://digitalcommons.unl.edu/poliscitheses/8/</w:t>
      </w:r>
      <w:r>
        <w:t>)</w:t>
      </w:r>
    </w:p>
    <w:p w14:paraId="36E50113" w14:textId="77777777" w:rsidR="00636DE9" w:rsidRDefault="00636DE9" w:rsidP="00636DE9">
      <w:pPr>
        <w:pStyle w:val="card"/>
      </w:pPr>
      <w:r w:rsidRPr="003A6B54">
        <w:t xml:space="preserve">Taking the qualitative data in its totality, it appears that </w:t>
      </w:r>
      <w:r w:rsidRPr="00E97659">
        <w:rPr>
          <w:rStyle w:val="StyleBoldUnderline"/>
        </w:rPr>
        <w:t>the United States’ targeted killing program is effective at hindering the effectiveness of terrorist groups. First</w:t>
      </w:r>
      <w:r w:rsidRPr="003A6B54">
        <w:t xml:space="preserve">ly, </w:t>
      </w:r>
      <w:r w:rsidRPr="00E97659">
        <w:rPr>
          <w:rStyle w:val="StyleBoldUnderline"/>
        </w:rPr>
        <w:t xml:space="preserve">the threat of targeted killings has caused the terrorist groups in Pakistan to disperse </w:t>
      </w:r>
      <w:r w:rsidRPr="003A6B54">
        <w:t xml:space="preserve">their members </w:t>
      </w:r>
      <w:r w:rsidRPr="00E97659">
        <w:rPr>
          <w:rStyle w:val="StyleBoldUnderline"/>
        </w:rPr>
        <w:t>across several provinces. Second</w:t>
      </w:r>
      <w:r w:rsidRPr="003A6B54">
        <w:t>ly</w:t>
      </w:r>
      <w:r w:rsidRPr="00E97659">
        <w:rPr>
          <w:rStyle w:val="StyleBoldUnderline"/>
        </w:rPr>
        <w:t xml:space="preserve">, the threat of targeted killings has caused terrorist leaders to take refuge in the larger cities of Pakistan, </w:t>
      </w:r>
      <w:r w:rsidRPr="003A6B54">
        <w:t xml:space="preserve">where they believe themselves safe from the risk of US drone attacks. </w:t>
      </w:r>
      <w:r w:rsidRPr="00E97659">
        <w:rPr>
          <w:rStyle w:val="StyleBoldUnderline"/>
        </w:rPr>
        <w:t xml:space="preserve">This is particularly telling, considering that moving into a major city could place said terrorist leaders at greater risk of arrest </w:t>
      </w:r>
      <w:r w:rsidRPr="003A6B54">
        <w:t xml:space="preserve">from Pakistani authorities. </w:t>
      </w:r>
      <w:r w:rsidRPr="00E97659">
        <w:rPr>
          <w:rStyle w:val="StyleBoldUnderline"/>
        </w:rPr>
        <w:t>Third</w:t>
      </w:r>
      <w:r w:rsidRPr="003A6B54">
        <w:t xml:space="preserve">ly, </w:t>
      </w:r>
      <w:r w:rsidRPr="00E97659">
        <w:rPr>
          <w:rStyle w:val="StyleBoldUnderline"/>
        </w:rPr>
        <w:t xml:space="preserve">targeted killings have lead to the creation of power vacuums, which </w:t>
      </w:r>
      <w:r w:rsidRPr="003A6B54">
        <w:t xml:space="preserve">in turn </w:t>
      </w:r>
      <w:r w:rsidRPr="00E97659">
        <w:rPr>
          <w:rStyle w:val="StyleBoldUnderline"/>
        </w:rPr>
        <w:t>have lead to intra-terrorist conflicts over leadership. Fourth</w:t>
      </w:r>
      <w:r w:rsidRPr="003A6B54">
        <w:t xml:space="preserve">ly, </w:t>
      </w:r>
      <w:r w:rsidRPr="00E97659">
        <w:rPr>
          <w:rStyle w:val="StyleBoldUnderline"/>
        </w:rPr>
        <w:t>targeted killings have caused members of terrorist groups to become paranoid, thinking that even their most trusted comrades may be informants.</w:t>
      </w:r>
      <w:r w:rsidRPr="003A6B54">
        <w:t xml:space="preserve"> Finally </w:t>
      </w:r>
      <w:r w:rsidRPr="00E97659">
        <w:rPr>
          <w:rStyle w:val="StyleBoldUnderline"/>
        </w:rPr>
        <w:t>[Fifth], targeted killings have caused terrorist groups to change their organizational structures and tactics</w:t>
      </w:r>
      <w:r w:rsidRPr="003A6B54">
        <w:t xml:space="preserve"> in order to better withstand the occurrence of targeted killings.</w:t>
      </w:r>
    </w:p>
    <w:p w14:paraId="0A66F7D8" w14:textId="77777777" w:rsidR="00636DE9" w:rsidRPr="00E229B9" w:rsidRDefault="00636DE9" w:rsidP="00636DE9">
      <w:pPr>
        <w:pStyle w:val="Heading4"/>
      </w:pPr>
      <w:r>
        <w:t>4. Prefer l</w:t>
      </w:r>
      <w:r w:rsidRPr="00E229B9">
        <w:t xml:space="preserve">ongterm studies </w:t>
      </w:r>
      <w:r>
        <w:t>– their cards are mere snapshots of single mission failures</w:t>
      </w:r>
    </w:p>
    <w:p w14:paraId="2B3EC6F4" w14:textId="77777777" w:rsidR="00636DE9" w:rsidRDefault="00636DE9" w:rsidP="00636DE9">
      <w:r w:rsidRPr="00435E9D">
        <w:rPr>
          <w:rStyle w:val="StyleStyleBold12pt"/>
        </w:rPr>
        <w:t>Price 2012</w:t>
      </w:r>
      <w:r>
        <w:t xml:space="preserve"> (Bryan C. former assistant professor in the Department of Social Sciences at the U.S. Military Academy and Director of the Combating Terrorism Center at West Point, “Targeting Top</w:t>
      </w:r>
    </w:p>
    <w:p w14:paraId="22633BEF" w14:textId="77777777" w:rsidR="00636DE9" w:rsidRDefault="00636DE9" w:rsidP="00636DE9">
      <w:r>
        <w:t>Terrorists: How Leadership Decapitation Contributes to Counterterrorism”, International Security, Volume 4, Issue 36, Spring 2012, http://belfercenter.ksg.harvard.edu/files/Price.pdf, p. 43-44)</w:t>
      </w:r>
    </w:p>
    <w:p w14:paraId="53FF09A1" w14:textId="77777777" w:rsidR="00636DE9" w:rsidRDefault="00636DE9" w:rsidP="00636DE9"/>
    <w:p w14:paraId="7A213C1A" w14:textId="77777777" w:rsidR="00636DE9" w:rsidRPr="003A6B54" w:rsidRDefault="00636DE9" w:rsidP="00636DE9">
      <w:pPr>
        <w:pStyle w:val="card"/>
      </w:pPr>
      <w:r w:rsidRPr="003A6B54">
        <w:t>This article has advanced an argument that runs counter to the near scholarly</w:t>
      </w:r>
      <w:r w:rsidRPr="003A6B54">
        <w:rPr>
          <w:sz w:val="12"/>
        </w:rPr>
        <w:t>¶</w:t>
      </w:r>
      <w:r w:rsidRPr="003A6B54">
        <w:t xml:space="preserve"> consensus that leadership decapitation has been ineffective at best and counterproductive at worst in the fight against terrorist groups.138 </w:t>
      </w:r>
      <w:r w:rsidRPr="00005831">
        <w:rPr>
          <w:rStyle w:val="StyleBoldUnderline"/>
        </w:rPr>
        <w:t>I argue that</w:t>
      </w:r>
      <w:r w:rsidRPr="003A6B54">
        <w:rPr>
          <w:rStyle w:val="StyleBoldUnderline"/>
          <w:sz w:val="12"/>
        </w:rPr>
        <w:t>¶</w:t>
      </w:r>
      <w:r w:rsidRPr="00005831">
        <w:rPr>
          <w:rStyle w:val="StyleBoldUnderline"/>
        </w:rPr>
        <w:t xml:space="preserve"> terrorist groups are susceptible to decapitation because they have unique organizational characteristics (they are violent, clandestine, and values-based</w:t>
      </w:r>
      <w:r w:rsidRPr="003A6B54">
        <w:rPr>
          <w:rStyle w:val="StyleBoldUnderline"/>
          <w:sz w:val="12"/>
        </w:rPr>
        <w:t>¶</w:t>
      </w:r>
      <w:r w:rsidRPr="00005831">
        <w:rPr>
          <w:rStyle w:val="StyleBoldUnderline"/>
        </w:rPr>
        <w:t xml:space="preserve"> organizations) that amplify the importance of leaders and make leadership</w:t>
      </w:r>
      <w:r w:rsidRPr="003A6B54">
        <w:rPr>
          <w:rStyle w:val="StyleBoldUnderline"/>
          <w:sz w:val="12"/>
        </w:rPr>
        <w:t>¶</w:t>
      </w:r>
      <w:r w:rsidRPr="00005831">
        <w:rPr>
          <w:rStyle w:val="StyleBoldUnderline"/>
        </w:rPr>
        <w:t xml:space="preserve"> succession difficult.</w:t>
      </w:r>
      <w:r w:rsidRPr="003A6B54">
        <w:t xml:space="preserve"> </w:t>
      </w:r>
      <w:r w:rsidRPr="00005831">
        <w:rPr>
          <w:rStyle w:val="StyleBoldUnderline"/>
        </w:rPr>
        <w:t>To provide evidence for this claim, I eschewed short-term</w:t>
      </w:r>
      <w:r w:rsidRPr="003A6B54">
        <w:rPr>
          <w:rStyle w:val="StyleBoldUnderline"/>
          <w:sz w:val="12"/>
        </w:rPr>
        <w:t>¶</w:t>
      </w:r>
      <w:r w:rsidRPr="00005831">
        <w:rPr>
          <w:rStyle w:val="StyleBoldUnderline"/>
        </w:rPr>
        <w:t xml:space="preserve"> metrics and instead analyzed the effects of leadership decapitation on the mortality rate of terrorist groups over a longer period of time. </w:t>
      </w:r>
      <w:r w:rsidRPr="003A6B54">
        <w:t>My study yielded</w:t>
      </w:r>
      <w:r w:rsidRPr="003A6B54">
        <w:rPr>
          <w:sz w:val="12"/>
        </w:rPr>
        <w:t>¶</w:t>
      </w:r>
      <w:r w:rsidRPr="003A6B54">
        <w:t xml:space="preserve"> six primary findings</w:t>
      </w:r>
      <w:proofErr w:type="gramStart"/>
      <w:r w:rsidRPr="003A6B54">
        <w:t>.</w:t>
      </w:r>
      <w:r w:rsidRPr="003A6B54">
        <w:rPr>
          <w:sz w:val="12"/>
        </w:rPr>
        <w:t>¶</w:t>
      </w:r>
      <w:proofErr w:type="gramEnd"/>
      <w:r w:rsidRPr="003A6B54">
        <w:t xml:space="preserve"> First, </w:t>
      </w:r>
      <w:r w:rsidRPr="00005831">
        <w:rPr>
          <w:rStyle w:val="StyleBoldUnderline"/>
        </w:rPr>
        <w:t>decapitated terrorist groups have a significantly higher mortality rate</w:t>
      </w:r>
      <w:r w:rsidRPr="003A6B54">
        <w:rPr>
          <w:rStyle w:val="StyleBoldUnderline"/>
          <w:sz w:val="12"/>
        </w:rPr>
        <w:t>¶</w:t>
      </w:r>
      <w:r w:rsidRPr="00005831">
        <w:rPr>
          <w:rStyle w:val="StyleBoldUnderline"/>
        </w:rPr>
        <w:t xml:space="preserve"> than nondecapitated groups. Regardless of how I specified the duration of the</w:t>
      </w:r>
      <w:r w:rsidRPr="003A6B54">
        <w:rPr>
          <w:rStyle w:val="StyleBoldUnderline"/>
          <w:sz w:val="12"/>
        </w:rPr>
        <w:t>¶</w:t>
      </w:r>
      <w:r w:rsidRPr="00005831">
        <w:rPr>
          <w:rStyle w:val="StyleBoldUnderline"/>
        </w:rPr>
        <w:t xml:space="preserve"> effect from leadership decapitation (i.e., whether I limited it to the year in</w:t>
      </w:r>
      <w:r w:rsidRPr="003A6B54">
        <w:rPr>
          <w:rStyle w:val="StyleBoldUnderline"/>
          <w:sz w:val="12"/>
        </w:rPr>
        <w:t>¶</w:t>
      </w:r>
      <w:r w:rsidRPr="00005831">
        <w:rPr>
          <w:rStyle w:val="StyleBoldUnderline"/>
        </w:rPr>
        <w:t xml:space="preserve"> which decapitation occurred, limited it to two years, or allowed it to linger indefinitely), killing or capturing a terrorist leader increased the mortality rate of</w:t>
      </w:r>
      <w:r w:rsidRPr="003A6B54">
        <w:rPr>
          <w:rStyle w:val="StyleBoldUnderline"/>
          <w:sz w:val="12"/>
        </w:rPr>
        <w:t>¶</w:t>
      </w:r>
      <w:r w:rsidRPr="00005831">
        <w:rPr>
          <w:rStyle w:val="StyleBoldUnderline"/>
        </w:rPr>
        <w:t xml:space="preserve"> the group.</w:t>
      </w:r>
      <w:r w:rsidRPr="003A6B54">
        <w:t xml:space="preserve"> There is no guarantee, however, that organizational death will be</w:t>
      </w:r>
      <w:r w:rsidRPr="003A6B54">
        <w:rPr>
          <w:sz w:val="12"/>
        </w:rPr>
        <w:t>¶</w:t>
      </w:r>
      <w:r w:rsidRPr="003A6B54">
        <w:t xml:space="preserve"> immediate; only 30 percent of decapitated groups (40 of 131) ended within two</w:t>
      </w:r>
      <w:r w:rsidRPr="003A6B54">
        <w:rPr>
          <w:sz w:val="12"/>
        </w:rPr>
        <w:t>¶</w:t>
      </w:r>
      <w:r w:rsidRPr="003A6B54">
        <w:t xml:space="preserve"> years of losing their leader</w:t>
      </w:r>
      <w:proofErr w:type="gramStart"/>
      <w:r w:rsidRPr="003A6B54">
        <w:t>.</w:t>
      </w:r>
      <w:r w:rsidRPr="003A6B54">
        <w:rPr>
          <w:sz w:val="12"/>
        </w:rPr>
        <w:t>¶</w:t>
      </w:r>
      <w:proofErr w:type="gramEnd"/>
      <w:r w:rsidRPr="003A6B54">
        <w:t xml:space="preserve"> Second, the earlier leadership decapitation occurs in a terrorist group’s life</w:t>
      </w:r>
      <w:r w:rsidRPr="003A6B54">
        <w:rPr>
          <w:sz w:val="12"/>
        </w:rPr>
        <w:t>¶</w:t>
      </w:r>
      <w:r w:rsidRPr="003A6B54">
        <w:t xml:space="preserve"> cycle, the greater the effect it will have on the group’s mortality rate. Additionally, the magnitude of this effect decreases over time. Killing or capturing</w:t>
      </w:r>
      <w:r w:rsidRPr="003A6B54">
        <w:rPr>
          <w:sz w:val="12"/>
        </w:rPr>
        <w:t>¶</w:t>
      </w:r>
      <w:r w:rsidRPr="003A6B54">
        <w:t xml:space="preserve"> a terrorist leader in the first year of the group’s existence makes the group</w:t>
      </w:r>
      <w:r w:rsidRPr="003A6B54">
        <w:rPr>
          <w:sz w:val="12"/>
        </w:rPr>
        <w:t>¶</w:t>
      </w:r>
      <w:r w:rsidRPr="003A6B54">
        <w:t xml:space="preserve"> more than eight times as likely to end than a nondecapitated group. The effects, however, diminish by half in the first ten years, and after approximately</w:t>
      </w:r>
      <w:r w:rsidRPr="003A6B54">
        <w:rPr>
          <w:sz w:val="12"/>
        </w:rPr>
        <w:t>¶</w:t>
      </w:r>
      <w:r w:rsidRPr="003A6B54">
        <w:t xml:space="preserve"> twenty years, leadership decapitation may have no effect on the group’s mortality rate. </w:t>
      </w:r>
      <w:proofErr w:type="gramStart"/>
      <w:r w:rsidRPr="003A6B54">
        <w:t>This  finding</w:t>
      </w:r>
      <w:proofErr w:type="gramEnd"/>
      <w:r w:rsidRPr="003A6B54">
        <w:t xml:space="preserve"> is in line with the conclusion of other scholars who argue that a terrorist group’s organizational capacity increases with age, making</w:t>
      </w:r>
      <w:r w:rsidRPr="003A6B54">
        <w:rPr>
          <w:sz w:val="12"/>
        </w:rPr>
        <w:t>¶</w:t>
      </w:r>
      <w:r w:rsidRPr="003A6B54">
        <w:t xml:space="preserve"> it more durable with time.139</w:t>
      </w:r>
      <w:r w:rsidRPr="003A6B54">
        <w:rPr>
          <w:sz w:val="12"/>
        </w:rPr>
        <w:t>¶</w:t>
      </w:r>
      <w:r w:rsidRPr="003A6B54">
        <w:t xml:space="preserve"> Third, </w:t>
      </w:r>
      <w:r w:rsidRPr="00005831">
        <w:rPr>
          <w:rStyle w:val="StyleBoldUnderline"/>
        </w:rPr>
        <w:t>all three methods of leadership decapitation in this study—killing,</w:t>
      </w:r>
      <w:r w:rsidRPr="003A6B54">
        <w:rPr>
          <w:rStyle w:val="StyleBoldUnderline"/>
          <w:sz w:val="12"/>
        </w:rPr>
        <w:t>¶</w:t>
      </w:r>
      <w:r w:rsidRPr="00005831">
        <w:rPr>
          <w:rStyle w:val="StyleBoldUnderline"/>
        </w:rPr>
        <w:t xml:space="preserve"> capturing, or capturing and then killing the leader—significantly increase the</w:t>
      </w:r>
      <w:r w:rsidRPr="003A6B54">
        <w:rPr>
          <w:rStyle w:val="StyleBoldUnderline"/>
          <w:sz w:val="12"/>
        </w:rPr>
        <w:t>¶</w:t>
      </w:r>
      <w:r w:rsidRPr="00005831">
        <w:rPr>
          <w:rStyle w:val="StyleBoldUnderline"/>
        </w:rPr>
        <w:t xml:space="preserve"> mortality rate of terrorist groups. The relative ranking of each method differs</w:t>
      </w:r>
      <w:r w:rsidRPr="003A6B54">
        <w:rPr>
          <w:rStyle w:val="StyleBoldUnderline"/>
          <w:sz w:val="12"/>
        </w:rPr>
        <w:t>¶</w:t>
      </w:r>
      <w:r w:rsidRPr="00005831">
        <w:rPr>
          <w:rStyle w:val="StyleBoldUnderline"/>
        </w:rPr>
        <w:t xml:space="preserve"> according to how one specifies the duration of the decapitation effect, but even</w:t>
      </w:r>
      <w:r w:rsidRPr="003A6B54">
        <w:rPr>
          <w:rStyle w:val="StyleBoldUnderline"/>
          <w:sz w:val="12"/>
        </w:rPr>
        <w:t>¶</w:t>
      </w:r>
      <w:r w:rsidRPr="00005831">
        <w:rPr>
          <w:rStyle w:val="StyleBoldUnderline"/>
        </w:rPr>
        <w:t xml:space="preserve"> then, the effect is statistically indistinguishable across all three methods</w:t>
      </w:r>
      <w:proofErr w:type="gramStart"/>
      <w:r w:rsidRPr="003A6B54">
        <w:t>.</w:t>
      </w:r>
      <w:r w:rsidRPr="003A6B54">
        <w:rPr>
          <w:sz w:val="12"/>
        </w:rPr>
        <w:t>¶</w:t>
      </w:r>
      <w:proofErr w:type="gramEnd"/>
      <w:r w:rsidRPr="003A6B54">
        <w:t xml:space="preserve"> Fourth, any type of leadership turnover, not just decapitation, increases the</w:t>
      </w:r>
      <w:r w:rsidRPr="003A6B54">
        <w:rPr>
          <w:sz w:val="12"/>
        </w:rPr>
        <w:t>¶</w:t>
      </w:r>
      <w:r w:rsidRPr="003A6B54">
        <w:t xml:space="preserve"> mortality rate of terrorist groups. This is an important finding because states</w:t>
      </w:r>
      <w:r w:rsidRPr="003A6B54">
        <w:rPr>
          <w:sz w:val="12"/>
        </w:rPr>
        <w:t>¶</w:t>
      </w:r>
      <w:r w:rsidRPr="003A6B54">
        <w:t xml:space="preserve"> may not have to kill or capture a leader to hasten the group’s demise</w:t>
      </w:r>
      <w:proofErr w:type="gramStart"/>
      <w:r w:rsidRPr="003A6B54">
        <w:t>.</w:t>
      </w:r>
      <w:r w:rsidRPr="003A6B54">
        <w:rPr>
          <w:sz w:val="12"/>
        </w:rPr>
        <w:t>¶</w:t>
      </w:r>
      <w:proofErr w:type="gramEnd"/>
      <w:r w:rsidRPr="003A6B54">
        <w:t xml:space="preserve"> Fifth, group size does not affect terrorist group duration. Smaller groups are</w:t>
      </w:r>
      <w:r w:rsidRPr="003A6B54">
        <w:rPr>
          <w:sz w:val="12"/>
        </w:rPr>
        <w:t>¶</w:t>
      </w:r>
      <w:r w:rsidRPr="003A6B54">
        <w:t xml:space="preserve"> just as durable as larger groups, and groups of different size react similarly after losing a leader</w:t>
      </w:r>
      <w:proofErr w:type="gramStart"/>
      <w:r w:rsidRPr="003A6B54">
        <w:t>.</w:t>
      </w:r>
      <w:r w:rsidRPr="003A6B54">
        <w:rPr>
          <w:sz w:val="12"/>
        </w:rPr>
        <w:t>¶</w:t>
      </w:r>
      <w:proofErr w:type="gramEnd"/>
      <w:r w:rsidRPr="003A6B54">
        <w:t xml:space="preserve"> Sixth, </w:t>
      </w:r>
      <w:r w:rsidRPr="00005831">
        <w:rPr>
          <w:rStyle w:val="StyleBoldUnderline"/>
        </w:rPr>
        <w:t>contrary to  findings in other studies,140 I found that religious terrorist</w:t>
      </w:r>
      <w:r w:rsidRPr="003A6B54">
        <w:rPr>
          <w:rStyle w:val="StyleBoldUnderline"/>
          <w:sz w:val="12"/>
        </w:rPr>
        <w:t>¶</w:t>
      </w:r>
      <w:r w:rsidRPr="00005831">
        <w:rPr>
          <w:rStyle w:val="StyleBoldUnderline"/>
        </w:rPr>
        <w:t xml:space="preserve"> groups were less resilient and easier to destroy than nationalist groups following leadership decapitation. Although religious groups appear to be 80 percent</w:t>
      </w:r>
      <w:r w:rsidRPr="003A6B54">
        <w:rPr>
          <w:rStyle w:val="StyleBoldUnderline"/>
          <w:sz w:val="12"/>
        </w:rPr>
        <w:t>¶</w:t>
      </w:r>
      <w:r w:rsidRPr="00005831">
        <w:rPr>
          <w:rStyle w:val="StyleBoldUnderline"/>
        </w:rPr>
        <w:t xml:space="preserve"> less likely to end than nationalist groups based on ideology alone, they were</w:t>
      </w:r>
      <w:r w:rsidRPr="003A6B54">
        <w:rPr>
          <w:rStyle w:val="StyleBoldUnderline"/>
          <w:sz w:val="12"/>
        </w:rPr>
        <w:t>¶</w:t>
      </w:r>
      <w:r w:rsidRPr="00005831">
        <w:rPr>
          <w:rStyle w:val="StyleBoldUnderline"/>
        </w:rPr>
        <w:t xml:space="preserve"> </w:t>
      </w:r>
      <w:proofErr w:type="gramStart"/>
      <w:r w:rsidRPr="00005831">
        <w:rPr>
          <w:rStyle w:val="StyleBoldUnderline"/>
        </w:rPr>
        <w:t>almost  five</w:t>
      </w:r>
      <w:proofErr w:type="gramEnd"/>
      <w:r w:rsidRPr="00005831">
        <w:rPr>
          <w:rStyle w:val="StyleBoldUnderline"/>
        </w:rPr>
        <w:t xml:space="preserve"> times as likely to end than nationalist groups after experiencing</w:t>
      </w:r>
      <w:r w:rsidRPr="003A6B54">
        <w:rPr>
          <w:rStyle w:val="StyleBoldUnderline"/>
          <w:sz w:val="12"/>
        </w:rPr>
        <w:t>¶</w:t>
      </w:r>
      <w:r w:rsidRPr="00005831">
        <w:rPr>
          <w:rStyle w:val="StyleBoldUnderline"/>
        </w:rPr>
        <w:t xml:space="preserve"> leadership decapitation</w:t>
      </w:r>
      <w:r w:rsidRPr="003A6B54">
        <w:t>. I believe this is because of the important role leaders</w:t>
      </w:r>
      <w:r w:rsidRPr="003A6B54">
        <w:rPr>
          <w:sz w:val="12"/>
        </w:rPr>
        <w:t>¶</w:t>
      </w:r>
      <w:r w:rsidRPr="003A6B54">
        <w:t xml:space="preserve"> of religious terrorist groups play in framing and interpreting organizational</w:t>
      </w:r>
      <w:r w:rsidRPr="003A6B54">
        <w:rPr>
          <w:sz w:val="12"/>
        </w:rPr>
        <w:t>¶</w:t>
      </w:r>
      <w:r w:rsidRPr="003A6B54">
        <w:t xml:space="preserve"> goals and strategies.</w:t>
      </w:r>
    </w:p>
    <w:p w14:paraId="680BB0BF" w14:textId="77777777" w:rsidR="00636DE9" w:rsidRDefault="00636DE9" w:rsidP="00636DE9">
      <w:pPr>
        <w:pStyle w:val="Heading2"/>
      </w:pPr>
      <w:bookmarkStart w:id="0" w:name="_GoBack"/>
      <w:bookmarkEnd w:id="0"/>
      <w:r>
        <w:t xml:space="preserve">AT Recruiting </w:t>
      </w:r>
    </w:p>
    <w:p w14:paraId="2388809B" w14:textId="77777777" w:rsidR="00636DE9" w:rsidRPr="00980771" w:rsidRDefault="00636DE9" w:rsidP="00636DE9">
      <w:pPr>
        <w:pStyle w:val="Heading4"/>
      </w:pPr>
      <w:r w:rsidRPr="00980771">
        <w:t xml:space="preserve">Drones </w:t>
      </w:r>
      <w:r w:rsidRPr="00980771">
        <w:rPr>
          <w:u w:val="single"/>
        </w:rPr>
        <w:t>don’t cause</w:t>
      </w:r>
      <w:r w:rsidRPr="00980771">
        <w:t xml:space="preserve"> anti-Americanism and reducing strikes </w:t>
      </w:r>
      <w:r w:rsidRPr="00980771">
        <w:rPr>
          <w:u w:val="single"/>
        </w:rPr>
        <w:t>doesn’t solve it</w:t>
      </w:r>
      <w:r w:rsidRPr="00980771">
        <w:t>---</w:t>
      </w:r>
      <w:r w:rsidRPr="00980771">
        <w:rPr>
          <w:u w:val="single"/>
        </w:rPr>
        <w:t>zero</w:t>
      </w:r>
      <w:r w:rsidRPr="00980771">
        <w:t xml:space="preserve"> data supports their claims </w:t>
      </w:r>
    </w:p>
    <w:p w14:paraId="46BA7F64" w14:textId="77777777" w:rsidR="00636DE9" w:rsidRPr="00980771" w:rsidRDefault="00636DE9" w:rsidP="00636DE9">
      <w:r w:rsidRPr="00980771">
        <w:t xml:space="preserve">Amitai </w:t>
      </w:r>
      <w:r w:rsidRPr="00980771">
        <w:rPr>
          <w:rStyle w:val="StyleStyleBold12pt"/>
        </w:rPr>
        <w:t>Etzioni 13</w:t>
      </w:r>
      <w:r w:rsidRPr="00980771">
        <w:t xml:space="preserve">, professor of international relations at George Washington University, March/April 2013, “The Great Drone Debate,” Military Review, </w:t>
      </w:r>
      <w:r w:rsidRPr="006F6F46">
        <w:t>http://usacac.army.mil/CAC2/MilitaryReview/Archives/English/MilitaryReview_20130430_art004.pdf</w:t>
      </w:r>
    </w:p>
    <w:p w14:paraId="7BB60B4C" w14:textId="77777777" w:rsidR="00636DE9" w:rsidRPr="00980771" w:rsidRDefault="00636DE9" w:rsidP="00636DE9">
      <w:pPr>
        <w:pStyle w:val="card"/>
      </w:pPr>
      <w:r w:rsidRPr="00980771">
        <w:t xml:space="preserve">Other </w:t>
      </w:r>
      <w:r w:rsidRPr="006F6F46">
        <w:rPr>
          <w:rStyle w:val="StyleBoldUnderline"/>
        </w:rPr>
        <w:t>critics argue</w:t>
      </w:r>
      <w:r w:rsidRPr="00980771">
        <w:t xml:space="preserve"> that </w:t>
      </w:r>
      <w:r w:rsidRPr="006F6F46">
        <w:rPr>
          <w:rStyle w:val="StyleBoldUnderline"/>
          <w:highlight w:val="yellow"/>
        </w:rPr>
        <w:t>drones strikes engender</w:t>
      </w:r>
      <w:r w:rsidRPr="00980771">
        <w:t xml:space="preserve"> much </w:t>
      </w:r>
      <w:r w:rsidRPr="006F6F46">
        <w:rPr>
          <w:rStyle w:val="StyleBoldUnderline"/>
          <w:highlight w:val="yellow"/>
        </w:rPr>
        <w:t>resentment</w:t>
      </w:r>
      <w:r w:rsidRPr="006F6F46">
        <w:rPr>
          <w:rStyle w:val="StyleBoldUnderline"/>
        </w:rPr>
        <w:t xml:space="preserve"> among the local population </w:t>
      </w:r>
      <w:r w:rsidRPr="006F6F46">
        <w:rPr>
          <w:rStyle w:val="StyleBoldUnderline"/>
          <w:highlight w:val="yellow"/>
        </w:rPr>
        <w:t>and serve as a</w:t>
      </w:r>
      <w:r w:rsidRPr="006F6F46">
        <w:rPr>
          <w:rStyle w:val="StyleBoldUnderline"/>
        </w:rPr>
        <w:t xml:space="preserve"> major </w:t>
      </w:r>
      <w:r w:rsidRPr="006F6F46">
        <w:rPr>
          <w:rStyle w:val="StyleBoldUnderline"/>
          <w:highlight w:val="yellow"/>
        </w:rPr>
        <w:t>recruitment tool</w:t>
      </w:r>
      <w:r w:rsidRPr="006F6F46">
        <w:rPr>
          <w:rStyle w:val="StyleBoldUnderline"/>
        </w:rPr>
        <w:t xml:space="preserve"> for the terrorists</w:t>
      </w:r>
      <w:r w:rsidRPr="00980771">
        <w:t xml:space="preserve">, possibly </w:t>
      </w:r>
      <w:r w:rsidRPr="006F6F46">
        <w:rPr>
          <w:rStyle w:val="StyleBoldUnderline"/>
        </w:rPr>
        <w:t>radicalizing more individuals than they neutralize. This</w:t>
      </w:r>
      <w:r w:rsidRPr="00980771">
        <w:t xml:space="preserve"> argument </w:t>
      </w:r>
      <w:r w:rsidRPr="006F6F46">
        <w:rPr>
          <w:rStyle w:val="StyleBoldUnderline"/>
        </w:rPr>
        <w:t>has been made</w:t>
      </w:r>
      <w:r w:rsidRPr="00980771">
        <w:t xml:space="preserve"> especially </w:t>
      </w:r>
      <w:r w:rsidRPr="006F6F46">
        <w:rPr>
          <w:rStyle w:val="StyleBoldUnderline"/>
          <w:highlight w:val="yellow"/>
        </w:rPr>
        <w:t>in</w:t>
      </w:r>
      <w:r w:rsidRPr="006F6F46">
        <w:rPr>
          <w:rStyle w:val="StyleBoldUnderline"/>
        </w:rPr>
        <w:t xml:space="preserve"> reference to </w:t>
      </w:r>
      <w:r w:rsidRPr="006F6F46">
        <w:rPr>
          <w:rStyle w:val="StyleBoldUnderline"/>
          <w:highlight w:val="yellow"/>
        </w:rPr>
        <w:t>Pakistan</w:t>
      </w:r>
      <w:r w:rsidRPr="00980771">
        <w:t xml:space="preserve">, where there were anti-American demonstrations following drones strikes, </w:t>
      </w:r>
      <w:r w:rsidRPr="006F6F46">
        <w:rPr>
          <w:rStyle w:val="StyleBoldUnderline"/>
          <w:highlight w:val="yellow"/>
        </w:rPr>
        <w:t>as well as</w:t>
      </w:r>
      <w:r w:rsidRPr="00980771">
        <w:t xml:space="preserve"> in </w:t>
      </w:r>
      <w:r w:rsidRPr="006F6F46">
        <w:rPr>
          <w:rStyle w:val="StyleBoldUnderline"/>
          <w:highlight w:val="yellow"/>
        </w:rPr>
        <w:t>Yemen</w:t>
      </w:r>
      <w:r w:rsidRPr="00980771">
        <w:t xml:space="preserve">.44 </w:t>
      </w:r>
      <w:r w:rsidRPr="006F6F46">
        <w:rPr>
          <w:rStyle w:val="StyleBoldUnderline"/>
        </w:rPr>
        <w:t>However</w:t>
      </w:r>
      <w:r w:rsidRPr="00980771">
        <w:t xml:space="preserve">, </w:t>
      </w:r>
      <w:r w:rsidRPr="006F6F46">
        <w:rPr>
          <w:rStyle w:val="StyleBoldUnderline"/>
          <w:highlight w:val="yellow"/>
        </w:rPr>
        <w:t>such arguments</w:t>
      </w:r>
      <w:r w:rsidRPr="00980771">
        <w:rPr>
          <w:highlight w:val="yellow"/>
        </w:rPr>
        <w:t xml:space="preserve"> </w:t>
      </w:r>
      <w:r w:rsidRPr="006F6F46">
        <w:rPr>
          <w:rStyle w:val="StyleBoldUnderline"/>
          <w:highlight w:val="yellow"/>
        </w:rPr>
        <w:t>do not take into account</w:t>
      </w:r>
      <w:r w:rsidRPr="00980771">
        <w:rPr>
          <w:highlight w:val="yellow"/>
        </w:rPr>
        <w:t xml:space="preserve"> </w:t>
      </w:r>
      <w:r w:rsidRPr="006F6F46">
        <w:rPr>
          <w:rStyle w:val="StyleBoldUnderline"/>
          <w:highlight w:val="yellow"/>
        </w:rPr>
        <w:t>the fact that</w:t>
      </w:r>
      <w:r w:rsidRPr="00980771">
        <w:rPr>
          <w:highlight w:val="yellow"/>
        </w:rPr>
        <w:t xml:space="preserve"> </w:t>
      </w:r>
      <w:r w:rsidRPr="006F6F46">
        <w:rPr>
          <w:rStyle w:val="StyleBoldUnderline"/>
          <w:highlight w:val="yellow"/>
        </w:rPr>
        <w:t>anti-American sentiment</w:t>
      </w:r>
      <w:r w:rsidRPr="006F6F46">
        <w:rPr>
          <w:rStyle w:val="StyleBoldUnderline"/>
        </w:rPr>
        <w:t xml:space="preserve"> in these areas</w:t>
      </w:r>
      <w:r w:rsidRPr="00980771">
        <w:t xml:space="preserve"> </w:t>
      </w:r>
      <w:r w:rsidRPr="006F6F46">
        <w:rPr>
          <w:rStyle w:val="StyleBoldUnderline"/>
          <w:highlight w:val="yellow"/>
        </w:rPr>
        <w:t>ran high before drone</w:t>
      </w:r>
      <w:r w:rsidRPr="006F6F46">
        <w:rPr>
          <w:rStyle w:val="StyleBoldUnderline"/>
        </w:rPr>
        <w:t xml:space="preserve"> </w:t>
      </w:r>
      <w:r w:rsidRPr="006F6F46">
        <w:rPr>
          <w:rStyle w:val="StyleBoldUnderline"/>
          <w:highlight w:val="yellow"/>
        </w:rPr>
        <w:t>s</w:t>
      </w:r>
      <w:r w:rsidRPr="006F6F46">
        <w:rPr>
          <w:rStyle w:val="StyleBoldUnderline"/>
        </w:rPr>
        <w:t>trikes</w:t>
      </w:r>
      <w:r w:rsidRPr="00980771">
        <w:t xml:space="preserve"> took place </w:t>
      </w:r>
      <w:r w:rsidRPr="006F6F46">
        <w:rPr>
          <w:rStyle w:val="StyleBoldUnderline"/>
          <w:highlight w:val="yellow"/>
        </w:rPr>
        <w:t>and</w:t>
      </w:r>
      <w:r w:rsidRPr="00980771">
        <w:rPr>
          <w:highlight w:val="yellow"/>
        </w:rPr>
        <w:t xml:space="preserve"> </w:t>
      </w:r>
      <w:r w:rsidRPr="006F6F46">
        <w:rPr>
          <w:rStyle w:val="StyleBoldUnderline"/>
          <w:highlight w:val="yellow"/>
        </w:rPr>
        <w:t>remained so during periods in which strikes were signiﬁcantly scaled back</w:t>
      </w:r>
      <w:r w:rsidRPr="00980771">
        <w:t xml:space="preserve">. Moreover, </w:t>
      </w:r>
      <w:r w:rsidRPr="006F6F46">
        <w:rPr>
          <w:rStyle w:val="StyleBoldUnderline"/>
        </w:rPr>
        <w:t>other developments</w:t>
      </w:r>
      <w:r w:rsidRPr="00980771">
        <w:t>—</w:t>
      </w:r>
      <w:r w:rsidRPr="006F6F46">
        <w:rPr>
          <w:rStyle w:val="StyleBoldUnderline"/>
        </w:rPr>
        <w:t xml:space="preserve">such as </w:t>
      </w:r>
      <w:r w:rsidRPr="006F6F46">
        <w:rPr>
          <w:rStyle w:val="StyleBoldUnderline"/>
          <w:highlight w:val="yellow"/>
        </w:rPr>
        <w:t>the</w:t>
      </w:r>
      <w:r w:rsidRPr="006F6F46">
        <w:rPr>
          <w:rStyle w:val="StyleBoldUnderline"/>
        </w:rPr>
        <w:t xml:space="preserve"> release of an </w:t>
      </w:r>
      <w:r w:rsidRPr="006F6F46">
        <w:rPr>
          <w:rStyle w:val="StyleBoldUnderline"/>
          <w:highlight w:val="yellow"/>
        </w:rPr>
        <w:t>anti-Muslim movie trailer</w:t>
      </w:r>
      <w:r w:rsidRPr="00980771">
        <w:t xml:space="preserve"> by an Egyptian Copt from California </w:t>
      </w:r>
      <w:r w:rsidRPr="006F6F46">
        <w:rPr>
          <w:rStyle w:val="StyleBoldUnderline"/>
          <w:highlight w:val="yellow"/>
        </w:rPr>
        <w:t>or</w:t>
      </w:r>
      <w:r w:rsidRPr="006F6F46">
        <w:rPr>
          <w:rStyle w:val="StyleBoldUnderline"/>
        </w:rPr>
        <w:t xml:space="preserve"> the publication of </w:t>
      </w:r>
      <w:r w:rsidRPr="006F6F46">
        <w:rPr>
          <w:rStyle w:val="StyleBoldUnderline"/>
          <w:highlight w:val="yellow"/>
        </w:rPr>
        <w:t xml:space="preserve">incendiary cartoons by a </w:t>
      </w:r>
      <w:r w:rsidRPr="006F6F46">
        <w:rPr>
          <w:rStyle w:val="StyleBoldUnderline"/>
        </w:rPr>
        <w:t xml:space="preserve">Danish </w:t>
      </w:r>
      <w:r w:rsidRPr="006F6F46">
        <w:rPr>
          <w:rStyle w:val="StyleBoldUnderline"/>
          <w:highlight w:val="yellow"/>
        </w:rPr>
        <w:t>newspaper</w:t>
      </w:r>
      <w:r w:rsidRPr="00980771">
        <w:t>—</w:t>
      </w:r>
      <w:r w:rsidRPr="006F6F46">
        <w:rPr>
          <w:rStyle w:val="StyleBoldUnderline"/>
          <w:highlight w:val="yellow"/>
        </w:rPr>
        <w:t xml:space="preserve">led </w:t>
      </w:r>
      <w:proofErr w:type="gramStart"/>
      <w:r w:rsidRPr="006F6F46">
        <w:rPr>
          <w:rStyle w:val="StyleBoldUnderline"/>
          <w:highlight w:val="yellow"/>
        </w:rPr>
        <w:t>to</w:t>
      </w:r>
      <w:proofErr w:type="gramEnd"/>
      <w:r w:rsidRPr="006F6F46">
        <w:rPr>
          <w:rStyle w:val="StyleBoldUnderline"/>
        </w:rPr>
        <w:t xml:space="preserve"> much </w:t>
      </w:r>
      <w:r w:rsidRPr="006F6F46">
        <w:rPr>
          <w:rStyle w:val="StyleBoldUnderline"/>
          <w:highlight w:val="yellow"/>
        </w:rPr>
        <w:t>larger demonstrations</w:t>
      </w:r>
      <w:r w:rsidRPr="00980771">
        <w:t xml:space="preserve">. Hence </w:t>
      </w:r>
      <w:r w:rsidRPr="006F6F46">
        <w:rPr>
          <w:rStyle w:val="StyleBoldUnderline"/>
          <w:highlight w:val="yellow"/>
        </w:rPr>
        <w:t>stopping drone strikes</w:t>
      </w:r>
      <w:r w:rsidRPr="00980771">
        <w:t>—</w:t>
      </w:r>
      <w:r w:rsidRPr="006F6F46">
        <w:rPr>
          <w:rStyle w:val="StyleBoldUnderline"/>
        </w:rPr>
        <w:t>if they are otherwise justiﬁed</w:t>
      </w:r>
      <w:r w:rsidRPr="00980771">
        <w:t>, and especially given that they are a very effective and low-cost way to neutralize terrorist violence on the ground45—</w:t>
      </w:r>
      <w:r w:rsidRPr="006F6F46">
        <w:rPr>
          <w:rStyle w:val="StyleBoldUnderline"/>
        </w:rPr>
        <w:t xml:space="preserve">merely </w:t>
      </w:r>
      <w:r w:rsidRPr="006F6F46">
        <w:rPr>
          <w:rStyle w:val="StyleBoldUnderline"/>
          <w:highlight w:val="yellow"/>
        </w:rPr>
        <w:t>for p</w:t>
      </w:r>
      <w:r w:rsidRPr="006F6F46">
        <w:rPr>
          <w:rStyle w:val="StyleBoldUnderline"/>
        </w:rPr>
        <w:t xml:space="preserve">ublic </w:t>
      </w:r>
      <w:r w:rsidRPr="006F6F46">
        <w:rPr>
          <w:rStyle w:val="StyleBoldUnderline"/>
          <w:highlight w:val="yellow"/>
        </w:rPr>
        <w:t>r</w:t>
      </w:r>
      <w:r w:rsidRPr="006F6F46">
        <w:rPr>
          <w:rStyle w:val="StyleBoldUnderline"/>
        </w:rPr>
        <w:t>elations purposes</w:t>
      </w:r>
      <w:r w:rsidRPr="00980771">
        <w:t xml:space="preserve"> </w:t>
      </w:r>
      <w:r w:rsidRPr="006F6F46">
        <w:rPr>
          <w:rStyle w:val="StyleBoldUnderline"/>
          <w:highlight w:val="yellow"/>
        </w:rPr>
        <w:t>seems imprudent</w:t>
      </w:r>
      <w:r w:rsidRPr="00980771">
        <w:t>.</w:t>
      </w:r>
    </w:p>
    <w:p w14:paraId="11DC5900" w14:textId="77777777" w:rsidR="00636DE9" w:rsidRPr="00980771" w:rsidRDefault="00636DE9" w:rsidP="00636DE9"/>
    <w:p w14:paraId="4D4F082D" w14:textId="77777777" w:rsidR="00636DE9" w:rsidRPr="00980771" w:rsidRDefault="00636DE9" w:rsidP="00636DE9">
      <w:pPr>
        <w:pStyle w:val="Heading4"/>
      </w:pPr>
      <w:r w:rsidRPr="00980771">
        <w:t xml:space="preserve">Zero </w:t>
      </w:r>
      <w:r w:rsidRPr="00980771">
        <w:rPr>
          <w:u w:val="single"/>
        </w:rPr>
        <w:t>data</w:t>
      </w:r>
      <w:r w:rsidRPr="00980771">
        <w:t xml:space="preserve"> supports a </w:t>
      </w:r>
      <w:r w:rsidRPr="00980771">
        <w:rPr>
          <w:u w:val="single"/>
        </w:rPr>
        <w:t>causal</w:t>
      </w:r>
      <w:r w:rsidRPr="00980771">
        <w:t xml:space="preserve"> link between drones and anti-Americanism---empirically </w:t>
      </w:r>
      <w:r w:rsidRPr="00980771">
        <w:rPr>
          <w:u w:val="single"/>
        </w:rPr>
        <w:t>reducing</w:t>
      </w:r>
      <w:r w:rsidRPr="00980771">
        <w:t xml:space="preserve"> drone strikes </w:t>
      </w:r>
      <w:r w:rsidRPr="00980771">
        <w:rPr>
          <w:u w:val="single"/>
        </w:rPr>
        <w:t>doesn’t</w:t>
      </w:r>
      <w:r w:rsidRPr="00980771">
        <w:t xml:space="preserve"> reduce resentment </w:t>
      </w:r>
    </w:p>
    <w:p w14:paraId="6BF98282" w14:textId="77777777" w:rsidR="00636DE9" w:rsidRPr="00980771" w:rsidRDefault="00636DE9" w:rsidP="00636DE9">
      <w:r w:rsidRPr="00980771">
        <w:t xml:space="preserve">Amitai </w:t>
      </w:r>
      <w:r w:rsidRPr="00980771">
        <w:rPr>
          <w:rStyle w:val="StyleStyleBold12pt"/>
        </w:rPr>
        <w:t>Etzioni 13</w:t>
      </w:r>
      <w:r w:rsidRPr="00980771">
        <w:t xml:space="preserve">, professor of international relations at George Washington University, March/April 2013, “The Great Drone Debate,” Military Review, </w:t>
      </w:r>
      <w:r w:rsidRPr="00E229B9">
        <w:t>http://usacac.army.mil/CAC2/MilitaryReview/Archives/English/MilitaryReview_20130430_art004.pdf</w:t>
      </w:r>
    </w:p>
    <w:p w14:paraId="5E109F19" w14:textId="77777777" w:rsidR="00636DE9" w:rsidRPr="00980771" w:rsidRDefault="00636DE9" w:rsidP="00636DE9">
      <w:pPr>
        <w:pStyle w:val="card"/>
      </w:pPr>
      <w:r w:rsidRPr="00E229B9">
        <w:rPr>
          <w:rStyle w:val="StyleBoldUnderline"/>
        </w:rPr>
        <w:t>Critics argue</w:t>
      </w:r>
      <w:r w:rsidRPr="00980771">
        <w:t xml:space="preserve"> </w:t>
      </w:r>
      <w:r w:rsidRPr="00E229B9">
        <w:rPr>
          <w:rStyle w:val="StyleBoldUnderline"/>
          <w:highlight w:val="yellow"/>
        </w:rPr>
        <w:t>that drone</w:t>
      </w:r>
      <w:r w:rsidRPr="00E229B9">
        <w:rPr>
          <w:rStyle w:val="StyleBoldUnderline"/>
        </w:rPr>
        <w:t xml:space="preserve"> </w:t>
      </w:r>
      <w:r w:rsidRPr="00E229B9">
        <w:rPr>
          <w:rStyle w:val="StyleBoldUnderline"/>
          <w:highlight w:val="yellow"/>
        </w:rPr>
        <w:t>strikes</w:t>
      </w:r>
      <w:r w:rsidRPr="00E229B9">
        <w:rPr>
          <w:rStyle w:val="StyleBoldUnderline"/>
        </w:rPr>
        <w:t xml:space="preserve"> alienate the population and</w:t>
      </w:r>
      <w:r w:rsidRPr="00980771">
        <w:t xml:space="preserve"> thus </w:t>
      </w:r>
      <w:r w:rsidRPr="00E229B9">
        <w:rPr>
          <w:rStyle w:val="StyleBoldUnderline"/>
          <w:highlight w:val="yellow"/>
        </w:rPr>
        <w:t>help</w:t>
      </w:r>
      <w:r w:rsidRPr="00E229B9">
        <w:rPr>
          <w:rStyle w:val="StyleBoldUnderline"/>
        </w:rPr>
        <w:t xml:space="preserve"> Al-Qaeda’s </w:t>
      </w:r>
      <w:r w:rsidRPr="00E229B9">
        <w:rPr>
          <w:rStyle w:val="StyleBoldUnderline"/>
          <w:highlight w:val="yellow"/>
        </w:rPr>
        <w:t>recruitment</w:t>
      </w:r>
      <w:r w:rsidRPr="00E229B9">
        <w:rPr>
          <w:rStyle w:val="StyleBoldUnderline"/>
        </w:rPr>
        <w:t>,</w:t>
      </w:r>
      <w:r w:rsidRPr="00980771">
        <w:t xml:space="preserve"> generating more terrorists than are killed. </w:t>
      </w:r>
      <w:r w:rsidRPr="00E229B9">
        <w:rPr>
          <w:rStyle w:val="StyleBoldUnderline"/>
        </w:rPr>
        <w:t>These statements</w:t>
      </w:r>
      <w:r w:rsidRPr="00980771">
        <w:t xml:space="preserve">, which may at ﬁrst seem “obviously true,” </w:t>
      </w:r>
      <w:r w:rsidRPr="00E229B9">
        <w:rPr>
          <w:rStyle w:val="StyleBoldUnderline"/>
          <w:highlight w:val="yellow"/>
        </w:rPr>
        <w:t>are not supported by data</w:t>
      </w:r>
      <w:r w:rsidRPr="00980771">
        <w:t xml:space="preserve">. In fact, the </w:t>
      </w:r>
      <w:r w:rsidRPr="00E229B9">
        <w:rPr>
          <w:rStyle w:val="StyleBoldUnderline"/>
          <w:highlight w:val="yellow"/>
        </w:rPr>
        <w:t>resentment</w:t>
      </w:r>
      <w:r w:rsidRPr="00E229B9">
        <w:rPr>
          <w:rStyle w:val="StyleBoldUnderline"/>
        </w:rPr>
        <w:t xml:space="preserve"> of the U</w:t>
      </w:r>
      <w:r w:rsidRPr="00980771">
        <w:t xml:space="preserve">nited </w:t>
      </w:r>
      <w:r w:rsidRPr="00E229B9">
        <w:rPr>
          <w:rStyle w:val="StyleBoldUnderline"/>
        </w:rPr>
        <w:t>S</w:t>
      </w:r>
      <w:r w:rsidRPr="00980771">
        <w:t xml:space="preserve">tates </w:t>
      </w:r>
      <w:r w:rsidRPr="00E229B9">
        <w:rPr>
          <w:rStyle w:val="StyleBoldUnderline"/>
          <w:highlight w:val="yellow"/>
        </w:rPr>
        <w:t>has many sources</w:t>
      </w:r>
      <w:r w:rsidRPr="00980771">
        <w:t xml:space="preserve">, and </w:t>
      </w:r>
      <w:r w:rsidRPr="00E229B9">
        <w:rPr>
          <w:rStyle w:val="StyleBoldUnderline"/>
          <w:highlight w:val="yellow"/>
        </w:rPr>
        <w:t>this</w:t>
      </w:r>
      <w:r w:rsidRPr="00980771">
        <w:t xml:space="preserve"> resentment </w:t>
      </w:r>
      <w:r w:rsidRPr="00E229B9">
        <w:rPr>
          <w:rStyle w:val="StyleBoldUnderline"/>
          <w:highlight w:val="yellow"/>
        </w:rPr>
        <w:t>was</w:t>
      </w:r>
      <w:r w:rsidRPr="00980771">
        <w:rPr>
          <w:highlight w:val="yellow"/>
        </w:rPr>
        <w:t xml:space="preserve"> </w:t>
      </w:r>
      <w:r w:rsidRPr="00E229B9">
        <w:rPr>
          <w:rStyle w:val="StyleBoldUnderline"/>
          <w:highlight w:val="yellow"/>
        </w:rPr>
        <w:t>high before</w:t>
      </w:r>
      <w:r w:rsidRPr="00E229B9">
        <w:rPr>
          <w:rStyle w:val="StyleBoldUnderline"/>
        </w:rPr>
        <w:t xml:space="preserve"> </w:t>
      </w:r>
      <w:r w:rsidRPr="00E229B9">
        <w:rPr>
          <w:rStyle w:val="StyleBoldUnderline"/>
          <w:highlight w:val="yellow"/>
        </w:rPr>
        <w:t>drones</w:t>
      </w:r>
      <w:r w:rsidRPr="00980771">
        <w:t xml:space="preserve"> were used </w:t>
      </w:r>
      <w:r w:rsidRPr="00E229B9">
        <w:rPr>
          <w:rStyle w:val="StyleBoldUnderline"/>
          <w:highlight w:val="yellow"/>
        </w:rPr>
        <w:t>and is</w:t>
      </w:r>
      <w:r w:rsidRPr="00980771">
        <w:rPr>
          <w:highlight w:val="yellow"/>
        </w:rPr>
        <w:t xml:space="preserve"> </w:t>
      </w:r>
      <w:r w:rsidRPr="00E229B9">
        <w:rPr>
          <w:rStyle w:val="StyleBoldUnderline"/>
          <w:highlight w:val="yellow"/>
        </w:rPr>
        <w:t>high in</w:t>
      </w:r>
      <w:r w:rsidRPr="00E229B9">
        <w:rPr>
          <w:rStyle w:val="StyleBoldUnderline"/>
        </w:rPr>
        <w:t xml:space="preserve"> several </w:t>
      </w:r>
      <w:r w:rsidRPr="00E229B9">
        <w:rPr>
          <w:rStyle w:val="StyleBoldUnderline"/>
          <w:highlight w:val="yellow"/>
        </w:rPr>
        <w:t>nations</w:t>
      </w:r>
      <w:r w:rsidRPr="00E229B9">
        <w:rPr>
          <w:rStyle w:val="StyleBoldUnderline"/>
        </w:rPr>
        <w:t xml:space="preserve"> in the Middle East</w:t>
      </w:r>
      <w:r w:rsidRPr="00980771">
        <w:t xml:space="preserve"> </w:t>
      </w:r>
      <w:r w:rsidRPr="00E229B9">
        <w:rPr>
          <w:rStyle w:val="StyleBoldUnderline"/>
          <w:highlight w:val="yellow"/>
        </w:rPr>
        <w:t>where drones were never used</w:t>
      </w:r>
      <w:proofErr w:type="gramStart"/>
      <w:r w:rsidRPr="00980771">
        <w:rPr>
          <w:highlight w:val="yellow"/>
        </w:rPr>
        <w:t>.</w:t>
      </w:r>
      <w:r w:rsidRPr="00E229B9">
        <w:rPr>
          <w:sz w:val="12"/>
        </w:rPr>
        <w:t>¶</w:t>
      </w:r>
      <w:proofErr w:type="gramEnd"/>
      <w:r w:rsidRPr="00E229B9">
        <w:rPr>
          <w:sz w:val="12"/>
        </w:rPr>
        <w:t xml:space="preserve"> </w:t>
      </w:r>
      <w:r w:rsidRPr="00980771">
        <w:t xml:space="preserve">For example, </w:t>
      </w:r>
      <w:r w:rsidRPr="00E229B9">
        <w:rPr>
          <w:rStyle w:val="StyleBoldUnderline"/>
          <w:highlight w:val="yellow"/>
        </w:rPr>
        <w:t>a comparison of drone strike frequency in Pakistan and anti-American sentiment</w:t>
      </w:r>
      <w:r w:rsidRPr="00980771">
        <w:t xml:space="preserve"> in the country </w:t>
      </w:r>
      <w:r w:rsidRPr="00E229B9">
        <w:rPr>
          <w:rStyle w:val="StyleBoldUnderline"/>
          <w:highlight w:val="yellow"/>
        </w:rPr>
        <w:t>reveals</w:t>
      </w:r>
      <w:r w:rsidRPr="00980771">
        <w:rPr>
          <w:highlight w:val="yellow"/>
        </w:rPr>
        <w:t xml:space="preserve"> </w:t>
      </w:r>
      <w:r w:rsidRPr="00E229B9">
        <w:rPr>
          <w:rStyle w:val="StyleBoldUnderline"/>
          <w:highlight w:val="yellow"/>
        </w:rPr>
        <w:t>little correlation</w:t>
      </w:r>
      <w:r w:rsidRPr="00980771">
        <w:t xml:space="preserve">. </w:t>
      </w:r>
      <w:r w:rsidRPr="00E229B9">
        <w:rPr>
          <w:rStyle w:val="StyleBoldUnderline"/>
        </w:rPr>
        <w:t>From 2004 to 2007, there were few drone strikes</w:t>
      </w:r>
      <w:r w:rsidRPr="00980771">
        <w:t xml:space="preserve"> in that country (only 10 over the four year span)</w:t>
      </w:r>
      <w:proofErr w:type="gramStart"/>
      <w:r w:rsidRPr="00980771">
        <w:t>.53</w:t>
      </w:r>
      <w:proofErr w:type="gramEnd"/>
      <w:r w:rsidRPr="00980771">
        <w:t xml:space="preserve"> However, </w:t>
      </w:r>
      <w:r w:rsidRPr="00E229B9">
        <w:rPr>
          <w:rStyle w:val="StyleBoldUnderline"/>
        </w:rPr>
        <w:t>starting in 2008 the U</w:t>
      </w:r>
      <w:r w:rsidRPr="00980771">
        <w:t xml:space="preserve">nited </w:t>
      </w:r>
      <w:r w:rsidRPr="00E229B9">
        <w:rPr>
          <w:rStyle w:val="StyleBoldUnderline"/>
        </w:rPr>
        <w:t>S</w:t>
      </w:r>
      <w:r w:rsidRPr="00980771">
        <w:t xml:space="preserve">tates </w:t>
      </w:r>
      <w:r w:rsidRPr="00E229B9">
        <w:rPr>
          <w:rStyle w:val="StyleBoldUnderline"/>
        </w:rPr>
        <w:t>carried out</w:t>
      </w:r>
      <w:r w:rsidRPr="00980771">
        <w:t xml:space="preserve"> a total of 36 drone strikes, with this number increasing in subsequent years to 54 strikes and </w:t>
      </w:r>
      <w:r w:rsidRPr="00E229B9">
        <w:rPr>
          <w:rStyle w:val="StyleBoldUnderline"/>
        </w:rPr>
        <w:t>122 strikes</w:t>
      </w:r>
      <w:r w:rsidRPr="00980771">
        <w:t xml:space="preserve">, respectively.54 </w:t>
      </w:r>
      <w:r w:rsidRPr="00E229B9">
        <w:rPr>
          <w:rStyle w:val="StyleBoldUnderline"/>
        </w:rPr>
        <w:t xml:space="preserve">From this peak in 2010, the number of drone </w:t>
      </w:r>
      <w:r w:rsidRPr="00E229B9">
        <w:rPr>
          <w:rStyle w:val="StyleBoldUnderline"/>
          <w:highlight w:val="yellow"/>
        </w:rPr>
        <w:t>strikes</w:t>
      </w:r>
      <w:r w:rsidRPr="00E229B9">
        <w:rPr>
          <w:rStyle w:val="StyleBoldUnderline"/>
        </w:rPr>
        <w:t xml:space="preserve"> per year </w:t>
      </w:r>
      <w:r w:rsidRPr="00E229B9">
        <w:rPr>
          <w:rStyle w:val="StyleBoldUnderline"/>
          <w:highlight w:val="yellow"/>
        </w:rPr>
        <w:t>began to</w:t>
      </w:r>
      <w:r w:rsidRPr="00E229B9">
        <w:rPr>
          <w:rStyle w:val="StyleBoldUnderline"/>
        </w:rPr>
        <w:t xml:space="preserve"> </w:t>
      </w:r>
      <w:r w:rsidRPr="00E229B9">
        <w:rPr>
          <w:rStyle w:val="StyleBoldUnderline"/>
          <w:highlight w:val="yellow"/>
        </w:rPr>
        <w:t>decline</w:t>
      </w:r>
      <w:r w:rsidRPr="00980771">
        <w:t xml:space="preserve"> with 73 strikes in 2011 and 48 in 2012. 55 In the same years, data from the Pew Global Attitudes Project reveals that the </w:t>
      </w:r>
      <w:r w:rsidRPr="00E229B9">
        <w:rPr>
          <w:rStyle w:val="StyleBoldUnderline"/>
        </w:rPr>
        <w:t xml:space="preserve">percentage of </w:t>
      </w:r>
      <w:r w:rsidRPr="00E229B9">
        <w:rPr>
          <w:rStyle w:val="StyleBoldUnderline"/>
          <w:highlight w:val="yellow"/>
        </w:rPr>
        <w:t>Pakistanis who held an “unfavorable” view</w:t>
      </w:r>
      <w:r w:rsidRPr="00980771">
        <w:t xml:space="preserve"> of the United States </w:t>
      </w:r>
      <w:r w:rsidRPr="00E229B9">
        <w:rPr>
          <w:rStyle w:val="StyleBoldUnderline"/>
          <w:highlight w:val="yellow"/>
        </w:rPr>
        <w:t>remained</w:t>
      </w:r>
      <w:r w:rsidRPr="00E229B9">
        <w:rPr>
          <w:rStyle w:val="StyleBoldUnderline"/>
        </w:rPr>
        <w:t xml:space="preserve"> relatively </w:t>
      </w:r>
      <w:r w:rsidRPr="00E229B9">
        <w:rPr>
          <w:rStyle w:val="StyleBoldUnderline"/>
          <w:highlight w:val="yellow"/>
        </w:rPr>
        <w:t>steady</w:t>
      </w:r>
      <w:r w:rsidRPr="00980771">
        <w:t xml:space="preserve"> </w:t>
      </w:r>
      <w:r w:rsidRPr="00E229B9">
        <w:rPr>
          <w:rStyle w:val="StyleBoldUnderline"/>
        </w:rPr>
        <w:t>from 2008 to 2010</w:t>
      </w:r>
      <w:r w:rsidRPr="00980771">
        <w:t xml:space="preserve">, </w:t>
      </w:r>
      <w:r w:rsidRPr="00E229B9">
        <w:rPr>
          <w:rStyle w:val="StyleBoldUnderline"/>
          <w:highlight w:val="yellow"/>
        </w:rPr>
        <w:t>beginning to increase</w:t>
      </w:r>
      <w:r w:rsidRPr="00E229B9">
        <w:rPr>
          <w:rStyle w:val="StyleBoldUnderline"/>
        </w:rPr>
        <w:t xml:space="preserve"> only </w:t>
      </w:r>
      <w:r w:rsidRPr="00E229B9">
        <w:rPr>
          <w:rStyle w:val="StyleBoldUnderline"/>
          <w:highlight w:val="yellow"/>
        </w:rPr>
        <w:t>after the U</w:t>
      </w:r>
      <w:r w:rsidRPr="00980771">
        <w:t xml:space="preserve">nited </w:t>
      </w:r>
      <w:r w:rsidRPr="00E229B9">
        <w:rPr>
          <w:rStyle w:val="StyleBoldUnderline"/>
          <w:highlight w:val="yellow"/>
        </w:rPr>
        <w:t>S</w:t>
      </w:r>
      <w:r w:rsidRPr="00980771">
        <w:t xml:space="preserve">tates </w:t>
      </w:r>
      <w:r w:rsidRPr="00E229B9">
        <w:rPr>
          <w:rStyle w:val="StyleBoldUnderline"/>
          <w:highlight w:val="yellow"/>
        </w:rPr>
        <w:t>scaled back</w:t>
      </w:r>
      <w:r w:rsidRPr="00E229B9">
        <w:rPr>
          <w:rStyle w:val="StyleBoldUnderline"/>
        </w:rPr>
        <w:t xml:space="preserve"> the number of drone </w:t>
      </w:r>
      <w:r w:rsidRPr="00E229B9">
        <w:rPr>
          <w:rStyle w:val="StyleBoldUnderline"/>
          <w:highlight w:val="yellow"/>
        </w:rPr>
        <w:t>strikes</w:t>
      </w:r>
      <w:r w:rsidRPr="00980771">
        <w:t xml:space="preserve"> starting in 2011.56 Moreover </w:t>
      </w:r>
      <w:r w:rsidRPr="00E229B9">
        <w:rPr>
          <w:rStyle w:val="StyleBoldUnderline"/>
          <w:highlight w:val="yellow"/>
        </w:rPr>
        <w:t>anti American sentiments were</w:t>
      </w:r>
      <w:r w:rsidRPr="00E229B9">
        <w:rPr>
          <w:rStyle w:val="StyleBoldUnderline"/>
        </w:rPr>
        <w:t xml:space="preserve"> as high or </w:t>
      </w:r>
      <w:r w:rsidRPr="00E229B9">
        <w:rPr>
          <w:rStyle w:val="StyleBoldUnderline"/>
          <w:highlight w:val="yellow"/>
        </w:rPr>
        <w:t>higher</w:t>
      </w:r>
      <w:r w:rsidRPr="00E229B9">
        <w:rPr>
          <w:rStyle w:val="StyleBoldUnderline"/>
        </w:rPr>
        <w:t xml:space="preserve"> in the same years </w:t>
      </w:r>
      <w:r w:rsidRPr="00E229B9">
        <w:rPr>
          <w:rStyle w:val="StyleBoldUnderline"/>
          <w:highlight w:val="yellow"/>
        </w:rPr>
        <w:t>in Jordan, Egypt, Turkey, and the Palestinian territories</w:t>
      </w:r>
      <w:r w:rsidRPr="00980771">
        <w:t>.57</w:t>
      </w:r>
      <w:r w:rsidRPr="00E229B9">
        <w:rPr>
          <w:sz w:val="12"/>
        </w:rPr>
        <w:t xml:space="preserve">¶ </w:t>
      </w:r>
      <w:r w:rsidRPr="00980771">
        <w:t xml:space="preserve">Thus, in 2007, 2009, and 2010, the United States’ </w:t>
      </w:r>
      <w:r w:rsidRPr="00E229B9">
        <w:rPr>
          <w:rStyle w:val="StyleBoldUnderline"/>
        </w:rPr>
        <w:t>unfavorability in Pakistan held steady</w:t>
      </w:r>
      <w:r w:rsidRPr="00980771">
        <w:t xml:space="preserve"> at 68 percent (dropping brieﬂy to 63 percent in 2008), </w:t>
      </w:r>
      <w:r w:rsidRPr="00E229B9">
        <w:rPr>
          <w:rStyle w:val="StyleBoldUnderline"/>
        </w:rPr>
        <w:t>but then began to increase</w:t>
      </w:r>
      <w:r w:rsidRPr="00980771">
        <w:t xml:space="preserve">, rising to 73 percent in 2011 and 80 percent in 2012—even </w:t>
      </w:r>
      <w:r w:rsidRPr="00E229B9">
        <w:rPr>
          <w:rStyle w:val="StyleBoldUnderline"/>
        </w:rPr>
        <w:t>as the number of drone strikes was dropping signiﬁcantly</w:t>
      </w:r>
      <w:r w:rsidRPr="00980771">
        <w:t xml:space="preserve">.58 At the same time, </w:t>
      </w:r>
      <w:r w:rsidRPr="00E229B9">
        <w:rPr>
          <w:rStyle w:val="StyleBoldUnderline"/>
        </w:rPr>
        <w:t>anti-American sentiment was on the rise in countries where no drone strikes were taking place</w:t>
      </w:r>
      <w:r w:rsidRPr="00980771">
        <w:t>. In Jordan, for example, U.S. unfavorability rose from 78 percent in 2007 to 86 percent in 2012 while Egypt saw a slight rise from 78 percent to 79 percent over the same period.59 Notably, the percentage of respondents reporting an “unfavorable” view of the United States in these countries is as high, or higher, than in drone-targeted Pakistan.</w:t>
      </w:r>
    </w:p>
    <w:p w14:paraId="3EB4753F" w14:textId="77777777" w:rsidR="00636DE9" w:rsidRPr="00543BBF" w:rsidRDefault="00636DE9" w:rsidP="00636DE9">
      <w:pPr>
        <w:pStyle w:val="Heading4"/>
      </w:pPr>
      <w:r w:rsidRPr="00543BBF">
        <w:t xml:space="preserve">Casualties are </w:t>
      </w:r>
      <w:r w:rsidRPr="00543BBF">
        <w:rPr>
          <w:u w:val="single"/>
        </w:rPr>
        <w:t>way</w:t>
      </w:r>
      <w:r w:rsidRPr="00543BBF">
        <w:t xml:space="preserve"> down and drones are </w:t>
      </w:r>
      <w:r w:rsidRPr="00543BBF">
        <w:rPr>
          <w:u w:val="single"/>
        </w:rPr>
        <w:t>far</w:t>
      </w:r>
      <w:r w:rsidRPr="00543BBF">
        <w:t xml:space="preserve"> more precise than alternatives---</w:t>
      </w:r>
      <w:r>
        <w:t>this takes out their backlash scenarios</w:t>
      </w:r>
      <w:r w:rsidRPr="00543BBF">
        <w:t xml:space="preserve"> </w:t>
      </w:r>
    </w:p>
    <w:p w14:paraId="2C02D2B2" w14:textId="77777777" w:rsidR="00636DE9" w:rsidRPr="00543BBF" w:rsidRDefault="00636DE9" w:rsidP="00636DE9">
      <w:r w:rsidRPr="00543BBF">
        <w:t xml:space="preserve">Michael </w:t>
      </w:r>
      <w:r w:rsidRPr="00543BBF">
        <w:rPr>
          <w:rStyle w:val="StyleStyleBold12pt"/>
        </w:rPr>
        <w:t>Cohen 13</w:t>
      </w:r>
      <w:r w:rsidRPr="00543BBF">
        <w:t>, Fellow at the Century Foundation, 5/23/13, “Give President Obama a chance: there is a role for drones,” The Guardian, http://www.theguardian.com/commentisfree/2013/may/23/obama-drone-speech-use-justified</w:t>
      </w:r>
    </w:p>
    <w:p w14:paraId="0359C438" w14:textId="77777777" w:rsidR="00636DE9" w:rsidRPr="00E229B9" w:rsidRDefault="00636DE9" w:rsidP="00636DE9">
      <w:pPr>
        <w:pStyle w:val="card"/>
      </w:pPr>
      <w:r w:rsidRPr="00543BBF">
        <w:rPr>
          <w:rStyle w:val="StyleBoldUnderline"/>
        </w:rPr>
        <w:t xml:space="preserve">Drone </w:t>
      </w:r>
      <w:r w:rsidRPr="00DF0758">
        <w:rPr>
          <w:rStyle w:val="StyleBoldUnderline"/>
          <w:highlight w:val="yellow"/>
        </w:rPr>
        <w:t>critics</w:t>
      </w:r>
      <w:r w:rsidRPr="00543BBF">
        <w:t xml:space="preserve"> have a much different take. They </w:t>
      </w:r>
      <w:r w:rsidRPr="00543BBF">
        <w:rPr>
          <w:rStyle w:val="StyleBoldUnderline"/>
        </w:rPr>
        <w:t>are passionate in their conviction that US drones are indiscriminately killing and terrorizing civilians</w:t>
      </w:r>
      <w:r w:rsidRPr="00543BBF">
        <w:t xml:space="preserve">. The Guardian's own Glenn Greenwald argued recently that no "minimally rational person" </w:t>
      </w:r>
      <w:proofErr w:type="gramStart"/>
      <w:r w:rsidRPr="00543BBF">
        <w:t>can</w:t>
      </w:r>
      <w:proofErr w:type="gramEnd"/>
      <w:r w:rsidRPr="00543BBF">
        <w:t xml:space="preserve"> defend "Obama's drone kills on the ground that they are killing The Terrorists or that civilian deaths are rare". Conor </w:t>
      </w:r>
      <w:r w:rsidRPr="00543BBF">
        <w:rPr>
          <w:rStyle w:val="StyleBoldUnderline"/>
        </w:rPr>
        <w:t>Friedersdorf</w:t>
      </w:r>
      <w:r w:rsidRPr="00543BBF">
        <w:t xml:space="preserve">, an editor at the Atlantic and a vocal drone critic, </w:t>
      </w:r>
      <w:r w:rsidRPr="00543BBF">
        <w:rPr>
          <w:rStyle w:val="StyleBoldUnderline"/>
        </w:rPr>
        <w:t>wrote</w:t>
      </w:r>
      <w:r w:rsidRPr="00543BBF">
        <w:t xml:space="preserve"> last year </w:t>
      </w:r>
      <w:r w:rsidRPr="00543BBF">
        <w:rPr>
          <w:rStyle w:val="StyleBoldUnderline"/>
        </w:rPr>
        <w:t>that liberals should not vote for</w:t>
      </w:r>
      <w:r w:rsidRPr="00543BBF">
        <w:t xml:space="preserve"> President </w:t>
      </w:r>
      <w:r w:rsidRPr="00543BBF">
        <w:rPr>
          <w:rStyle w:val="StyleBoldUnderline"/>
        </w:rPr>
        <w:t>Obama's re-election because of the drone campaign, which he claimed "kills hundreds of innocents</w:t>
      </w:r>
      <w:r w:rsidRPr="00543BBF">
        <w:t>, including children," "terrorizes innocent Pakistanis on an almost daily basis" and "makes their lives into a nightmare worthy of dystopian novels".</w:t>
      </w:r>
      <w:r>
        <w:t xml:space="preserve"> </w:t>
      </w:r>
      <w:r w:rsidRPr="00543BBF">
        <w:rPr>
          <w:rStyle w:val="StyleBoldUnderline"/>
        </w:rPr>
        <w:t>I disagree</w:t>
      </w:r>
      <w:r w:rsidRPr="00543BBF">
        <w:t xml:space="preserve">. Increasingly it appears that </w:t>
      </w:r>
      <w:r w:rsidRPr="00DF0758">
        <w:rPr>
          <w:rStyle w:val="StyleBoldUnderline"/>
          <w:highlight w:val="yellow"/>
        </w:rPr>
        <w:t>arguments</w:t>
      </w:r>
      <w:r w:rsidRPr="00543BBF">
        <w:rPr>
          <w:rStyle w:val="StyleBoldUnderline"/>
        </w:rPr>
        <w:t xml:space="preserve"> like Friedersdorf makes </w:t>
      </w:r>
      <w:r w:rsidRPr="00DF0758">
        <w:rPr>
          <w:rStyle w:val="StyleBoldUnderline"/>
          <w:highlight w:val="yellow"/>
        </w:rPr>
        <w:t>are</w:t>
      </w:r>
      <w:r w:rsidRPr="00DF0758">
        <w:rPr>
          <w:highlight w:val="yellow"/>
        </w:rPr>
        <w:t xml:space="preserve"> </w:t>
      </w:r>
      <w:r w:rsidRPr="00DF0758">
        <w:rPr>
          <w:rStyle w:val="StyleBoldUnderline"/>
          <w:highlight w:val="yellow"/>
          <w:bdr w:val="single" w:sz="4" w:space="0" w:color="auto"/>
        </w:rPr>
        <w:t>no longer sustainable</w:t>
      </w:r>
      <w:r w:rsidRPr="00543BBF">
        <w:t xml:space="preserve"> (and there's real question if they ever were). </w:t>
      </w:r>
      <w:r w:rsidRPr="00DF0758">
        <w:rPr>
          <w:rStyle w:val="StyleBoldUnderline"/>
          <w:highlight w:val="yellow"/>
        </w:rPr>
        <w:t>Not only have</w:t>
      </w:r>
      <w:r w:rsidRPr="00543BBF">
        <w:rPr>
          <w:rStyle w:val="StyleBoldUnderline"/>
        </w:rPr>
        <w:t xml:space="preserve"> drone </w:t>
      </w:r>
      <w:r w:rsidRPr="00DF0758">
        <w:rPr>
          <w:rStyle w:val="StyleBoldUnderline"/>
          <w:highlight w:val="yellow"/>
        </w:rPr>
        <w:t>strikes decreased</w:t>
      </w:r>
      <w:r w:rsidRPr="00543BBF">
        <w:rPr>
          <w:rStyle w:val="StyleBoldUnderline"/>
        </w:rPr>
        <w:t xml:space="preserve">, but </w:t>
      </w:r>
      <w:r w:rsidRPr="00DF0758">
        <w:rPr>
          <w:rStyle w:val="StyleBoldUnderline"/>
          <w:highlight w:val="yellow"/>
        </w:rPr>
        <w:t>so</w:t>
      </w:r>
      <w:r w:rsidRPr="00543BBF">
        <w:rPr>
          <w:rStyle w:val="StyleBoldUnderline"/>
        </w:rPr>
        <w:t xml:space="preserve"> too </w:t>
      </w:r>
      <w:r w:rsidRPr="00DF0758">
        <w:rPr>
          <w:rStyle w:val="StyleBoldUnderline"/>
          <w:highlight w:val="yellow"/>
        </w:rPr>
        <w:t>have</w:t>
      </w:r>
      <w:r w:rsidRPr="00543BBF">
        <w:rPr>
          <w:rStyle w:val="StyleBoldUnderline"/>
        </w:rPr>
        <w:t xml:space="preserve"> the number of </w:t>
      </w:r>
      <w:r w:rsidRPr="00DF0758">
        <w:rPr>
          <w:rStyle w:val="StyleBoldUnderline"/>
          <w:highlight w:val="yellow"/>
        </w:rPr>
        <w:t>civilians killed</w:t>
      </w:r>
      <w:r w:rsidRPr="00543BBF">
        <w:t xml:space="preserve"> – and </w:t>
      </w:r>
      <w:r w:rsidRPr="00DF0758">
        <w:rPr>
          <w:rStyle w:val="StyleBoldUnderline"/>
          <w:highlight w:val="yellow"/>
          <w:bdr w:val="single" w:sz="4" w:space="0" w:color="auto"/>
        </w:rPr>
        <w:t>dramatically</w:t>
      </w:r>
      <w:r w:rsidRPr="00543BBF">
        <w:t xml:space="preserve"> so.</w:t>
      </w:r>
      <w:r>
        <w:t xml:space="preserve"> </w:t>
      </w:r>
      <w:r w:rsidRPr="00DF0758">
        <w:rPr>
          <w:rStyle w:val="StyleBoldUnderline"/>
          <w:highlight w:val="yellow"/>
        </w:rPr>
        <w:t>This</w:t>
      </w:r>
      <w:r w:rsidRPr="00543BBF">
        <w:rPr>
          <w:rStyle w:val="StyleBoldUnderline"/>
        </w:rPr>
        <w:t xml:space="preserve"> conclusion </w:t>
      </w:r>
      <w:r w:rsidRPr="00DF0758">
        <w:rPr>
          <w:rStyle w:val="StyleBoldUnderline"/>
          <w:highlight w:val="yellow"/>
        </w:rPr>
        <w:t>comes</w:t>
      </w:r>
      <w:r w:rsidRPr="00DF0758">
        <w:rPr>
          <w:highlight w:val="yellow"/>
        </w:rPr>
        <w:t xml:space="preserve"> </w:t>
      </w:r>
      <w:r w:rsidRPr="00DF0758">
        <w:rPr>
          <w:rStyle w:val="StyleBoldUnderline"/>
          <w:highlight w:val="yellow"/>
          <w:bdr w:val="single" w:sz="4" w:space="0" w:color="auto"/>
        </w:rPr>
        <w:t>not</w:t>
      </w:r>
      <w:r w:rsidRPr="00543BBF">
        <w:rPr>
          <w:rStyle w:val="StyleBoldUnderline"/>
          <w:bdr w:val="single" w:sz="4" w:space="0" w:color="auto"/>
        </w:rPr>
        <w:t xml:space="preserve"> from Obama administration </w:t>
      </w:r>
      <w:r w:rsidRPr="00DF0758">
        <w:rPr>
          <w:rStyle w:val="StyleBoldUnderline"/>
          <w:highlight w:val="yellow"/>
          <w:bdr w:val="single" w:sz="4" w:space="0" w:color="auto"/>
        </w:rPr>
        <w:t>apologists</w:t>
      </w:r>
      <w:r w:rsidRPr="00DF0758">
        <w:rPr>
          <w:highlight w:val="yellow"/>
        </w:rPr>
        <w:t xml:space="preserve"> </w:t>
      </w:r>
      <w:r w:rsidRPr="00DF0758">
        <w:rPr>
          <w:rStyle w:val="StyleBoldUnderline"/>
          <w:highlight w:val="yellow"/>
        </w:rPr>
        <w:t>but</w:t>
      </w:r>
      <w:r w:rsidRPr="00543BBF">
        <w:rPr>
          <w:rStyle w:val="StyleBoldUnderline"/>
        </w:rPr>
        <w:t xml:space="preserve"> rather</w:t>
      </w:r>
      <w:r w:rsidRPr="00543BBF">
        <w:t xml:space="preserve">, </w:t>
      </w:r>
      <w:r w:rsidRPr="00543BBF">
        <w:rPr>
          <w:rStyle w:val="StyleBoldUnderline"/>
        </w:rPr>
        <w:t xml:space="preserve">Chris </w:t>
      </w:r>
      <w:r w:rsidRPr="00DF0758">
        <w:rPr>
          <w:rStyle w:val="StyleBoldUnderline"/>
          <w:highlight w:val="yellow"/>
        </w:rPr>
        <w:t>Woods, whose research</w:t>
      </w:r>
      <w:r w:rsidRPr="00543BBF">
        <w:rPr>
          <w:rStyle w:val="StyleBoldUnderline"/>
        </w:rPr>
        <w:t xml:space="preserve"> has </w:t>
      </w:r>
      <w:r w:rsidRPr="00DF0758">
        <w:rPr>
          <w:rStyle w:val="StyleBoldUnderline"/>
          <w:highlight w:val="yellow"/>
        </w:rPr>
        <w:t>served as the</w:t>
      </w:r>
      <w:r w:rsidRPr="00543BBF">
        <w:t xml:space="preserve"> empirical </w:t>
      </w:r>
      <w:r w:rsidRPr="00DF0758">
        <w:rPr>
          <w:rStyle w:val="StyleBoldUnderline"/>
          <w:highlight w:val="yellow"/>
        </w:rPr>
        <w:t>basis for the</w:t>
      </w:r>
      <w:r w:rsidRPr="00DF0758">
        <w:rPr>
          <w:highlight w:val="yellow"/>
        </w:rPr>
        <w:t xml:space="preserve"> </w:t>
      </w:r>
      <w:r w:rsidRPr="00DF0758">
        <w:rPr>
          <w:rStyle w:val="StyleBoldUnderline"/>
          <w:highlight w:val="yellow"/>
          <w:bdr w:val="single" w:sz="4" w:space="0" w:color="auto"/>
        </w:rPr>
        <w:t>harshest attacks</w:t>
      </w:r>
      <w:r w:rsidRPr="00DF0758">
        <w:rPr>
          <w:highlight w:val="yellow"/>
        </w:rPr>
        <w:t xml:space="preserve"> </w:t>
      </w:r>
      <w:r w:rsidRPr="00DF0758">
        <w:rPr>
          <w:rStyle w:val="StyleBoldUnderline"/>
          <w:highlight w:val="yellow"/>
        </w:rPr>
        <w:t>on</w:t>
      </w:r>
      <w:r w:rsidRPr="00543BBF">
        <w:t xml:space="preserve"> the Obama Administration's </w:t>
      </w:r>
      <w:r w:rsidRPr="00DF0758">
        <w:rPr>
          <w:rStyle w:val="StyleBoldUnderline"/>
          <w:highlight w:val="yellow"/>
        </w:rPr>
        <w:t>drone policy</w:t>
      </w:r>
      <w:r w:rsidRPr="00543BBF">
        <w:t>.</w:t>
      </w:r>
      <w:r>
        <w:t xml:space="preserve"> </w:t>
      </w:r>
      <w:r w:rsidRPr="00DF0758">
        <w:rPr>
          <w:rStyle w:val="StyleBoldUnderline"/>
          <w:highlight w:val="yellow"/>
        </w:rPr>
        <w:t>Woods</w:t>
      </w:r>
      <w:r w:rsidRPr="00543BBF">
        <w:t xml:space="preserve"> heads the covert war program for </w:t>
      </w:r>
      <w:r w:rsidRPr="00543BBF">
        <w:rPr>
          <w:rStyle w:val="StyleBoldUnderline"/>
        </w:rPr>
        <w:t>the Bureau of Investigative Journalism</w:t>
      </w:r>
      <w:r w:rsidRPr="00543BBF">
        <w:t xml:space="preserve"> (TBIJ), which </w:t>
      </w:r>
      <w:r w:rsidRPr="00543BBF">
        <w:rPr>
          <w:rStyle w:val="StyleBoldUnderline"/>
        </w:rPr>
        <w:t>maintains one of three major databases tabulating civilian casualties</w:t>
      </w:r>
      <w:r w:rsidRPr="00543BBF">
        <w:t xml:space="preserve"> from US drone strikes. The others are the Long War Journal and the New America Foundation (full disclosure: I used to be a fellow there). While LWJ and NAJ estimate that drone strikes in Pakistan have killed somewhere between 140 and 300 civilians, </w:t>
      </w:r>
      <w:r w:rsidRPr="00543BBF">
        <w:rPr>
          <w:rStyle w:val="StyleBoldUnderline"/>
          <w:bdr w:val="single" w:sz="4" w:space="0" w:color="auto"/>
        </w:rPr>
        <w:t xml:space="preserve">TBIJ </w:t>
      </w:r>
      <w:r w:rsidRPr="00DF0758">
        <w:rPr>
          <w:rStyle w:val="StyleBoldUnderline"/>
          <w:highlight w:val="yellow"/>
          <w:bdr w:val="single" w:sz="4" w:space="0" w:color="auto"/>
        </w:rPr>
        <w:t>utilizes a</w:t>
      </w:r>
      <w:r w:rsidRPr="00543BBF">
        <w:rPr>
          <w:rStyle w:val="StyleBoldUnderline"/>
          <w:bdr w:val="single" w:sz="4" w:space="0" w:color="auto"/>
        </w:rPr>
        <w:t xml:space="preserve"> far </w:t>
      </w:r>
      <w:r w:rsidRPr="00DF0758">
        <w:rPr>
          <w:rStyle w:val="StyleBoldUnderline"/>
          <w:highlight w:val="yellow"/>
          <w:bdr w:val="single" w:sz="4" w:space="0" w:color="auto"/>
        </w:rPr>
        <w:t>broader classification for civilians killed</w:t>
      </w:r>
      <w:r w:rsidRPr="00543BBF">
        <w:t>, resulting in estimates of somewhere between 411-884 civilians killed by drones in Pakistan. The wide range of numbers here speaks to the extraordinary challenge in tabulating civilian death rates.</w:t>
      </w:r>
      <w:r>
        <w:t xml:space="preserve"> </w:t>
      </w:r>
      <w:r w:rsidRPr="00543BBF">
        <w:t>There is little local reporting done on the ground in northwest Pakistan, which is the epicenter of the US drone program. As a result data collection is reliant on Pakistani news reporting, which is also dependent on Pakistani intelligence, which has a vested interest in playing up the negative consequences of US drones.</w:t>
      </w:r>
      <w:r>
        <w:t xml:space="preserve"> </w:t>
      </w:r>
      <w:r w:rsidRPr="00543BBF">
        <w:t xml:space="preserve">When I spoke with Woods last month, he said that </w:t>
      </w:r>
      <w:r w:rsidRPr="00DF0758">
        <w:rPr>
          <w:rStyle w:val="StyleBoldUnderline"/>
          <w:highlight w:val="yellow"/>
        </w:rPr>
        <w:t>a</w:t>
      </w:r>
      <w:r w:rsidRPr="00543BBF">
        <w:rPr>
          <w:rStyle w:val="StyleBoldUnderline"/>
        </w:rPr>
        <w:t xml:space="preserve"> fairly </w:t>
      </w:r>
      <w:r w:rsidRPr="00DF0758">
        <w:rPr>
          <w:rStyle w:val="StyleBoldUnderline"/>
          <w:highlight w:val="yellow"/>
        </w:rPr>
        <w:t>clear pattern</w:t>
      </w:r>
      <w:r w:rsidRPr="00543BBF">
        <w:rPr>
          <w:rStyle w:val="StyleBoldUnderline"/>
        </w:rPr>
        <w:t xml:space="preserve"> has </w:t>
      </w:r>
      <w:r w:rsidRPr="00DF0758">
        <w:rPr>
          <w:rStyle w:val="StyleBoldUnderline"/>
          <w:highlight w:val="yellow"/>
        </w:rPr>
        <w:t>emerged</w:t>
      </w:r>
      <w:r w:rsidRPr="00543BBF">
        <w:rPr>
          <w:rStyle w:val="StyleBoldUnderline"/>
        </w:rPr>
        <w:t xml:space="preserve"> over the past year</w:t>
      </w:r>
      <w:r w:rsidRPr="00543BBF">
        <w:t xml:space="preserve"> – </w:t>
      </w:r>
      <w:r w:rsidRPr="00DF0758">
        <w:rPr>
          <w:rStyle w:val="StyleBoldUnderline"/>
          <w:highlight w:val="yellow"/>
          <w:bdr w:val="single" w:sz="4" w:space="0" w:color="auto"/>
        </w:rPr>
        <w:t>far fewer civilians are dying</w:t>
      </w:r>
      <w:r w:rsidRPr="00543BBF">
        <w:rPr>
          <w:rStyle w:val="StyleBoldUnderline"/>
          <w:bdr w:val="single" w:sz="4" w:space="0" w:color="auto"/>
        </w:rPr>
        <w:t xml:space="preserve"> from drones</w:t>
      </w:r>
      <w:r w:rsidRPr="00543BBF">
        <w:t>. "</w:t>
      </w:r>
      <w:r w:rsidRPr="00543BBF">
        <w:rPr>
          <w:rStyle w:val="StyleBoldUnderline"/>
        </w:rPr>
        <w:t>For those who are opposed to drone strikes</w:t>
      </w:r>
      <w:r w:rsidRPr="00543BBF">
        <w:t xml:space="preserve">," says Woods </w:t>
      </w:r>
      <w:r w:rsidRPr="00543BBF">
        <w:rPr>
          <w:rStyle w:val="StyleBoldUnderline"/>
        </w:rPr>
        <w:t>there is historical merit to the charge of significant civilian deaths, "but from a</w:t>
      </w:r>
      <w:r w:rsidRPr="00543BBF">
        <w:t xml:space="preserve"> </w:t>
      </w:r>
      <w:r w:rsidRPr="00543BBF">
        <w:rPr>
          <w:rStyle w:val="StyleBoldUnderline"/>
        </w:rPr>
        <w:t>contemporary standpoint</w:t>
      </w:r>
      <w:r w:rsidRPr="00543BBF">
        <w:t xml:space="preserve"> </w:t>
      </w:r>
      <w:r w:rsidRPr="00543BBF">
        <w:rPr>
          <w:rStyle w:val="StyleBoldUnderline"/>
          <w:bdr w:val="single" w:sz="4" w:space="0" w:color="auto"/>
        </w:rPr>
        <w:t>the numbers just aren't there</w:t>
      </w:r>
      <w:r w:rsidRPr="00543BBF">
        <w:t>."</w:t>
      </w:r>
      <w:r>
        <w:t xml:space="preserve"> </w:t>
      </w:r>
      <w:r w:rsidRPr="00543BBF">
        <w:t xml:space="preserve">While Woods makes clear that one has to be "cautious" on any estimates of casualties, </w:t>
      </w:r>
      <w:r w:rsidRPr="00DF0758">
        <w:rPr>
          <w:rStyle w:val="StyleBoldUnderline"/>
          <w:highlight w:val="yellow"/>
        </w:rPr>
        <w:t>it's not just a numeric decline</w:t>
      </w:r>
      <w:r w:rsidRPr="00543BBF">
        <w:rPr>
          <w:rStyle w:val="StyleBoldUnderline"/>
        </w:rPr>
        <w:t xml:space="preserve"> that is being seen, </w:t>
      </w:r>
      <w:r w:rsidRPr="00DF0758">
        <w:rPr>
          <w:rStyle w:val="StyleBoldUnderline"/>
          <w:highlight w:val="yellow"/>
        </w:rPr>
        <w:t>but</w:t>
      </w:r>
      <w:r w:rsidRPr="00543BBF">
        <w:rPr>
          <w:rStyle w:val="StyleBoldUnderline"/>
        </w:rPr>
        <w:t xml:space="preserve"> rather it's </w:t>
      </w:r>
      <w:r w:rsidRPr="00DF0758">
        <w:rPr>
          <w:rStyle w:val="StyleBoldUnderline"/>
          <w:highlight w:val="yellow"/>
        </w:rPr>
        <w:t>a "</w:t>
      </w:r>
      <w:r w:rsidRPr="00DF0758">
        <w:rPr>
          <w:rStyle w:val="StyleBoldUnderline"/>
          <w:highlight w:val="yellow"/>
          <w:bdr w:val="single" w:sz="4" w:space="0" w:color="auto"/>
        </w:rPr>
        <w:t>proportionate decline</w:t>
      </w:r>
      <w:r w:rsidRPr="00543BBF">
        <w:t xml:space="preserve">". In other words, </w:t>
      </w:r>
      <w:r w:rsidRPr="00DF0758">
        <w:rPr>
          <w:rStyle w:val="StyleBoldUnderline"/>
          <w:highlight w:val="yellow"/>
        </w:rPr>
        <w:t>the percentage of civilians dying</w:t>
      </w:r>
      <w:r w:rsidRPr="00543BBF">
        <w:rPr>
          <w:rStyle w:val="StyleBoldUnderline"/>
        </w:rPr>
        <w:t xml:space="preserve"> in drone strikes </w:t>
      </w:r>
      <w:r w:rsidRPr="00DF0758">
        <w:rPr>
          <w:rStyle w:val="StyleBoldUnderline"/>
          <w:highlight w:val="yellow"/>
        </w:rPr>
        <w:t>is also falling</w:t>
      </w:r>
      <w:r w:rsidRPr="00543BBF">
        <w:rPr>
          <w:rStyle w:val="StyleBoldUnderline"/>
        </w:rPr>
        <w:t>, which suggests</w:t>
      </w:r>
      <w:r w:rsidRPr="00543BBF">
        <w:t xml:space="preserve"> to Woods that </w:t>
      </w:r>
      <w:r w:rsidRPr="00543BBF">
        <w:rPr>
          <w:rStyle w:val="StyleBoldUnderline"/>
        </w:rPr>
        <w:t xml:space="preserve">US drone </w:t>
      </w:r>
      <w:r w:rsidRPr="00DF0758">
        <w:rPr>
          <w:rStyle w:val="StyleBoldUnderline"/>
          <w:highlight w:val="yellow"/>
        </w:rPr>
        <w:t>operators are showing far greater care</w:t>
      </w:r>
      <w:r w:rsidRPr="00543BBF">
        <w:rPr>
          <w:rStyle w:val="StyleBoldUnderline"/>
        </w:rPr>
        <w:t xml:space="preserve"> in trying to limit collateral damage</w:t>
      </w:r>
      <w:r w:rsidRPr="00543BBF">
        <w:t>.</w:t>
      </w:r>
      <w:r>
        <w:t xml:space="preserve"> </w:t>
      </w:r>
      <w:r w:rsidRPr="00543BBF">
        <w:t xml:space="preserve">Woods estimates are supported by the aforementioned databases. In Pakistan, New America Foundation claims </w:t>
      </w:r>
      <w:r w:rsidRPr="00DF0758">
        <w:rPr>
          <w:rStyle w:val="StyleBoldUnderline"/>
          <w:highlight w:val="yellow"/>
        </w:rPr>
        <w:t>there have been</w:t>
      </w:r>
      <w:r w:rsidRPr="00DF0758">
        <w:rPr>
          <w:highlight w:val="yellow"/>
        </w:rPr>
        <w:t xml:space="preserve"> </w:t>
      </w:r>
      <w:r w:rsidRPr="00DF0758">
        <w:rPr>
          <w:rStyle w:val="StyleBoldUnderline"/>
          <w:highlight w:val="yellow"/>
          <w:bdr w:val="single" w:sz="4" w:space="0" w:color="auto"/>
        </w:rPr>
        <w:t>no civilian deaths this year</w:t>
      </w:r>
      <w:r w:rsidRPr="00543BBF">
        <w:t xml:space="preserve"> </w:t>
      </w:r>
      <w:r w:rsidRPr="00543BBF">
        <w:rPr>
          <w:rStyle w:val="StyleBoldUnderline"/>
        </w:rPr>
        <w:t xml:space="preserve">and </w:t>
      </w:r>
      <w:r w:rsidRPr="00DF0758">
        <w:rPr>
          <w:rStyle w:val="StyleBoldUnderline"/>
          <w:highlight w:val="yellow"/>
        </w:rPr>
        <w:t>only five last year</w:t>
      </w:r>
      <w:r w:rsidRPr="00543BBF">
        <w:t xml:space="preserve">; Long War Journal reported four deaths in 2012 and 11 so far in 2013; and TBIJ reports a range of 7-42 in 2012 and 0-4 in 2013. In addition, </w:t>
      </w:r>
      <w:r w:rsidRPr="00543BBF">
        <w:rPr>
          <w:rStyle w:val="StyleBoldUnderline"/>
        </w:rPr>
        <w:t>the drop in casualty figures is occurring not just in Pakistan but also in Yemen</w:t>
      </w:r>
      <w:r w:rsidRPr="00543BBF">
        <w:t>.</w:t>
      </w:r>
      <w:r>
        <w:t xml:space="preserve"> </w:t>
      </w:r>
      <w:r w:rsidRPr="00543BBF">
        <w:t xml:space="preserve">These numbers are broadly consistent with what has been an under-reported decline in drone use overall. According to TBIJ, the number of drone strikes went from 128 in 2010 to 48 in 2012 and only 12 have occurred this year. These statistics are broadly consistent with LWJ and NAF's reporting. In Yemen, while drone attacks picked up in 2012, they have slowed dramatically this year. And in Somalia there has been no </w:t>
      </w:r>
      <w:proofErr w:type="gramStart"/>
      <w:r w:rsidRPr="00543BBF">
        <w:t>strike</w:t>
      </w:r>
      <w:proofErr w:type="gramEnd"/>
      <w:r w:rsidRPr="00543BBF">
        <w:t xml:space="preserve"> reported for more than a year.</w:t>
      </w:r>
      <w:r>
        <w:t xml:space="preserve"> </w:t>
      </w:r>
      <w:r w:rsidRPr="00543BBF">
        <w:t xml:space="preserve">Ironically, </w:t>
      </w:r>
      <w:r w:rsidRPr="00543BBF">
        <w:rPr>
          <w:rStyle w:val="StyleBoldUnderline"/>
        </w:rPr>
        <w:t>these numbers are in line with the public statements of CIA director Brennan</w:t>
      </w:r>
      <w:r w:rsidRPr="00543BBF">
        <w:t>, and even more so with Senator Dianne Feinstein of California, chairman of the Select Intelligence Committee, who claimed in February that the numbers she has received from the Obama administration suggest that the typical number of victims per year from drone attacks is in "the single digits".</w:t>
      </w:r>
      <w:r>
        <w:t xml:space="preserve"> </w:t>
      </w:r>
      <w:r w:rsidRPr="00543BBF">
        <w:t>Part of the reason for these low counts is that the Obama administration has sought to minimize the number of civilian casualties through what can best be described as "creative bookkeeping". The administration counts all military-age males as possible combatants unless they have information (posthumously provided) that proves them innocent. Few have taken the White House's side on this issue (and for good reason) though some outside researchers concur with the administration's estimates.</w:t>
      </w:r>
      <w:r>
        <w:t xml:space="preserve"> </w:t>
      </w:r>
      <w:r w:rsidRPr="00543BBF">
        <w:t xml:space="preserve">Christine </w:t>
      </w:r>
      <w:r w:rsidRPr="00543BBF">
        <w:rPr>
          <w:rStyle w:val="StyleBoldUnderline"/>
        </w:rPr>
        <w:t>Fair, a professor at Georgetown</w:t>
      </w:r>
      <w:r w:rsidRPr="00543BBF">
        <w:t xml:space="preserve"> University has long maintained that </w:t>
      </w:r>
      <w:r w:rsidRPr="00DF0758">
        <w:rPr>
          <w:rStyle w:val="StyleBoldUnderline"/>
          <w:highlight w:val="yellow"/>
        </w:rPr>
        <w:t>civilian deaths</w:t>
      </w:r>
      <w:r w:rsidRPr="00543BBF">
        <w:rPr>
          <w:rStyle w:val="StyleBoldUnderline"/>
        </w:rPr>
        <w:t xml:space="preserve"> from drones </w:t>
      </w:r>
      <w:r w:rsidRPr="00DF0758">
        <w:rPr>
          <w:rStyle w:val="StyleBoldUnderline"/>
          <w:highlight w:val="yellow"/>
        </w:rPr>
        <w:t>in Pakistan are</w:t>
      </w:r>
      <w:r w:rsidRPr="00DF0758">
        <w:rPr>
          <w:highlight w:val="yellow"/>
        </w:rPr>
        <w:t xml:space="preserve"> </w:t>
      </w:r>
      <w:r w:rsidRPr="00DF0758">
        <w:rPr>
          <w:rStyle w:val="StyleBoldUnderline"/>
          <w:highlight w:val="yellow"/>
          <w:bdr w:val="single" w:sz="4" w:space="0" w:color="auto"/>
        </w:rPr>
        <w:t>dramatically overstated</w:t>
      </w:r>
      <w:r w:rsidRPr="00543BBF">
        <w:t xml:space="preserve">. She argues that </w:t>
      </w:r>
      <w:r w:rsidRPr="00DF0758">
        <w:rPr>
          <w:rStyle w:val="StyleBoldUnderline"/>
          <w:highlight w:val="yellow"/>
        </w:rPr>
        <w:t>considering</w:t>
      </w:r>
      <w:r w:rsidRPr="00543BBF">
        <w:rPr>
          <w:rStyle w:val="StyleBoldUnderline"/>
        </w:rPr>
        <w:t xml:space="preserve"> the </w:t>
      </w:r>
      <w:r w:rsidRPr="00DF0758">
        <w:rPr>
          <w:rStyle w:val="StyleBoldUnderline"/>
          <w:highlight w:val="yellow"/>
        </w:rPr>
        <w:t>alternatives of</w:t>
      </w:r>
      <w:r w:rsidRPr="00543BBF">
        <w:t xml:space="preserve"> </w:t>
      </w:r>
      <w:r w:rsidRPr="00543BBF">
        <w:rPr>
          <w:rStyle w:val="StyleBoldUnderline"/>
        </w:rPr>
        <w:t xml:space="preserve">sending in </w:t>
      </w:r>
      <w:r w:rsidRPr="00DF0758">
        <w:rPr>
          <w:rStyle w:val="StyleBoldUnderline"/>
          <w:highlight w:val="yellow"/>
        </w:rPr>
        <w:t>the Pakistani military or</w:t>
      </w:r>
      <w:r w:rsidRPr="00543BBF">
        <w:rPr>
          <w:rStyle w:val="StyleBoldUnderline"/>
        </w:rPr>
        <w:t xml:space="preserve"> using </w:t>
      </w:r>
      <w:r w:rsidRPr="00DF0758">
        <w:rPr>
          <w:rStyle w:val="StyleBoldUnderline"/>
          <w:highlight w:val="yellow"/>
        </w:rPr>
        <w:t>manned aircraft</w:t>
      </w:r>
      <w:r w:rsidRPr="00543BBF">
        <w:rPr>
          <w:rStyle w:val="StyleBoldUnderline"/>
        </w:rPr>
        <w:t xml:space="preserve"> to flush out jihadists</w:t>
      </w:r>
      <w:r w:rsidRPr="00543BBF">
        <w:t xml:space="preserve">, </w:t>
      </w:r>
      <w:r w:rsidRPr="00DF0758">
        <w:rPr>
          <w:rStyle w:val="StyleBoldUnderline"/>
          <w:highlight w:val="yellow"/>
          <w:bdr w:val="single" w:sz="4" w:space="0" w:color="auto"/>
        </w:rPr>
        <w:t>drone strikes are</w:t>
      </w:r>
      <w:r w:rsidRPr="00543BBF">
        <w:rPr>
          <w:rStyle w:val="StyleBoldUnderline"/>
          <w:bdr w:val="single" w:sz="4" w:space="0" w:color="auto"/>
        </w:rPr>
        <w:t xml:space="preserve"> a </w:t>
      </w:r>
      <w:r w:rsidRPr="00DF0758">
        <w:rPr>
          <w:rStyle w:val="StyleBoldUnderline"/>
          <w:highlight w:val="yellow"/>
          <w:bdr w:val="single" w:sz="4" w:space="0" w:color="auto"/>
        </w:rPr>
        <w:t>far more humane</w:t>
      </w:r>
      <w:r w:rsidRPr="00543BBF">
        <w:rPr>
          <w:rStyle w:val="StyleBoldUnderline"/>
          <w:bdr w:val="single" w:sz="4" w:space="0" w:color="auto"/>
        </w:rPr>
        <w:t xml:space="preserve"> method of war-fighting</w:t>
      </w:r>
      <w:proofErr w:type="gramStart"/>
      <w:r w:rsidRPr="00543BBF">
        <w:t>.</w:t>
      </w:r>
      <w:r w:rsidRPr="00E229B9">
        <w:rPr>
          <w:sz w:val="12"/>
        </w:rPr>
        <w:t>¶</w:t>
      </w:r>
      <w:proofErr w:type="gramEnd"/>
      <w:r w:rsidRPr="00E229B9">
        <w:rPr>
          <w:sz w:val="12"/>
        </w:rPr>
        <w:t xml:space="preserve"> </w:t>
      </w:r>
    </w:p>
    <w:p w14:paraId="160543E5" w14:textId="77777777" w:rsidR="006F6F46" w:rsidRPr="00980771" w:rsidRDefault="006F6F46" w:rsidP="006F6F46">
      <w:pPr>
        <w:pStyle w:val="Heading2"/>
      </w:pPr>
      <w:r w:rsidRPr="00980771">
        <w:t xml:space="preserve">Link UQ </w:t>
      </w:r>
    </w:p>
    <w:p w14:paraId="630A5A77" w14:textId="77777777" w:rsidR="006F6F46" w:rsidRPr="00980771" w:rsidRDefault="006F6F46" w:rsidP="006F6F46">
      <w:pPr>
        <w:pStyle w:val="Heading4"/>
      </w:pPr>
      <w:r w:rsidRPr="00980771">
        <w:t xml:space="preserve">Status quo target vetting is </w:t>
      </w:r>
      <w:r w:rsidRPr="00980771">
        <w:rPr>
          <w:u w:val="single"/>
        </w:rPr>
        <w:t>carefully calibrated</w:t>
      </w:r>
      <w:r w:rsidRPr="00980771">
        <w:t xml:space="preserve"> to avoid every aff impact </w:t>
      </w:r>
      <w:r w:rsidRPr="00980771">
        <w:rPr>
          <w:u w:val="single"/>
        </w:rPr>
        <w:t>in balance</w:t>
      </w:r>
      <w:r w:rsidRPr="00980771">
        <w:t xml:space="preserve"> with CT--- there’s </w:t>
      </w:r>
      <w:r w:rsidRPr="00980771">
        <w:rPr>
          <w:u w:val="single"/>
        </w:rPr>
        <w:t>only a risk</w:t>
      </w:r>
      <w:r w:rsidRPr="00980771">
        <w:t xml:space="preserve"> that restrictions destroy it </w:t>
      </w:r>
    </w:p>
    <w:p w14:paraId="1F3D82DD" w14:textId="77777777" w:rsidR="006F6F46" w:rsidRPr="00980771" w:rsidRDefault="006F6F46" w:rsidP="006F6F46">
      <w:r w:rsidRPr="00980771">
        <w:t xml:space="preserve">Gregory </w:t>
      </w:r>
      <w:r w:rsidRPr="00980771">
        <w:rPr>
          <w:rStyle w:val="StyleStyleBold12pt"/>
        </w:rPr>
        <w:t>McNeal 13</w:t>
      </w:r>
      <w:r w:rsidRPr="00980771">
        <w:t xml:space="preserve">, Associate Professor of Law, Pepperdine University, 3/5/13, “Targeted Killing and Accountability,” </w:t>
      </w:r>
      <w:r w:rsidRPr="006F6F46">
        <w:t>http://papers.ssrn.com/sol3/papers.cfm?abstract_id=1819583</w:t>
      </w:r>
      <w:r w:rsidRPr="00980771">
        <w:t xml:space="preserve"> </w:t>
      </w:r>
    </w:p>
    <w:p w14:paraId="15D226E3" w14:textId="77777777" w:rsidR="006F6F46" w:rsidRPr="00980771" w:rsidRDefault="006F6F46" w:rsidP="006F6F46">
      <w:pPr>
        <w:pStyle w:val="card"/>
      </w:pPr>
      <w:r w:rsidRPr="006F6F46">
        <w:rPr>
          <w:rStyle w:val="StyleBoldUnderline"/>
          <w:highlight w:val="yellow"/>
        </w:rPr>
        <w:t>Target vetting is</w:t>
      </w:r>
      <w:r w:rsidRPr="006F6F46">
        <w:rPr>
          <w:rStyle w:val="StyleBoldUnderline"/>
        </w:rPr>
        <w:t xml:space="preserve"> the process by which the government </w:t>
      </w:r>
      <w:r w:rsidRPr="006F6F46">
        <w:rPr>
          <w:rStyle w:val="StyleBoldUnderline"/>
          <w:highlight w:val="yellow"/>
        </w:rPr>
        <w:t>integrates</w:t>
      </w:r>
      <w:r w:rsidRPr="006F6F46">
        <w:rPr>
          <w:rStyle w:val="StyleBoldUnderline"/>
        </w:rPr>
        <w:t xml:space="preserve"> the opinions of subject matter </w:t>
      </w:r>
      <w:r w:rsidRPr="006F6F46">
        <w:rPr>
          <w:rStyle w:val="StyleBoldUnderline"/>
          <w:highlight w:val="yellow"/>
        </w:rPr>
        <w:t>experts from</w:t>
      </w:r>
      <w:r w:rsidRPr="006F6F46">
        <w:rPr>
          <w:rStyle w:val="StyleBoldUnderline"/>
        </w:rPr>
        <w:t xml:space="preserve"> throughout the </w:t>
      </w:r>
      <w:r w:rsidRPr="006F6F46">
        <w:rPr>
          <w:rStyle w:val="StyleBoldUnderline"/>
          <w:highlight w:val="yellow"/>
        </w:rPr>
        <w:t>intel</w:t>
      </w:r>
      <w:r w:rsidRPr="006F6F46">
        <w:rPr>
          <w:rStyle w:val="StyleBoldUnderline"/>
        </w:rPr>
        <w:t>ligence community</w:t>
      </w:r>
      <w:r w:rsidRPr="00F75D74">
        <w:rPr>
          <w:sz w:val="14"/>
        </w:rPr>
        <w:t xml:space="preserve">.180 </w:t>
      </w:r>
      <w:r w:rsidRPr="006F6F46">
        <w:rPr>
          <w:rStyle w:val="StyleBoldUnderline"/>
          <w:highlight w:val="yellow"/>
        </w:rPr>
        <w:t>The U</w:t>
      </w:r>
      <w:r w:rsidRPr="00F75D74">
        <w:rPr>
          <w:sz w:val="14"/>
        </w:rPr>
        <w:t xml:space="preserve">nited </w:t>
      </w:r>
      <w:r w:rsidRPr="006F6F46">
        <w:rPr>
          <w:rStyle w:val="StyleBoldUnderline"/>
          <w:highlight w:val="yellow"/>
        </w:rPr>
        <w:t>S</w:t>
      </w:r>
      <w:r w:rsidRPr="00F75D74">
        <w:rPr>
          <w:sz w:val="14"/>
        </w:rPr>
        <w:t xml:space="preserve">tates </w:t>
      </w:r>
      <w:r w:rsidRPr="006F6F46">
        <w:rPr>
          <w:rStyle w:val="StyleBoldUnderline"/>
          <w:highlight w:val="yellow"/>
        </w:rPr>
        <w:t>has developed a</w:t>
      </w:r>
      <w:r w:rsidRPr="006F6F46">
        <w:rPr>
          <w:rStyle w:val="StyleBoldUnderline"/>
        </w:rPr>
        <w:t xml:space="preserve"> formal </w:t>
      </w:r>
      <w:r w:rsidRPr="006F6F46">
        <w:rPr>
          <w:rStyle w:val="StyleBoldUnderline"/>
          <w:highlight w:val="yellow"/>
        </w:rPr>
        <w:t>voting process</w:t>
      </w:r>
      <w:r w:rsidRPr="00F75D74">
        <w:rPr>
          <w:sz w:val="14"/>
          <w:highlight w:val="yellow"/>
        </w:rPr>
        <w:t xml:space="preserve"> </w:t>
      </w:r>
      <w:r w:rsidRPr="006F6F46">
        <w:rPr>
          <w:rStyle w:val="StyleBoldUnderline"/>
          <w:highlight w:val="yellow"/>
        </w:rPr>
        <w:t>which allows</w:t>
      </w:r>
      <w:r w:rsidRPr="00F75D74">
        <w:rPr>
          <w:sz w:val="14"/>
        </w:rPr>
        <w:t xml:space="preserve"> members of </w:t>
      </w:r>
      <w:r w:rsidRPr="006F6F46">
        <w:rPr>
          <w:rStyle w:val="StyleBoldUnderline"/>
          <w:highlight w:val="yellow"/>
        </w:rPr>
        <w:t>agencies</w:t>
      </w:r>
      <w:r w:rsidRPr="006F6F46">
        <w:rPr>
          <w:rStyle w:val="StyleBoldUnderline"/>
        </w:rPr>
        <w:t xml:space="preserve"> from across the government </w:t>
      </w:r>
      <w:r w:rsidRPr="006F6F46">
        <w:rPr>
          <w:rStyle w:val="StyleBoldUnderline"/>
          <w:highlight w:val="yellow"/>
        </w:rPr>
        <w:t>to comment on</w:t>
      </w:r>
      <w:r w:rsidRPr="006F6F46">
        <w:rPr>
          <w:rStyle w:val="StyleBoldUnderline"/>
        </w:rPr>
        <w:t xml:space="preserve"> the </w:t>
      </w:r>
      <w:r w:rsidRPr="006F6F46">
        <w:rPr>
          <w:rStyle w:val="StyleBoldUnderline"/>
          <w:highlight w:val="yellow"/>
        </w:rPr>
        <w:t>validity of the</w:t>
      </w:r>
      <w:r w:rsidRPr="006F6F46">
        <w:rPr>
          <w:rStyle w:val="StyleBoldUnderline"/>
        </w:rPr>
        <w:t xml:space="preserve"> target </w:t>
      </w:r>
      <w:r w:rsidRPr="006F6F46">
        <w:rPr>
          <w:rStyle w:val="StyleBoldUnderline"/>
          <w:highlight w:val="yellow"/>
        </w:rPr>
        <w:t>intel</w:t>
      </w:r>
      <w:r w:rsidRPr="006F6F46">
        <w:rPr>
          <w:rStyle w:val="StyleBoldUnderline"/>
        </w:rPr>
        <w:t>ligence</w:t>
      </w:r>
      <w:r w:rsidRPr="00F75D74">
        <w:rPr>
          <w:sz w:val="14"/>
        </w:rPr>
        <w:t xml:space="preserve"> and any concerns related to targeting an individual. At a minimum, the vetting considers the following factors: target identification, significance, collateral damage estimates, location issues, impact on the enemy, environmental concerns, and intelligence gain/loss concerns.181 An important part of the analysis also includes assessing the impact of not conducting operations against the target.182 </w:t>
      </w:r>
      <w:r w:rsidRPr="006F6F46">
        <w:rPr>
          <w:rStyle w:val="StyleBoldUnderline"/>
        </w:rPr>
        <w:t>Vetting occurs at multiple points in the kill-list creation process</w:t>
      </w:r>
      <w:r w:rsidRPr="00F75D74">
        <w:rPr>
          <w:sz w:val="14"/>
        </w:rPr>
        <w:t>, as targets are progressively refined within particular agencies and at interagency meetings.</w:t>
      </w:r>
      <w:r w:rsidRPr="006F6F46">
        <w:rPr>
          <w:sz w:val="12"/>
        </w:rPr>
        <w:t xml:space="preserve">¶ </w:t>
      </w:r>
      <w:r w:rsidRPr="006F6F46">
        <w:rPr>
          <w:rStyle w:val="StyleBoldUnderline"/>
        </w:rPr>
        <w:t xml:space="preserve">A </w:t>
      </w:r>
      <w:r w:rsidRPr="006F6F46">
        <w:rPr>
          <w:rStyle w:val="StyleBoldUnderline"/>
          <w:highlight w:val="yellow"/>
        </w:rPr>
        <w:t xml:space="preserve">validation </w:t>
      </w:r>
      <w:r w:rsidRPr="006F6F46">
        <w:rPr>
          <w:rStyle w:val="StyleBoldUnderline"/>
        </w:rPr>
        <w:t xml:space="preserve">step </w:t>
      </w:r>
      <w:r w:rsidRPr="006F6F46">
        <w:rPr>
          <w:rStyle w:val="StyleBoldUnderline"/>
          <w:highlight w:val="yellow"/>
        </w:rPr>
        <w:t>follows</w:t>
      </w:r>
      <w:r w:rsidRPr="006F6F46">
        <w:rPr>
          <w:rStyle w:val="StyleBoldUnderline"/>
        </w:rPr>
        <w:t xml:space="preserve"> the vetting step</w:t>
      </w:r>
      <w:r w:rsidRPr="00F75D74">
        <w:rPr>
          <w:sz w:val="14"/>
        </w:rPr>
        <w:t xml:space="preserve">. It is intended </w:t>
      </w:r>
      <w:r w:rsidRPr="006F6F46">
        <w:rPr>
          <w:rStyle w:val="StyleBoldUnderline"/>
          <w:highlight w:val="yellow"/>
        </w:rPr>
        <w:t>to ensure</w:t>
      </w:r>
      <w:r w:rsidRPr="006F6F46">
        <w:rPr>
          <w:rStyle w:val="StyleBoldUnderline"/>
        </w:rPr>
        <w:t xml:space="preserve"> that all proposed </w:t>
      </w:r>
      <w:r w:rsidRPr="006F6F46">
        <w:rPr>
          <w:rStyle w:val="StyleBoldUnderline"/>
          <w:highlight w:val="yellow"/>
        </w:rPr>
        <w:t>targets meet</w:t>
      </w:r>
      <w:r w:rsidRPr="006F6F46">
        <w:rPr>
          <w:rStyle w:val="StyleBoldUnderline"/>
        </w:rPr>
        <w:t xml:space="preserve"> the objectives and </w:t>
      </w:r>
      <w:r w:rsidRPr="006F6F46">
        <w:rPr>
          <w:rStyle w:val="StyleBoldUnderline"/>
          <w:highlight w:val="yellow"/>
        </w:rPr>
        <w:t>criteria</w:t>
      </w:r>
      <w:r w:rsidRPr="006F6F46">
        <w:rPr>
          <w:rStyle w:val="StyleBoldUnderline"/>
        </w:rPr>
        <w:t xml:space="preserve"> outlined in strategic guidance</w:t>
      </w:r>
      <w:r w:rsidRPr="00F75D74">
        <w:rPr>
          <w:sz w:val="14"/>
        </w:rPr>
        <w:t>.183 The term strategic is a reference to national level objectives—</w:t>
      </w:r>
      <w:r w:rsidRPr="006F6F46">
        <w:rPr>
          <w:rStyle w:val="StyleBoldUnderline"/>
          <w:highlight w:val="yellow"/>
        </w:rPr>
        <w:t xml:space="preserve">the assessment is not just </w:t>
      </w:r>
      <w:r w:rsidRPr="006F6F46">
        <w:rPr>
          <w:rStyle w:val="StyleBoldUnderline"/>
        </w:rPr>
        <w:t xml:space="preserve">whether the strike will succeed </w:t>
      </w:r>
      <w:r w:rsidRPr="006F6F46">
        <w:rPr>
          <w:rStyle w:val="StyleBoldUnderline"/>
          <w:highlight w:val="yellow"/>
        </w:rPr>
        <w:t>tactical</w:t>
      </w:r>
      <w:r w:rsidRPr="006F6F46">
        <w:rPr>
          <w:rStyle w:val="StyleBoldUnderline"/>
        </w:rPr>
        <w:t>ly</w:t>
      </w:r>
      <w:r w:rsidRPr="00F75D74">
        <w:rPr>
          <w:sz w:val="14"/>
        </w:rPr>
        <w:t xml:space="preserve"> (i.e. will it eliminate the targeted individual) </w:t>
      </w:r>
      <w:r w:rsidRPr="006F6F46">
        <w:rPr>
          <w:rStyle w:val="StyleBoldUnderline"/>
          <w:highlight w:val="yellow"/>
        </w:rPr>
        <w:t>but</w:t>
      </w:r>
      <w:r w:rsidRPr="006F6F46">
        <w:rPr>
          <w:rStyle w:val="StyleBoldUnderline"/>
        </w:rPr>
        <w:t xml:space="preserve"> also</w:t>
      </w:r>
      <w:r w:rsidRPr="00F75D74">
        <w:rPr>
          <w:sz w:val="14"/>
        </w:rPr>
        <w:t xml:space="preserve"> </w:t>
      </w:r>
      <w:r w:rsidRPr="006F6F46">
        <w:rPr>
          <w:rStyle w:val="StyleBoldUnderline"/>
          <w:highlight w:val="yellow"/>
        </w:rPr>
        <w:t>whether it advances broader</w:t>
      </w:r>
      <w:r w:rsidRPr="006F6F46">
        <w:rPr>
          <w:rStyle w:val="StyleBoldUnderline"/>
        </w:rPr>
        <w:t xml:space="preserve"> national policy </w:t>
      </w:r>
      <w:r w:rsidRPr="006F6F46">
        <w:rPr>
          <w:rStyle w:val="StyleBoldUnderline"/>
          <w:highlight w:val="yellow"/>
        </w:rPr>
        <w:t>goals</w:t>
      </w:r>
      <w:r w:rsidRPr="00F75D74">
        <w:rPr>
          <w:sz w:val="14"/>
        </w:rPr>
        <w:t xml:space="preserve">.184 Accordingly, at this stage </w:t>
      </w:r>
      <w:r w:rsidRPr="006F6F46">
        <w:rPr>
          <w:rStyle w:val="StyleBoldUnderline"/>
        </w:rPr>
        <w:t>there is also a reassessment of whether the killing will comport with domestic legal authorities</w:t>
      </w:r>
      <w:r w:rsidRPr="00F75D74">
        <w:rPr>
          <w:sz w:val="14"/>
        </w:rPr>
        <w:t xml:space="preserve"> such as the AUMF or a particular covert action finding.185 At this stage, participants will also resolve whether the agency that will be tasked with the strike has the authority to do so.186 </w:t>
      </w:r>
      <w:r w:rsidRPr="006F6F46">
        <w:rPr>
          <w:rStyle w:val="StyleBoldUnderline"/>
          <w:highlight w:val="yellow"/>
        </w:rPr>
        <w:t>Individuals</w:t>
      </w:r>
      <w:r w:rsidRPr="00F75D74">
        <w:rPr>
          <w:sz w:val="14"/>
        </w:rPr>
        <w:t xml:space="preserve"> participating </w:t>
      </w:r>
      <w:r w:rsidRPr="006F6F46">
        <w:rPr>
          <w:rStyle w:val="StyleBoldUnderline"/>
        </w:rPr>
        <w:t xml:space="preserve">at this stage </w:t>
      </w:r>
      <w:r w:rsidRPr="006F6F46">
        <w:rPr>
          <w:rStyle w:val="StyleBoldUnderline"/>
          <w:highlight w:val="yellow"/>
        </w:rPr>
        <w:t xml:space="preserve">analyze </w:t>
      </w:r>
      <w:r w:rsidRPr="006F6F46">
        <w:rPr>
          <w:rStyle w:val="StyleBoldUnderline"/>
        </w:rPr>
        <w:t xml:space="preserve">the mix of </w:t>
      </w:r>
      <w:r w:rsidRPr="006F6F46">
        <w:rPr>
          <w:rStyle w:val="StyleBoldUnderline"/>
          <w:highlight w:val="yellow"/>
        </w:rPr>
        <w:t>military, political, diplomatic, informational</w:t>
      </w:r>
      <w:r w:rsidRPr="006F6F46">
        <w:rPr>
          <w:rStyle w:val="StyleBoldUnderline"/>
        </w:rPr>
        <w:t xml:space="preserve">, and economic </w:t>
      </w:r>
      <w:r w:rsidRPr="006F6F46">
        <w:rPr>
          <w:rStyle w:val="StyleBoldUnderline"/>
          <w:highlight w:val="yellow"/>
        </w:rPr>
        <w:t>consequences</w:t>
      </w:r>
      <w:r w:rsidRPr="006F6F46">
        <w:rPr>
          <w:rStyle w:val="StyleBoldUnderline"/>
        </w:rPr>
        <w:t xml:space="preserve"> that flow from killing an individual</w:t>
      </w:r>
      <w:r w:rsidRPr="00F75D74">
        <w:rPr>
          <w:sz w:val="14"/>
        </w:rPr>
        <w:t xml:space="preserve">. Other questions addressed at this stage are </w:t>
      </w:r>
      <w:r w:rsidRPr="006F6F46">
        <w:rPr>
          <w:rStyle w:val="StyleBoldUnderline"/>
          <w:highlight w:val="yellow"/>
        </w:rPr>
        <w:t>whether killing</w:t>
      </w:r>
      <w:r w:rsidRPr="006F6F46">
        <w:rPr>
          <w:rStyle w:val="StyleBoldUnderline"/>
        </w:rPr>
        <w:t xml:space="preserve"> an individual </w:t>
      </w:r>
      <w:r w:rsidRPr="006F6F46">
        <w:rPr>
          <w:rStyle w:val="StyleBoldUnderline"/>
          <w:highlight w:val="yellow"/>
        </w:rPr>
        <w:t xml:space="preserve">will comply with </w:t>
      </w:r>
      <w:r w:rsidRPr="006F6F46">
        <w:rPr>
          <w:rStyle w:val="StyleBoldUnderline"/>
        </w:rPr>
        <w:t xml:space="preserve">the law </w:t>
      </w:r>
      <w:r w:rsidRPr="006F6F46">
        <w:rPr>
          <w:rStyle w:val="StyleBoldUnderline"/>
          <w:highlight w:val="yellow"/>
        </w:rPr>
        <w:t>o</w:t>
      </w:r>
      <w:r w:rsidRPr="006F6F46">
        <w:rPr>
          <w:rStyle w:val="StyleBoldUnderline"/>
        </w:rPr>
        <w:t xml:space="preserve">f </w:t>
      </w:r>
      <w:r w:rsidRPr="006F6F46">
        <w:rPr>
          <w:rStyle w:val="StyleBoldUnderline"/>
          <w:highlight w:val="yellow"/>
        </w:rPr>
        <w:t>a</w:t>
      </w:r>
      <w:r w:rsidRPr="006F6F46">
        <w:rPr>
          <w:rStyle w:val="StyleBoldUnderline"/>
        </w:rPr>
        <w:t>rmed</w:t>
      </w:r>
      <w:r w:rsidRPr="006F6F46">
        <w:rPr>
          <w:rStyle w:val="StyleBoldUnderline"/>
          <w:highlight w:val="yellow"/>
        </w:rPr>
        <w:t xml:space="preserve"> conflict,</w:t>
      </w:r>
      <w:r w:rsidRPr="006F6F46">
        <w:rPr>
          <w:rStyle w:val="StyleBoldUnderline"/>
        </w:rPr>
        <w:t xml:space="preserve"> and rules of engagement</w:t>
      </w:r>
      <w:r w:rsidRPr="00F75D74">
        <w:rPr>
          <w:sz w:val="14"/>
        </w:rPr>
        <w:t xml:space="preserve"> (including theater specific rules of engagement). Further bolstering the evidence that these are the key questions that the U.S. government asks is the clearly articulated target validation considerations found in military doctrine (and there is little evidence to suggest they are not considered in current operations). </w:t>
      </w:r>
      <w:r w:rsidRPr="006F6F46">
        <w:rPr>
          <w:rStyle w:val="StyleBoldUnderline"/>
        </w:rPr>
        <w:t>Some of the questions asked are</w:t>
      </w:r>
      <w:proofErr w:type="gramStart"/>
      <w:r w:rsidRPr="006F6F46">
        <w:rPr>
          <w:rStyle w:val="StyleBoldUnderline"/>
        </w:rPr>
        <w:t>:¶</w:t>
      </w:r>
      <w:proofErr w:type="gramEnd"/>
      <w:r w:rsidRPr="006F6F46">
        <w:rPr>
          <w:rStyle w:val="StyleBoldUnderline"/>
        </w:rPr>
        <w:t xml:space="preserve"> • </w:t>
      </w:r>
      <w:r w:rsidRPr="006F6F46">
        <w:rPr>
          <w:rStyle w:val="StyleBoldUnderline"/>
          <w:highlight w:val="yellow"/>
        </w:rPr>
        <w:t>Is attacking</w:t>
      </w:r>
      <w:r w:rsidRPr="006F6F46">
        <w:rPr>
          <w:rStyle w:val="StyleBoldUnderline"/>
        </w:rPr>
        <w:t xml:space="preserve"> the target </w:t>
      </w:r>
      <w:r w:rsidRPr="006F6F46">
        <w:rPr>
          <w:rStyle w:val="StyleBoldUnderline"/>
          <w:highlight w:val="yellow"/>
        </w:rPr>
        <w:t>lawful</w:t>
      </w:r>
      <w:r w:rsidRPr="006F6F46">
        <w:rPr>
          <w:rStyle w:val="StyleBoldUnderline"/>
        </w:rPr>
        <w:t>?</w:t>
      </w:r>
      <w:r w:rsidRPr="00F75D74">
        <w:rPr>
          <w:sz w:val="14"/>
        </w:rPr>
        <w:t xml:space="preserve"> What are the law of war and rules of engagement considerations</w:t>
      </w:r>
      <w:proofErr w:type="gramStart"/>
      <w:r w:rsidRPr="00F75D74">
        <w:rPr>
          <w:sz w:val="14"/>
        </w:rPr>
        <w:t>?</w:t>
      </w:r>
      <w:r w:rsidRPr="006F6F46">
        <w:rPr>
          <w:sz w:val="12"/>
        </w:rPr>
        <w:t>¶</w:t>
      </w:r>
      <w:proofErr w:type="gramEnd"/>
      <w:r w:rsidRPr="006F6F46">
        <w:rPr>
          <w:sz w:val="12"/>
        </w:rPr>
        <w:t xml:space="preserve"> </w:t>
      </w:r>
      <w:r w:rsidRPr="00980771">
        <w:t xml:space="preserve">• </w:t>
      </w:r>
      <w:r w:rsidRPr="006F6F46">
        <w:rPr>
          <w:rStyle w:val="StyleBoldUnderline"/>
          <w:highlight w:val="yellow"/>
        </w:rPr>
        <w:t>Does the target contribute to</w:t>
      </w:r>
      <w:r w:rsidRPr="006F6F46">
        <w:rPr>
          <w:rStyle w:val="StyleBoldUnderline"/>
        </w:rPr>
        <w:t xml:space="preserve"> the adversary's </w:t>
      </w:r>
      <w:r w:rsidRPr="006F6F46">
        <w:rPr>
          <w:rStyle w:val="StyleBoldUnderline"/>
          <w:highlight w:val="yellow"/>
        </w:rPr>
        <w:t>capability</w:t>
      </w:r>
      <w:r w:rsidRPr="00980771">
        <w:t xml:space="preserve"> and will </w:t>
      </w:r>
      <w:r w:rsidRPr="006F6F46">
        <w:rPr>
          <w:rStyle w:val="StyleBoldUnderline"/>
          <w:highlight w:val="yellow"/>
        </w:rPr>
        <w:t>to wage war</w:t>
      </w:r>
      <w:r w:rsidRPr="006F6F46">
        <w:rPr>
          <w:rStyle w:val="StyleBoldUnderline"/>
        </w:rPr>
        <w:t>?</w:t>
      </w:r>
      <w:r w:rsidRPr="006F6F46">
        <w:rPr>
          <w:sz w:val="12"/>
        </w:rPr>
        <w:t xml:space="preserve">¶ </w:t>
      </w:r>
      <w:r w:rsidRPr="00980771">
        <w:t>• Is the target (still) operational? Is it (still) a viable element of a target system? Where is the target located</w:t>
      </w:r>
      <w:proofErr w:type="gramStart"/>
      <w:r w:rsidRPr="00980771">
        <w:t>?</w:t>
      </w:r>
      <w:r w:rsidRPr="006F6F46">
        <w:rPr>
          <w:sz w:val="12"/>
        </w:rPr>
        <w:t>¶</w:t>
      </w:r>
      <w:proofErr w:type="gramEnd"/>
      <w:r w:rsidRPr="006F6F46">
        <w:rPr>
          <w:sz w:val="12"/>
        </w:rPr>
        <w:t xml:space="preserve"> </w:t>
      </w:r>
      <w:r w:rsidRPr="00980771">
        <w:t xml:space="preserve">• </w:t>
      </w:r>
      <w:r w:rsidRPr="006F6F46">
        <w:rPr>
          <w:rStyle w:val="StyleBoldUnderline"/>
        </w:rPr>
        <w:t xml:space="preserve">Will striking the target arouse political or cultural “sensitivities”?¶ </w:t>
      </w:r>
      <w:r w:rsidRPr="00980771">
        <w:t xml:space="preserve">• </w:t>
      </w:r>
      <w:r w:rsidRPr="006F6F46">
        <w:rPr>
          <w:rStyle w:val="StyleBoldUnderline"/>
          <w:highlight w:val="yellow"/>
        </w:rPr>
        <w:t>How will striking</w:t>
      </w:r>
      <w:r w:rsidRPr="006F6F46">
        <w:rPr>
          <w:rStyle w:val="StyleBoldUnderline"/>
        </w:rPr>
        <w:t xml:space="preserve"> the target </w:t>
      </w:r>
      <w:r w:rsidRPr="006F6F46">
        <w:rPr>
          <w:rStyle w:val="StyleBoldUnderline"/>
          <w:highlight w:val="yellow"/>
        </w:rPr>
        <w:t>affect public opinion</w:t>
      </w:r>
      <w:r w:rsidRPr="006F6F46">
        <w:rPr>
          <w:rStyle w:val="StyleBoldUnderline"/>
        </w:rPr>
        <w:t>?</w:t>
      </w:r>
      <w:r w:rsidRPr="00980771">
        <w:t xml:space="preserve"> (Enemy, friendly, and neutral)</w:t>
      </w:r>
      <w:proofErr w:type="gramStart"/>
      <w:r w:rsidRPr="00980771">
        <w:t>?</w:t>
      </w:r>
      <w:r w:rsidRPr="006F6F46">
        <w:rPr>
          <w:sz w:val="12"/>
        </w:rPr>
        <w:t>¶</w:t>
      </w:r>
      <w:proofErr w:type="gramEnd"/>
      <w:r w:rsidRPr="006F6F46">
        <w:rPr>
          <w:sz w:val="12"/>
        </w:rPr>
        <w:t xml:space="preserve"> </w:t>
      </w:r>
      <w:r w:rsidRPr="00980771">
        <w:t xml:space="preserve">• </w:t>
      </w:r>
      <w:r w:rsidRPr="006F6F46">
        <w:rPr>
          <w:rStyle w:val="StyleBoldUnderline"/>
          <w:highlight w:val="yellow"/>
        </w:rPr>
        <w:t>What is</w:t>
      </w:r>
      <w:r w:rsidRPr="00980771">
        <w:t xml:space="preserve"> the relative </w:t>
      </w:r>
      <w:r w:rsidRPr="006F6F46">
        <w:rPr>
          <w:rStyle w:val="StyleBoldUnderline"/>
        </w:rPr>
        <w:t xml:space="preserve">potential for </w:t>
      </w:r>
      <w:r w:rsidRPr="006F6F46">
        <w:rPr>
          <w:rStyle w:val="StyleBoldUnderline"/>
          <w:highlight w:val="yellow"/>
        </w:rPr>
        <w:t>collateral damage</w:t>
      </w:r>
      <w:r w:rsidRPr="00980771">
        <w:t xml:space="preserve"> or collateral effects, to include casualties?</w:t>
      </w:r>
      <w:r w:rsidRPr="006F6F46">
        <w:rPr>
          <w:sz w:val="12"/>
        </w:rPr>
        <w:t xml:space="preserve">¶ </w:t>
      </w:r>
      <w:r w:rsidRPr="00980771">
        <w:t>• What psychological impact will operations against the target have on the adversary, friendly forces, or multinational partners?</w:t>
      </w:r>
      <w:r w:rsidRPr="006F6F46">
        <w:rPr>
          <w:sz w:val="12"/>
        </w:rPr>
        <w:t xml:space="preserve">¶ </w:t>
      </w:r>
      <w:r w:rsidRPr="00980771">
        <w:t>• What would be the impact of not conducting operations against the target?187</w:t>
      </w:r>
      <w:r w:rsidRPr="006F6F46">
        <w:rPr>
          <w:sz w:val="12"/>
        </w:rPr>
        <w:t xml:space="preserve">¶ </w:t>
      </w:r>
      <w:r w:rsidRPr="00980771">
        <w:t xml:space="preserve">As the preceding criteria highlight, </w:t>
      </w:r>
      <w:r w:rsidRPr="006F6F46">
        <w:rPr>
          <w:rStyle w:val="StyleBoldUnderline"/>
        </w:rPr>
        <w:t xml:space="preserve">many of </w:t>
      </w:r>
      <w:r w:rsidRPr="006F6F46">
        <w:rPr>
          <w:rStyle w:val="StyleBoldUnderline"/>
          <w:highlight w:val="yellow"/>
        </w:rPr>
        <w:t>the concerns</w:t>
      </w:r>
      <w:r w:rsidRPr="006F6F46">
        <w:rPr>
          <w:rStyle w:val="StyleBoldUnderline"/>
        </w:rPr>
        <w:t xml:space="preserve"> that </w:t>
      </w:r>
      <w:r w:rsidRPr="006F6F46">
        <w:rPr>
          <w:rStyle w:val="StyleBoldUnderline"/>
          <w:highlight w:val="yellow"/>
        </w:rPr>
        <w:t>critics say should be weighed</w:t>
      </w:r>
      <w:r w:rsidRPr="00980771">
        <w:t xml:space="preserve"> </w:t>
      </w:r>
      <w:r w:rsidRPr="006F6F46">
        <w:rPr>
          <w:rStyle w:val="StyleBoldUnderline"/>
        </w:rPr>
        <w:t>in the targeted killing process</w:t>
      </w:r>
      <w:r w:rsidRPr="00980771">
        <w:t xml:space="preserve"> </w:t>
      </w:r>
      <w:r w:rsidRPr="006F6F46">
        <w:rPr>
          <w:rStyle w:val="StyleBoldUnderline"/>
          <w:highlight w:val="yellow"/>
        </w:rPr>
        <w:t>are considered prior to nominating a target</w:t>
      </w:r>
      <w:r w:rsidRPr="00980771">
        <w:t xml:space="preserve"> for inclusion on a kill-list.188 For example, </w:t>
      </w:r>
      <w:r w:rsidRPr="006F6F46">
        <w:rPr>
          <w:rStyle w:val="StyleBoldUnderline"/>
          <w:highlight w:val="yellow"/>
        </w:rPr>
        <w:t>bureaucrats</w:t>
      </w:r>
      <w:r w:rsidRPr="006F6F46">
        <w:rPr>
          <w:rStyle w:val="StyleBoldUnderline"/>
        </w:rPr>
        <w:t xml:space="preserve"> in the kill-list development process</w:t>
      </w:r>
      <w:r w:rsidRPr="00980771">
        <w:t xml:space="preserve"> will </w:t>
      </w:r>
      <w:r w:rsidRPr="006F6F46">
        <w:rPr>
          <w:rStyle w:val="StyleBoldUnderline"/>
          <w:highlight w:val="yellow"/>
        </w:rPr>
        <w:t>weigh whether striking</w:t>
      </w:r>
      <w:r w:rsidRPr="006F6F46">
        <w:rPr>
          <w:rStyle w:val="StyleBoldUnderline"/>
        </w:rPr>
        <w:t xml:space="preserve"> a particular individual </w:t>
      </w:r>
      <w:r w:rsidRPr="006F6F46">
        <w:rPr>
          <w:rStyle w:val="StyleBoldUnderline"/>
          <w:highlight w:val="yellow"/>
        </w:rPr>
        <w:t>will improve</w:t>
      </w:r>
      <w:r w:rsidRPr="006F6F46">
        <w:rPr>
          <w:rStyle w:val="StyleBoldUnderline"/>
        </w:rPr>
        <w:t xml:space="preserve"> world </w:t>
      </w:r>
      <w:r w:rsidRPr="006F6F46">
        <w:rPr>
          <w:rStyle w:val="StyleBoldUnderline"/>
          <w:highlight w:val="yellow"/>
        </w:rPr>
        <w:t>standing</w:t>
      </w:r>
      <w:r w:rsidRPr="00980771">
        <w:rPr>
          <w:highlight w:val="yellow"/>
        </w:rPr>
        <w:t xml:space="preserve"> </w:t>
      </w:r>
      <w:r w:rsidRPr="006F6F46">
        <w:rPr>
          <w:rStyle w:val="StyleBoldUnderline"/>
          <w:highlight w:val="yellow"/>
        </w:rPr>
        <w:t>and</w:t>
      </w:r>
      <w:r w:rsidRPr="00980771">
        <w:rPr>
          <w:highlight w:val="yellow"/>
        </w:rPr>
        <w:t xml:space="preserve"> </w:t>
      </w:r>
      <w:r w:rsidRPr="006F6F46">
        <w:rPr>
          <w:rStyle w:val="StyleBoldUnderline"/>
          <w:highlight w:val="yellow"/>
        </w:rPr>
        <w:t>whether the strike is worth it</w:t>
      </w:r>
      <w:r w:rsidRPr="006F6F46">
        <w:rPr>
          <w:rStyle w:val="StyleBoldUnderline"/>
        </w:rPr>
        <w:t xml:space="preserve"> in terms of weakening the adversary's power</w:t>
      </w:r>
      <w:r w:rsidRPr="00980771">
        <w:t xml:space="preserve">.189 </w:t>
      </w:r>
      <w:r w:rsidRPr="006F6F46">
        <w:rPr>
          <w:rStyle w:val="StyleBoldUnderline"/>
          <w:highlight w:val="yellow"/>
        </w:rPr>
        <w:t>They</w:t>
      </w:r>
      <w:r w:rsidRPr="00980771">
        <w:t xml:space="preserve"> will </w:t>
      </w:r>
      <w:r w:rsidRPr="006F6F46">
        <w:rPr>
          <w:rStyle w:val="StyleBoldUnderline"/>
          <w:highlight w:val="yellow"/>
        </w:rPr>
        <w:t>analyze the possibility that a strike will</w:t>
      </w:r>
      <w:r w:rsidRPr="006F6F46">
        <w:rPr>
          <w:rStyle w:val="StyleBoldUnderline"/>
        </w:rPr>
        <w:t xml:space="preserve"> adversely </w:t>
      </w:r>
      <w:r w:rsidRPr="006F6F46">
        <w:rPr>
          <w:rStyle w:val="StyleBoldUnderline"/>
          <w:highlight w:val="yellow"/>
        </w:rPr>
        <w:t>affect</w:t>
      </w:r>
      <w:r w:rsidRPr="006F6F46">
        <w:rPr>
          <w:rStyle w:val="StyleBoldUnderline"/>
        </w:rPr>
        <w:t xml:space="preserve"> diplomatic </w:t>
      </w:r>
      <w:r w:rsidRPr="006F6F46">
        <w:rPr>
          <w:rStyle w:val="StyleBoldUnderline"/>
          <w:highlight w:val="yellow"/>
        </w:rPr>
        <w:t>relations</w:t>
      </w:r>
      <w:r w:rsidRPr="00980771">
        <w:t xml:space="preserve">, and they will consider </w:t>
      </w:r>
      <w:r w:rsidRPr="006F6F46">
        <w:rPr>
          <w:rStyle w:val="StyleBoldUnderline"/>
          <w:highlight w:val="yellow"/>
        </w:rPr>
        <w:t>whether there would be an intell</w:t>
      </w:r>
      <w:r w:rsidRPr="006F6F46">
        <w:rPr>
          <w:rStyle w:val="StyleBoldUnderline"/>
        </w:rPr>
        <w:t xml:space="preserve">igence </w:t>
      </w:r>
      <w:r w:rsidRPr="006F6F46">
        <w:rPr>
          <w:rStyle w:val="StyleBoldUnderline"/>
          <w:highlight w:val="yellow"/>
        </w:rPr>
        <w:t>loss</w:t>
      </w:r>
      <w:r w:rsidRPr="006F6F46">
        <w:rPr>
          <w:rStyle w:val="StyleBoldUnderline"/>
        </w:rPr>
        <w:t xml:space="preserve"> that outweighs the value of the target</w:t>
      </w:r>
      <w:r w:rsidRPr="00980771">
        <w:t xml:space="preserve">.190 During this process, the intelligence community may also make an estimate regarding the likely success of achieving objectives (e.g. degraded enemy leadership, diminished capacity to conduct certain types of attacks, etc.) associated with the strike. Importantly, </w:t>
      </w:r>
      <w:r w:rsidRPr="006F6F46">
        <w:rPr>
          <w:rStyle w:val="StyleBoldUnderline"/>
          <w:highlight w:val="yellow"/>
        </w:rPr>
        <w:t>they</w:t>
      </w:r>
      <w:r w:rsidRPr="006F6F46">
        <w:rPr>
          <w:rStyle w:val="StyleBoldUnderline"/>
        </w:rPr>
        <w:t xml:space="preserve"> will also</w:t>
      </w:r>
      <w:r w:rsidRPr="00980771">
        <w:t xml:space="preserve"> </w:t>
      </w:r>
      <w:r w:rsidRPr="006F6F46">
        <w:rPr>
          <w:rStyle w:val="StyleBoldUnderline"/>
          <w:highlight w:val="yellow"/>
        </w:rPr>
        <w:t>consider</w:t>
      </w:r>
      <w:r w:rsidRPr="006F6F46">
        <w:rPr>
          <w:rStyle w:val="StyleBoldUnderline"/>
        </w:rPr>
        <w:t xml:space="preserve"> the </w:t>
      </w:r>
      <w:r w:rsidRPr="006F6F46">
        <w:rPr>
          <w:rStyle w:val="StyleBoldUnderline"/>
          <w:highlight w:val="yellow"/>
        </w:rPr>
        <w:t>risk of blowback</w:t>
      </w:r>
      <w:r w:rsidRPr="00980771">
        <w:t xml:space="preserve"> (e.g. creating more terrorists as a result of the killing)</w:t>
      </w:r>
      <w:proofErr w:type="gramStart"/>
      <w:r w:rsidRPr="00980771">
        <w:t>.191</w:t>
      </w:r>
      <w:proofErr w:type="gramEnd"/>
    </w:p>
    <w:p w14:paraId="3A2A9AB2" w14:textId="77777777" w:rsidR="006F6F46" w:rsidRPr="00980771" w:rsidRDefault="006F6F46" w:rsidP="006F6F46"/>
    <w:p w14:paraId="0F7D7C67" w14:textId="77777777" w:rsidR="006F6F46" w:rsidRPr="00980771" w:rsidRDefault="006F6F46" w:rsidP="006F6F46">
      <w:pPr>
        <w:pStyle w:val="Heading4"/>
      </w:pPr>
      <w:r w:rsidRPr="00980771">
        <w:t xml:space="preserve">Dear god Mcneal is just so much better than your authors </w:t>
      </w:r>
    </w:p>
    <w:p w14:paraId="5C1A37CF" w14:textId="77777777" w:rsidR="006F6F46" w:rsidRPr="00980771" w:rsidRDefault="006F6F46" w:rsidP="006F6F46">
      <w:r w:rsidRPr="00980771">
        <w:t xml:space="preserve">Gregory </w:t>
      </w:r>
      <w:r w:rsidRPr="00980771">
        <w:rPr>
          <w:rStyle w:val="StyleStyleBold12pt"/>
        </w:rPr>
        <w:t>McNeal 13</w:t>
      </w:r>
      <w:r w:rsidRPr="00980771">
        <w:t xml:space="preserve">, Associate Professor of Law, Pepperdine University, 3/5/13, “Targeted Killing and Accountability,” </w:t>
      </w:r>
      <w:r w:rsidRPr="006F6F46">
        <w:t>http://papers.ssrn.com/sol3/papers.cfm?abstract_id=1819583</w:t>
      </w:r>
      <w:r w:rsidRPr="00980771">
        <w:t xml:space="preserve"> </w:t>
      </w:r>
    </w:p>
    <w:p w14:paraId="74DBE978" w14:textId="77777777" w:rsidR="006F6F46" w:rsidRPr="00980771" w:rsidRDefault="006F6F46" w:rsidP="006F6F46">
      <w:pPr>
        <w:pStyle w:val="card"/>
      </w:pPr>
      <w:r w:rsidRPr="006F6F46">
        <w:rPr>
          <w:rStyle w:val="StyleBoldUnderline"/>
        </w:rPr>
        <w:t xml:space="preserve">To date </w:t>
      </w:r>
      <w:r w:rsidRPr="006F6F46">
        <w:rPr>
          <w:rStyle w:val="StyleBoldUnderline"/>
          <w:highlight w:val="yellow"/>
        </w:rPr>
        <w:t>scholars have</w:t>
      </w:r>
      <w:r w:rsidRPr="00980771">
        <w:rPr>
          <w:highlight w:val="yellow"/>
        </w:rPr>
        <w:t xml:space="preserve"> </w:t>
      </w:r>
      <w:r w:rsidRPr="006F6F46">
        <w:rPr>
          <w:rStyle w:val="StyleBoldUnderline"/>
          <w:highlight w:val="yellow"/>
        </w:rPr>
        <w:t>lacked</w:t>
      </w:r>
      <w:r w:rsidRPr="006F6F46">
        <w:rPr>
          <w:rStyle w:val="StyleBoldUnderline"/>
        </w:rPr>
        <w:t xml:space="preserve"> a </w:t>
      </w:r>
      <w:r w:rsidRPr="006F6F46">
        <w:rPr>
          <w:rStyle w:val="StyleBoldUnderline"/>
          <w:highlight w:val="yellow"/>
        </w:rPr>
        <w:t>thorough understanding</w:t>
      </w:r>
      <w:r w:rsidRPr="00980771">
        <w:rPr>
          <w:highlight w:val="yellow"/>
        </w:rPr>
        <w:t xml:space="preserve"> </w:t>
      </w:r>
      <w:r w:rsidRPr="006F6F46">
        <w:rPr>
          <w:rStyle w:val="StyleBoldUnderline"/>
          <w:highlight w:val="yellow"/>
        </w:rPr>
        <w:t>o</w:t>
      </w:r>
      <w:r w:rsidRPr="006F6F46">
        <w:rPr>
          <w:rStyle w:val="StyleBoldUnderline"/>
        </w:rPr>
        <w:t>f</w:t>
      </w:r>
      <w:r w:rsidRPr="00980771">
        <w:t xml:space="preserve"> the U.S. government’s </w:t>
      </w:r>
      <w:r w:rsidRPr="00101DA0">
        <w:rPr>
          <w:rStyle w:val="Emphasis"/>
          <w:highlight w:val="yellow"/>
        </w:rPr>
        <w:t>t</w:t>
      </w:r>
      <w:r w:rsidRPr="006F6F46">
        <w:rPr>
          <w:rStyle w:val="StyleBoldUnderline"/>
        </w:rPr>
        <w:t xml:space="preserve">argeted </w:t>
      </w:r>
      <w:r w:rsidRPr="00101DA0">
        <w:rPr>
          <w:rStyle w:val="Emphasis"/>
          <w:highlight w:val="yellow"/>
        </w:rPr>
        <w:t>k</w:t>
      </w:r>
      <w:r w:rsidRPr="006F6F46">
        <w:rPr>
          <w:rStyle w:val="StyleBoldUnderline"/>
        </w:rPr>
        <w:t xml:space="preserve">illing </w:t>
      </w:r>
      <w:r w:rsidRPr="006F6F46">
        <w:rPr>
          <w:rStyle w:val="StyleBoldUnderline"/>
          <w:highlight w:val="yellow"/>
        </w:rPr>
        <w:t>practices</w:t>
      </w:r>
      <w:r w:rsidRPr="00980771">
        <w:t xml:space="preserve">. As such, </w:t>
      </w:r>
      <w:r w:rsidRPr="006F6F46">
        <w:rPr>
          <w:rStyle w:val="StyleBoldUnderline"/>
        </w:rPr>
        <w:t xml:space="preserve">their </w:t>
      </w:r>
      <w:r w:rsidRPr="006F6F46">
        <w:rPr>
          <w:rStyle w:val="StyleBoldUnderline"/>
          <w:highlight w:val="yellow"/>
        </w:rPr>
        <w:t>commentary</w:t>
      </w:r>
      <w:r w:rsidRPr="006F6F46">
        <w:rPr>
          <w:rStyle w:val="StyleBoldUnderline"/>
        </w:rPr>
        <w:t xml:space="preserve"> is oftentimes</w:t>
      </w:r>
      <w:r w:rsidRPr="00980771">
        <w:t xml:space="preserve"> </w:t>
      </w:r>
      <w:r w:rsidRPr="006F6F46">
        <w:rPr>
          <w:rStyle w:val="StyleBoldUnderline"/>
        </w:rPr>
        <w:t>premised on easily describable issues,</w:t>
      </w:r>
      <w:r w:rsidRPr="00980771">
        <w:t xml:space="preserve"> </w:t>
      </w:r>
      <w:r w:rsidRPr="006F6F46">
        <w:rPr>
          <w:rStyle w:val="StyleBoldUnderline"/>
        </w:rPr>
        <w:t>and</w:t>
      </w:r>
      <w:r w:rsidRPr="00980771">
        <w:t xml:space="preserve"> </w:t>
      </w:r>
      <w:r w:rsidRPr="006F6F46">
        <w:rPr>
          <w:rStyle w:val="StyleBoldUnderline"/>
          <w:highlight w:val="yellow"/>
        </w:rPr>
        <w:t>fails to grapple with</w:t>
      </w:r>
      <w:r w:rsidRPr="006F6F46">
        <w:rPr>
          <w:rStyle w:val="StyleBoldUnderline"/>
        </w:rPr>
        <w:t xml:space="preserve"> the </w:t>
      </w:r>
      <w:r w:rsidRPr="006F6F46">
        <w:rPr>
          <w:rStyle w:val="StyleBoldUnderline"/>
          <w:highlight w:val="yellow"/>
        </w:rPr>
        <w:t>multiple levels of intergovernmental accountability present</w:t>
      </w:r>
      <w:r w:rsidRPr="00980771">
        <w:rPr>
          <w:highlight w:val="yellow"/>
        </w:rPr>
        <w:t xml:space="preserve"> </w:t>
      </w:r>
      <w:r w:rsidRPr="006F6F46">
        <w:rPr>
          <w:rStyle w:val="StyleBoldUnderline"/>
        </w:rPr>
        <w:t>in current practice.</w:t>
      </w:r>
      <w:r w:rsidRPr="00980771">
        <w:t xml:space="preserve"> When dealing with the theoretical and normative issues associated with targeted killings, </w:t>
      </w:r>
      <w:r w:rsidRPr="006F6F46">
        <w:rPr>
          <w:rStyle w:val="StyleBoldUnderline"/>
          <w:highlight w:val="yellow"/>
        </w:rPr>
        <w:t>scholars</w:t>
      </w:r>
      <w:r w:rsidRPr="006F6F46">
        <w:rPr>
          <w:rStyle w:val="StyleBoldUnderline"/>
        </w:rPr>
        <w:t xml:space="preserve"> have </w:t>
      </w:r>
      <w:r w:rsidRPr="006F6F46">
        <w:rPr>
          <w:rStyle w:val="StyleBoldUnderline"/>
          <w:highlight w:val="yellow"/>
        </w:rPr>
        <w:t>failed to specify what they mean when they aver that</w:t>
      </w:r>
      <w:r w:rsidRPr="006F6F46">
        <w:rPr>
          <w:rStyle w:val="StyleBoldUnderline"/>
        </w:rPr>
        <w:t xml:space="preserve"> targeted </w:t>
      </w:r>
      <w:r w:rsidRPr="006F6F46">
        <w:rPr>
          <w:rStyle w:val="StyleBoldUnderline"/>
          <w:highlight w:val="yellow"/>
        </w:rPr>
        <w:t>killings are</w:t>
      </w:r>
      <w:r w:rsidRPr="006F6F46">
        <w:rPr>
          <w:rStyle w:val="StyleBoldUnderline"/>
        </w:rPr>
        <w:t xml:space="preserve"> </w:t>
      </w:r>
      <w:r w:rsidRPr="006F6F46">
        <w:rPr>
          <w:rStyle w:val="StyleBoldUnderline"/>
          <w:highlight w:val="yellow"/>
        </w:rPr>
        <w:t>unaccountable</w:t>
      </w:r>
      <w:r w:rsidRPr="00980771">
        <w:t>. Both trends have impeded legal theory, and constrained scholarly discourse on a matter of public import</w:t>
      </w:r>
      <w:proofErr w:type="gramStart"/>
      <w:r w:rsidRPr="00980771">
        <w:t>.</w:t>
      </w:r>
      <w:r w:rsidRPr="006F6F46">
        <w:rPr>
          <w:sz w:val="12"/>
        </w:rPr>
        <w:t>¶</w:t>
      </w:r>
      <w:proofErr w:type="gramEnd"/>
      <w:r w:rsidRPr="006F6F46">
        <w:rPr>
          <w:sz w:val="12"/>
        </w:rPr>
        <w:t xml:space="preserve"> </w:t>
      </w:r>
      <w:r w:rsidRPr="006F6F46">
        <w:rPr>
          <w:rStyle w:val="StyleBoldUnderline"/>
          <w:highlight w:val="yellow"/>
        </w:rPr>
        <w:t>This article is a necessary corrective</w:t>
      </w:r>
      <w:r w:rsidRPr="00980771">
        <w:t xml:space="preserve"> to the public and scholarly debate. </w:t>
      </w:r>
      <w:r w:rsidRPr="006F6F46">
        <w:rPr>
          <w:rStyle w:val="StyleBoldUnderline"/>
          <w:highlight w:val="yellow"/>
        </w:rPr>
        <w:t>It</w:t>
      </w:r>
      <w:r w:rsidRPr="006F6F46">
        <w:rPr>
          <w:rStyle w:val="StyleBoldUnderline"/>
        </w:rPr>
        <w:t xml:space="preserve"> has </w:t>
      </w:r>
      <w:r w:rsidRPr="006F6F46">
        <w:rPr>
          <w:rStyle w:val="StyleBoldUnderline"/>
          <w:highlight w:val="yellow"/>
        </w:rPr>
        <w:t>presented</w:t>
      </w:r>
      <w:r w:rsidRPr="006F6F46">
        <w:rPr>
          <w:rStyle w:val="StyleBoldUnderline"/>
        </w:rPr>
        <w:t xml:space="preserve"> the complex </w:t>
      </w:r>
      <w:r w:rsidRPr="006F6F46">
        <w:rPr>
          <w:rStyle w:val="StyleBoldUnderline"/>
          <w:highlight w:val="yellow"/>
        </w:rPr>
        <w:t>web of bureaucratic, legal, professional, and political accountability mechanisms</w:t>
      </w:r>
      <w:r w:rsidRPr="00980771">
        <w:t xml:space="preserve"> that exert influence over the targeted killing process. It has demonstrated that many of the </w:t>
      </w:r>
      <w:r w:rsidRPr="006F6F46">
        <w:rPr>
          <w:rStyle w:val="StyleBoldUnderline"/>
          <w:highlight w:val="yellow"/>
        </w:rPr>
        <w:t xml:space="preserve">critiques </w:t>
      </w:r>
      <w:r w:rsidRPr="006F6F46">
        <w:rPr>
          <w:rStyle w:val="StyleBoldUnderline"/>
        </w:rPr>
        <w:t xml:space="preserve">of targeted killings </w:t>
      </w:r>
      <w:r w:rsidRPr="006F6F46">
        <w:rPr>
          <w:rStyle w:val="StyleBoldUnderline"/>
          <w:highlight w:val="yellow"/>
        </w:rPr>
        <w:t>rest upon poorly conceived understandings</w:t>
      </w:r>
      <w:r w:rsidRPr="00980771">
        <w:rPr>
          <w:highlight w:val="yellow"/>
        </w:rPr>
        <w:t xml:space="preserve"> </w:t>
      </w:r>
      <w:r w:rsidRPr="006F6F46">
        <w:rPr>
          <w:rStyle w:val="StyleBoldUnderline"/>
          <w:highlight w:val="yellow"/>
        </w:rPr>
        <w:t>of the process</w:t>
      </w:r>
      <w:r w:rsidRPr="006F6F46">
        <w:rPr>
          <w:rStyle w:val="StyleBoldUnderline"/>
        </w:rPr>
        <w:t>, unclear definitions, and</w:t>
      </w:r>
      <w:r w:rsidRPr="00980771">
        <w:t xml:space="preserve"> </w:t>
      </w:r>
      <w:r w:rsidRPr="006F6F46">
        <w:rPr>
          <w:rStyle w:val="StyleBoldUnderline"/>
          <w:highlight w:val="yellow"/>
        </w:rPr>
        <w:t>unsubstantiated speculation</w:t>
      </w:r>
      <w:r w:rsidRPr="00980771">
        <w:rPr>
          <w:highlight w:val="yellow"/>
        </w:rPr>
        <w:t xml:space="preserve">. </w:t>
      </w:r>
      <w:r w:rsidRPr="006F6F46">
        <w:rPr>
          <w:rStyle w:val="StyleBoldUnderline"/>
        </w:rPr>
        <w:t>The article’s reform recommendations</w:t>
      </w:r>
      <w:r w:rsidRPr="00980771">
        <w:t xml:space="preserve">, grounded in a deep understanding of the actual process, </w:t>
      </w:r>
      <w:r w:rsidRPr="006F6F46">
        <w:rPr>
          <w:rStyle w:val="StyleBoldUnderline"/>
        </w:rPr>
        <w:t>reflect an assumption that transparency</w:t>
      </w:r>
      <w:r w:rsidRPr="00980771">
        <w:t xml:space="preserve">, performance criteria, and politically grounded independent review </w:t>
      </w:r>
      <w:r w:rsidRPr="006F6F46">
        <w:rPr>
          <w:rStyle w:val="StyleBoldUnderline"/>
          <w:highlight w:val="yellow"/>
        </w:rPr>
        <w:t xml:space="preserve">can enhance the </w:t>
      </w:r>
      <w:r w:rsidRPr="00101DA0">
        <w:rPr>
          <w:rStyle w:val="Emphasis"/>
          <w:highlight w:val="yellow"/>
        </w:rPr>
        <w:t>already robust accountability mechanisms</w:t>
      </w:r>
      <w:r w:rsidRPr="006F6F46">
        <w:rPr>
          <w:rStyle w:val="StyleBoldUnderline"/>
        </w:rPr>
        <w:t xml:space="preserve"> embedded in current practice</w:t>
      </w:r>
      <w:r w:rsidRPr="00980771">
        <w:t>.</w:t>
      </w:r>
    </w:p>
    <w:p w14:paraId="3398A8AA" w14:textId="77777777" w:rsidR="006F6F46" w:rsidRPr="00980771" w:rsidRDefault="006F6F46" w:rsidP="006F6F46"/>
    <w:p w14:paraId="028B5635" w14:textId="77777777" w:rsidR="006F6F46" w:rsidRPr="00980771" w:rsidRDefault="006F6F46" w:rsidP="006F6F46">
      <w:pPr>
        <w:pStyle w:val="Heading4"/>
      </w:pPr>
      <w:r w:rsidRPr="00980771">
        <w:t xml:space="preserve">It’s the most comprehensive review of the process possible </w:t>
      </w:r>
    </w:p>
    <w:p w14:paraId="3676D791" w14:textId="77777777" w:rsidR="006F6F46" w:rsidRPr="00980771" w:rsidRDefault="006F6F46" w:rsidP="006F6F46">
      <w:r w:rsidRPr="00980771">
        <w:t xml:space="preserve">Gregory </w:t>
      </w:r>
      <w:r w:rsidRPr="00980771">
        <w:rPr>
          <w:rStyle w:val="StyleStyleBold12pt"/>
        </w:rPr>
        <w:t>McNeal 13</w:t>
      </w:r>
      <w:r w:rsidRPr="00980771">
        <w:t xml:space="preserve">, Associate Professor of Law, Pepperdine University, 3/5/13, “Targeted Killing and Accountability,” </w:t>
      </w:r>
      <w:r w:rsidRPr="006F6F46">
        <w:t>http://papers.ssrn.com/sol3/papers.cfm?abstract_id=1819583</w:t>
      </w:r>
      <w:r w:rsidRPr="00980771">
        <w:t xml:space="preserve"> </w:t>
      </w:r>
    </w:p>
    <w:p w14:paraId="0838A4E2" w14:textId="77777777" w:rsidR="006F6F46" w:rsidRPr="00980771" w:rsidRDefault="006F6F46" w:rsidP="006F6F46">
      <w:pPr>
        <w:pStyle w:val="card"/>
      </w:pPr>
      <w:r w:rsidRPr="006F6F46">
        <w:rPr>
          <w:rStyle w:val="StyleBoldUnderline"/>
          <w:highlight w:val="yellow"/>
        </w:rPr>
        <w:t>To overcome the</w:t>
      </w:r>
      <w:r w:rsidRPr="00980771">
        <w:rPr>
          <w:highlight w:val="yellow"/>
        </w:rPr>
        <w:t xml:space="preserve"> </w:t>
      </w:r>
      <w:r w:rsidRPr="006F6F46">
        <w:rPr>
          <w:rStyle w:val="StyleBoldUnderline"/>
          <w:highlight w:val="yellow"/>
        </w:rPr>
        <w:t>lack of empirical evidence</w:t>
      </w:r>
      <w:r w:rsidRPr="00980771">
        <w:t xml:space="preserve"> </w:t>
      </w:r>
      <w:r w:rsidRPr="006F6F46">
        <w:rPr>
          <w:rStyle w:val="StyleBoldUnderline"/>
          <w:highlight w:val="yellow"/>
        </w:rPr>
        <w:t>which plagues</w:t>
      </w:r>
      <w:r w:rsidRPr="006F6F46">
        <w:rPr>
          <w:rStyle w:val="StyleBoldUnderline"/>
        </w:rPr>
        <w:t xml:space="preserve"> theoretical discourse regarding </w:t>
      </w:r>
      <w:r w:rsidRPr="006F6F46">
        <w:rPr>
          <w:rStyle w:val="StyleBoldUnderline"/>
          <w:highlight w:val="yellow"/>
        </w:rPr>
        <w:t>t</w:t>
      </w:r>
      <w:r w:rsidRPr="006F6F46">
        <w:rPr>
          <w:rStyle w:val="StyleBoldUnderline"/>
        </w:rPr>
        <w:t>argeted</w:t>
      </w:r>
      <w:r w:rsidRPr="006F6F46">
        <w:rPr>
          <w:rStyle w:val="StyleBoldUnderline"/>
          <w:highlight w:val="yellow"/>
        </w:rPr>
        <w:t xml:space="preserve"> k</w:t>
      </w:r>
      <w:r w:rsidRPr="006F6F46">
        <w:rPr>
          <w:rStyle w:val="StyleBoldUnderline"/>
        </w:rPr>
        <w:t>illing</w:t>
      </w:r>
      <w:r w:rsidRPr="006F6F46">
        <w:rPr>
          <w:rStyle w:val="StyleBoldUnderline"/>
          <w:highlight w:val="yellow"/>
        </w:rPr>
        <w:t>s</w:t>
      </w:r>
      <w:r w:rsidRPr="00980771">
        <w:rPr>
          <w:highlight w:val="yellow"/>
        </w:rPr>
        <w:t xml:space="preserve">, </w:t>
      </w:r>
      <w:r w:rsidRPr="006F6F46">
        <w:rPr>
          <w:rStyle w:val="StyleBoldUnderline"/>
          <w:highlight w:val="yellow"/>
        </w:rPr>
        <w:t>I conducted</w:t>
      </w:r>
      <w:r w:rsidRPr="00980771">
        <w:rPr>
          <w:highlight w:val="yellow"/>
        </w:rPr>
        <w:t xml:space="preserve"> </w:t>
      </w:r>
      <w:r w:rsidRPr="006F6F46">
        <w:rPr>
          <w:rStyle w:val="StyleBoldUnderline"/>
          <w:highlight w:val="yellow"/>
        </w:rPr>
        <w:t>field research</w:t>
      </w:r>
      <w:r w:rsidRPr="00980771">
        <w:rPr>
          <w:highlight w:val="yellow"/>
        </w:rPr>
        <w:t xml:space="preserve"> </w:t>
      </w:r>
      <w:r w:rsidRPr="006F6F46">
        <w:rPr>
          <w:rStyle w:val="StyleBoldUnderline"/>
          <w:highlight w:val="yellow"/>
        </w:rPr>
        <w:t>using</w:t>
      </w:r>
      <w:r w:rsidRPr="00980771">
        <w:rPr>
          <w:highlight w:val="yellow"/>
        </w:rPr>
        <w:t xml:space="preserve"> </w:t>
      </w:r>
      <w:r w:rsidRPr="006F6F46">
        <w:rPr>
          <w:rStyle w:val="StyleBoldUnderline"/>
          <w:highlight w:val="yellow"/>
        </w:rPr>
        <w:t xml:space="preserve">proven </w:t>
      </w:r>
      <w:r w:rsidRPr="006F6F46">
        <w:rPr>
          <w:rStyle w:val="StyleBoldUnderline"/>
        </w:rPr>
        <w:t xml:space="preserve">qualitative research </w:t>
      </w:r>
      <w:r w:rsidRPr="006F6F46">
        <w:rPr>
          <w:rStyle w:val="StyleBoldUnderline"/>
          <w:highlight w:val="yellow"/>
        </w:rPr>
        <w:t>techniques</w:t>
      </w:r>
      <w:r w:rsidRPr="00980771">
        <w:t xml:space="preserve"> </w:t>
      </w:r>
      <w:r w:rsidRPr="006F6F46">
        <w:rPr>
          <w:rStyle w:val="StyleBoldUnderline"/>
        </w:rPr>
        <w:t>employed by case study researchers</w:t>
      </w:r>
      <w:r w:rsidRPr="00980771">
        <w:t xml:space="preserve">.18 </w:t>
      </w:r>
      <w:proofErr w:type="gramStart"/>
      <w:r w:rsidRPr="00980771">
        <w:t>The</w:t>
      </w:r>
      <w:proofErr w:type="gramEnd"/>
      <w:r w:rsidRPr="00980771">
        <w:t xml:space="preserve"> results of </w:t>
      </w:r>
      <w:r w:rsidRPr="006F6F46">
        <w:rPr>
          <w:rStyle w:val="StyleBoldUnderline"/>
        </w:rPr>
        <w:t>that research</w:t>
      </w:r>
      <w:r w:rsidRPr="00980771">
        <w:t xml:space="preserve"> are contained in Parts II and III of this article, </w:t>
      </w:r>
      <w:r w:rsidRPr="006F6F46">
        <w:rPr>
          <w:rStyle w:val="StyleBoldUnderline"/>
          <w:highlight w:val="yellow"/>
        </w:rPr>
        <w:t>which</w:t>
      </w:r>
      <w:r w:rsidRPr="00980771">
        <w:rPr>
          <w:highlight w:val="yellow"/>
        </w:rPr>
        <w:t xml:space="preserve"> </w:t>
      </w:r>
      <w:r w:rsidRPr="006F6F46">
        <w:rPr>
          <w:rStyle w:val="StyleBoldUnderline"/>
          <w:highlight w:val="yellow"/>
        </w:rPr>
        <w:t xml:space="preserve">explain how </w:t>
      </w:r>
      <w:r w:rsidRPr="006F6F46">
        <w:rPr>
          <w:rStyle w:val="StyleBoldUnderline"/>
        </w:rPr>
        <w:t xml:space="preserve">targeted </w:t>
      </w:r>
      <w:r w:rsidRPr="006F6F46">
        <w:rPr>
          <w:rStyle w:val="StyleBoldUnderline"/>
          <w:highlight w:val="yellow"/>
        </w:rPr>
        <w:t>killings are conducted</w:t>
      </w:r>
      <w:r w:rsidRPr="00980771">
        <w:t xml:space="preserve">. Part II addresses </w:t>
      </w:r>
      <w:r w:rsidRPr="006F6F46">
        <w:rPr>
          <w:rStyle w:val="StyleBoldUnderline"/>
          <w:highlight w:val="yellow"/>
        </w:rPr>
        <w:t xml:space="preserve">how </w:t>
      </w:r>
      <w:r w:rsidRPr="006F6F46">
        <w:rPr>
          <w:rStyle w:val="StyleBoldUnderline"/>
        </w:rPr>
        <w:t>kill-</w:t>
      </w:r>
      <w:r w:rsidRPr="006F6F46">
        <w:rPr>
          <w:rStyle w:val="StyleBoldUnderline"/>
          <w:highlight w:val="yellow"/>
        </w:rPr>
        <w:t>lists</w:t>
      </w:r>
      <w:r w:rsidRPr="006F6F46">
        <w:rPr>
          <w:rStyle w:val="StyleBoldUnderline"/>
        </w:rPr>
        <w:t xml:space="preserve"> </w:t>
      </w:r>
      <w:r w:rsidRPr="006F6F46">
        <w:rPr>
          <w:rStyle w:val="StyleBoldUnderline"/>
          <w:highlight w:val="yellow"/>
        </w:rPr>
        <w:t>are made and</w:t>
      </w:r>
      <w:r w:rsidRPr="00980771">
        <w:t xml:space="preserve"> Part III addresses </w:t>
      </w:r>
      <w:r w:rsidRPr="006F6F46">
        <w:rPr>
          <w:rStyle w:val="StyleBoldUnderline"/>
          <w:highlight w:val="yellow"/>
        </w:rPr>
        <w:t>how</w:t>
      </w:r>
      <w:r w:rsidRPr="006F6F46">
        <w:rPr>
          <w:rStyle w:val="StyleBoldUnderline"/>
        </w:rPr>
        <w:t xml:space="preserve"> targeted </w:t>
      </w:r>
      <w:r w:rsidRPr="006F6F46">
        <w:rPr>
          <w:rStyle w:val="StyleBoldUnderline"/>
          <w:highlight w:val="yellow"/>
        </w:rPr>
        <w:t>killings are executed</w:t>
      </w:r>
      <w:r w:rsidRPr="00980771">
        <w:t xml:space="preserve">. </w:t>
      </w:r>
      <w:r w:rsidRPr="006F6F46">
        <w:rPr>
          <w:rStyle w:val="StyleBoldUnderline"/>
          <w:highlight w:val="yellow"/>
        </w:rPr>
        <w:t>The</w:t>
      </w:r>
      <w:r w:rsidRPr="00980771">
        <w:t xml:space="preserve"> case </w:t>
      </w:r>
      <w:r w:rsidRPr="006F6F46">
        <w:rPr>
          <w:rStyle w:val="StyleBoldUnderline"/>
          <w:highlight w:val="yellow"/>
        </w:rPr>
        <w:t xml:space="preserve">study began with a review of </w:t>
      </w:r>
      <w:r w:rsidRPr="006F6F46">
        <w:rPr>
          <w:rStyle w:val="StyleBoldUnderline"/>
        </w:rPr>
        <w:t xml:space="preserve">hundreds of pages of </w:t>
      </w:r>
      <w:r w:rsidRPr="006F6F46">
        <w:rPr>
          <w:rStyle w:val="StyleBoldUnderline"/>
          <w:highlight w:val="yellow"/>
        </w:rPr>
        <w:t>military policy</w:t>
      </w:r>
      <w:r w:rsidRPr="006F6F46">
        <w:rPr>
          <w:rStyle w:val="StyleBoldUnderline"/>
        </w:rPr>
        <w:t xml:space="preserve"> memoranda, disclosures of government policies </w:t>
      </w:r>
      <w:r w:rsidRPr="006F6F46">
        <w:rPr>
          <w:rStyle w:val="StyleBoldUnderline"/>
          <w:highlight w:val="yellow"/>
        </w:rPr>
        <w:t>through</w:t>
      </w:r>
      <w:r w:rsidRPr="00980771">
        <w:t xml:space="preserve"> Freedom of Information Act (</w:t>
      </w:r>
      <w:r w:rsidRPr="006F6F46">
        <w:rPr>
          <w:rStyle w:val="StyleBoldUnderline"/>
          <w:highlight w:val="yellow"/>
        </w:rPr>
        <w:t xml:space="preserve">FOIA) </w:t>
      </w:r>
      <w:r w:rsidRPr="006F6F46">
        <w:rPr>
          <w:rStyle w:val="StyleBoldUnderline"/>
        </w:rPr>
        <w:t>requests</w:t>
      </w:r>
      <w:r w:rsidRPr="00980771">
        <w:t xml:space="preserve"> by NGOs </w:t>
      </w:r>
      <w:r w:rsidRPr="006F6F46">
        <w:rPr>
          <w:rStyle w:val="StyleBoldUnderline"/>
        </w:rPr>
        <w:t>and filings in court documents</w:t>
      </w:r>
      <w:r w:rsidRPr="00980771">
        <w:t xml:space="preserve">, public statements by military and intelligence officials, and descriptive accounts reported by the press and depicted in non-fiction books. </w:t>
      </w:r>
      <w:r w:rsidRPr="006F6F46">
        <w:rPr>
          <w:rStyle w:val="StyleBoldUnderline"/>
          <w:highlight w:val="yellow"/>
        </w:rPr>
        <w:t>I supplemented these</w:t>
      </w:r>
      <w:r w:rsidRPr="006F6F46">
        <w:rPr>
          <w:rStyle w:val="StyleBoldUnderline"/>
        </w:rPr>
        <w:t xml:space="preserve"> findings </w:t>
      </w:r>
      <w:r w:rsidRPr="006F6F46">
        <w:rPr>
          <w:rStyle w:val="StyleBoldUnderline"/>
          <w:highlight w:val="yellow"/>
        </w:rPr>
        <w:t>by</w:t>
      </w:r>
      <w:r w:rsidRPr="00980771">
        <w:rPr>
          <w:highlight w:val="yellow"/>
        </w:rPr>
        <w:t xml:space="preserve"> </w:t>
      </w:r>
      <w:r w:rsidRPr="006F6F46">
        <w:rPr>
          <w:rStyle w:val="StyleBoldUnderline"/>
          <w:highlight w:val="yellow"/>
        </w:rPr>
        <w:t>observing</w:t>
      </w:r>
      <w:r w:rsidRPr="006F6F46">
        <w:rPr>
          <w:rStyle w:val="StyleBoldUnderline"/>
        </w:rPr>
        <w:t xml:space="preserve"> and reviewing aspects of the official </w:t>
      </w:r>
      <w:r w:rsidRPr="006F6F46">
        <w:rPr>
          <w:rStyle w:val="StyleBoldUnderline"/>
          <w:highlight w:val="yellow"/>
        </w:rPr>
        <w:t>training for individuals involved</w:t>
      </w:r>
      <w:r w:rsidRPr="00980771">
        <w:t xml:space="preserve"> </w:t>
      </w:r>
      <w:r w:rsidRPr="006F6F46">
        <w:rPr>
          <w:rStyle w:val="StyleBoldUnderline"/>
        </w:rPr>
        <w:t xml:space="preserve">in targeted killings </w:t>
      </w:r>
      <w:r w:rsidRPr="006F6F46">
        <w:rPr>
          <w:rStyle w:val="StyleBoldUnderline"/>
          <w:highlight w:val="yellow"/>
        </w:rPr>
        <w:t>and by</w:t>
      </w:r>
      <w:r w:rsidRPr="00980771">
        <w:rPr>
          <w:highlight w:val="yellow"/>
        </w:rPr>
        <w:t xml:space="preserve"> </w:t>
      </w:r>
      <w:r w:rsidRPr="006F6F46">
        <w:rPr>
          <w:rStyle w:val="StyleBoldUnderline"/>
          <w:highlight w:val="yellow"/>
        </w:rPr>
        <w:t>conducting confidential interviews</w:t>
      </w:r>
      <w:r w:rsidRPr="00980771">
        <w:rPr>
          <w:highlight w:val="yellow"/>
        </w:rPr>
        <w:t xml:space="preserve"> </w:t>
      </w:r>
      <w:r w:rsidRPr="006F6F46">
        <w:rPr>
          <w:rStyle w:val="StyleBoldUnderline"/>
          <w:highlight w:val="yellow"/>
        </w:rPr>
        <w:t>with</w:t>
      </w:r>
      <w:r w:rsidRPr="006F6F46">
        <w:rPr>
          <w:rStyle w:val="StyleBoldUnderline"/>
        </w:rPr>
        <w:t xml:space="preserve"> members of </w:t>
      </w:r>
      <w:r w:rsidRPr="006F6F46">
        <w:rPr>
          <w:rStyle w:val="StyleBoldUnderline"/>
          <w:highlight w:val="yellow"/>
        </w:rPr>
        <w:t>the military, special op</w:t>
      </w:r>
      <w:r w:rsidRPr="006F6F46">
        <w:rPr>
          <w:rStyle w:val="StyleBoldUnderline"/>
        </w:rPr>
        <w:t>eration</w:t>
      </w:r>
      <w:r w:rsidRPr="006F6F46">
        <w:rPr>
          <w:rStyle w:val="StyleBoldUnderline"/>
          <w:highlight w:val="yellow"/>
        </w:rPr>
        <w:t>s</w:t>
      </w:r>
      <w:r w:rsidRPr="006F6F46">
        <w:rPr>
          <w:rStyle w:val="StyleBoldUnderline"/>
        </w:rPr>
        <w:t xml:space="preserve">, </w:t>
      </w:r>
      <w:r w:rsidRPr="006F6F46">
        <w:rPr>
          <w:rStyle w:val="StyleBoldUnderline"/>
          <w:highlight w:val="yellow"/>
        </w:rPr>
        <w:t>and intel</w:t>
      </w:r>
      <w:r w:rsidRPr="006F6F46">
        <w:rPr>
          <w:rStyle w:val="StyleBoldUnderline"/>
        </w:rPr>
        <w:t>ligence community</w:t>
      </w:r>
      <w:r w:rsidRPr="00980771">
        <w:t xml:space="preserve"> who are involved </w:t>
      </w:r>
      <w:r w:rsidRPr="006F6F46">
        <w:rPr>
          <w:rStyle w:val="StyleBoldUnderline"/>
        </w:rPr>
        <w:t>in the targeted killing process</w:t>
      </w:r>
      <w:r w:rsidRPr="00980771">
        <w:t xml:space="preserve">. An earlier version of this article included citations to the confidential interviews, however </w:t>
      </w:r>
      <w:r w:rsidRPr="006F6F46">
        <w:rPr>
          <w:rStyle w:val="StyleBoldUnderline"/>
          <w:highlight w:val="yellow"/>
        </w:rPr>
        <w:t>every piece of information</w:t>
      </w:r>
      <w:r w:rsidRPr="00980771">
        <w:t xml:space="preserve"> </w:t>
      </w:r>
      <w:r w:rsidRPr="006F6F46">
        <w:rPr>
          <w:rStyle w:val="StyleBoldUnderline"/>
        </w:rPr>
        <w:t xml:space="preserve">gathered in an interview </w:t>
      </w:r>
      <w:r w:rsidRPr="006F6F46">
        <w:rPr>
          <w:rStyle w:val="StyleBoldUnderline"/>
          <w:highlight w:val="yellow"/>
        </w:rPr>
        <w:t>has been</w:t>
      </w:r>
      <w:r w:rsidRPr="00980771">
        <w:rPr>
          <w:highlight w:val="yellow"/>
        </w:rPr>
        <w:t xml:space="preserve"> </w:t>
      </w:r>
      <w:r w:rsidRPr="006F6F46">
        <w:rPr>
          <w:rStyle w:val="StyleBoldUnderline"/>
          <w:highlight w:val="yellow"/>
        </w:rPr>
        <w:t>substantiated</w:t>
      </w:r>
      <w:r w:rsidRPr="006F6F46">
        <w:rPr>
          <w:rStyle w:val="StyleBoldUnderline"/>
        </w:rPr>
        <w:t xml:space="preserve"> by a publicly available source</w:t>
      </w:r>
      <w:r w:rsidRPr="00980771">
        <w:t xml:space="preserve">, obviating the need to cite to any individual interview. </w:t>
      </w:r>
      <w:r w:rsidRPr="006F6F46">
        <w:rPr>
          <w:rStyle w:val="StyleBoldUnderline"/>
          <w:highlight w:val="yellow"/>
        </w:rPr>
        <w:t>These</w:t>
      </w:r>
      <w:r w:rsidRPr="006F6F46">
        <w:rPr>
          <w:rStyle w:val="StyleBoldUnderline"/>
        </w:rPr>
        <w:t xml:space="preserve"> research techniques </w:t>
      </w:r>
      <w:r w:rsidRPr="006F6F46">
        <w:rPr>
          <w:rStyle w:val="StyleBoldUnderline"/>
          <w:highlight w:val="yellow"/>
        </w:rPr>
        <w:t>resulted in a</w:t>
      </w:r>
      <w:r w:rsidRPr="00980771">
        <w:rPr>
          <w:highlight w:val="yellow"/>
        </w:rPr>
        <w:t xml:space="preserve"> </w:t>
      </w:r>
      <w:r w:rsidRPr="006F6F46">
        <w:rPr>
          <w:rStyle w:val="StyleBoldUnderline"/>
          <w:highlight w:val="yellow"/>
        </w:rPr>
        <w:t>richly detailed</w:t>
      </w:r>
      <w:r w:rsidRPr="006F6F46">
        <w:rPr>
          <w:rStyle w:val="StyleBoldUnderline"/>
        </w:rPr>
        <w:t xml:space="preserve"> </w:t>
      </w:r>
      <w:r w:rsidRPr="006F6F46">
        <w:rPr>
          <w:rStyle w:val="StyleBoldUnderline"/>
          <w:highlight w:val="yellow"/>
        </w:rPr>
        <w:t>depiction</w:t>
      </w:r>
      <w:r w:rsidRPr="00980771">
        <w:t xml:space="preserve"> </w:t>
      </w:r>
      <w:r w:rsidRPr="006F6F46">
        <w:rPr>
          <w:rStyle w:val="StyleBoldUnderline"/>
        </w:rPr>
        <w:t>of the targeted killing process,</w:t>
      </w:r>
      <w:r w:rsidRPr="00980771">
        <w:t xml:space="preserve"> </w:t>
      </w:r>
      <w:r w:rsidRPr="006F6F46">
        <w:rPr>
          <w:rStyle w:val="StyleBoldUnderline"/>
          <w:highlight w:val="yellow"/>
        </w:rPr>
        <w:t xml:space="preserve">the first of its kind </w:t>
      </w:r>
      <w:r w:rsidRPr="006F6F46">
        <w:rPr>
          <w:rStyle w:val="StyleBoldUnderline"/>
        </w:rPr>
        <w:t>to appear in any single publication</w:t>
      </w:r>
      <w:r w:rsidRPr="00980771">
        <w:t xml:space="preserve">. As such, these sections are quite lengthy, but </w:t>
      </w:r>
      <w:r w:rsidRPr="006F6F46">
        <w:rPr>
          <w:rStyle w:val="StyleBoldUnderline"/>
          <w:highlight w:val="yellow"/>
        </w:rPr>
        <w:t>the description is essential</w:t>
      </w:r>
      <w:r w:rsidRPr="006F6F46">
        <w:rPr>
          <w:rStyle w:val="StyleBoldUnderline"/>
        </w:rPr>
        <w:t xml:space="preserve"> to legal theory </w:t>
      </w:r>
      <w:r w:rsidRPr="006F6F46">
        <w:rPr>
          <w:rStyle w:val="StyleBoldUnderline"/>
          <w:highlight w:val="yellow"/>
        </w:rPr>
        <w:t>as it is</w:t>
      </w:r>
      <w:r w:rsidRPr="00980771">
        <w:rPr>
          <w:highlight w:val="yellow"/>
        </w:rPr>
        <w:t xml:space="preserve"> </w:t>
      </w:r>
      <w:r w:rsidRPr="006F6F46">
        <w:rPr>
          <w:rStyle w:val="StyleBoldUnderline"/>
          <w:highlight w:val="yellow"/>
        </w:rPr>
        <w:t xml:space="preserve">impossible to </w:t>
      </w:r>
      <w:r w:rsidRPr="006F6F46">
        <w:rPr>
          <w:rStyle w:val="StyleBoldUnderline"/>
        </w:rPr>
        <w:t xml:space="preserve">accurately </w:t>
      </w:r>
      <w:r w:rsidRPr="006F6F46">
        <w:rPr>
          <w:rStyle w:val="StyleBoldUnderline"/>
          <w:highlight w:val="yellow"/>
        </w:rPr>
        <w:t>critique on accountability grounds a process for which no empirical account exists</w:t>
      </w:r>
      <w:r w:rsidRPr="00980771">
        <w:t>.</w:t>
      </w:r>
    </w:p>
    <w:p w14:paraId="001A15FF" w14:textId="77777777" w:rsidR="006F6F46" w:rsidRDefault="006F6F46" w:rsidP="006F6F46"/>
    <w:p w14:paraId="6415B955" w14:textId="669D1507" w:rsidR="008A1500" w:rsidRDefault="008A1500" w:rsidP="008A1500">
      <w:pPr>
        <w:pStyle w:val="Heading2"/>
      </w:pPr>
      <w:r>
        <w:t xml:space="preserve">Links </w:t>
      </w:r>
    </w:p>
    <w:p w14:paraId="03CA8B57" w14:textId="6B0CC606" w:rsidR="009D03FA" w:rsidRDefault="008A1500" w:rsidP="008A1500">
      <w:pPr>
        <w:pStyle w:val="Heading3"/>
      </w:pPr>
      <w:r>
        <w:t>Courts</w:t>
      </w:r>
      <w:r w:rsidR="009D03FA">
        <w:t xml:space="preserve"> – AUMF</w:t>
      </w:r>
    </w:p>
    <w:p w14:paraId="0C5048D3" w14:textId="77777777" w:rsidR="009D03FA" w:rsidRPr="00980771" w:rsidRDefault="009D03FA" w:rsidP="009D03FA">
      <w:pPr>
        <w:pStyle w:val="Heading4"/>
      </w:pPr>
      <w:r w:rsidRPr="00980771">
        <w:t xml:space="preserve">Judicial review would </w:t>
      </w:r>
      <w:r w:rsidRPr="00980771">
        <w:rPr>
          <w:u w:val="single"/>
        </w:rPr>
        <w:t>eliminate targeted killing authority outside of declared war zones</w:t>
      </w:r>
      <w:r w:rsidRPr="00980771">
        <w:t xml:space="preserve"> and </w:t>
      </w:r>
      <w:r w:rsidRPr="00980771">
        <w:rPr>
          <w:u w:val="single"/>
        </w:rPr>
        <w:t>drastically narrow</w:t>
      </w:r>
      <w:r w:rsidRPr="00980771">
        <w:t xml:space="preserve"> the standard of combatants’ participation in hostilities---it’s </w:t>
      </w:r>
      <w:r w:rsidRPr="00980771">
        <w:rPr>
          <w:u w:val="single"/>
        </w:rPr>
        <w:t>unique</w:t>
      </w:r>
      <w:r w:rsidRPr="00980771">
        <w:t xml:space="preserve"> because the executive hasn’t been forced to litigate the policy in any court </w:t>
      </w:r>
    </w:p>
    <w:p w14:paraId="7F067BAF" w14:textId="77777777" w:rsidR="009D03FA" w:rsidRPr="00980771" w:rsidRDefault="009D03FA" w:rsidP="009D03FA">
      <w:r w:rsidRPr="00980771">
        <w:t xml:space="preserve">Lisa </w:t>
      </w:r>
      <w:r w:rsidRPr="00980771">
        <w:rPr>
          <w:rStyle w:val="StyleStyleBold12pt"/>
        </w:rPr>
        <w:t>Hajjar 12</w:t>
      </w:r>
      <w:r w:rsidRPr="00980771">
        <w:t>, professor of sociology at the University of California -- Santa Barbara, 8/9/12, “Litigating the New Frontier in the War on Terror,” http://www.jadaliyya.com/pages/index/6801/litigating-the-new-frontier-in-the-war-on-terror</w:t>
      </w:r>
    </w:p>
    <w:p w14:paraId="36C3E8F7" w14:textId="77777777" w:rsidR="009D03FA" w:rsidRPr="00980771" w:rsidRDefault="009D03FA" w:rsidP="009D03FA">
      <w:pPr>
        <w:pStyle w:val="card"/>
      </w:pPr>
      <w:r w:rsidRPr="00980771">
        <w:t xml:space="preserve">Now CCR and the ACLU are pioneering into the new frontier, the US targeted killing policy, which has escalated dramatically since Barack Obama took office in 2009. In July, the two organizations filed a lawsuit against Defense Secretary Leon Panetta, CIA Director David Petraeus, and two commanders of the Joint Special Operations Command (JSOC). Although thousands have been killed by drones and targeted raids, the grease that opens the courtroom door in this case is the American citizenship status of three of the dead: Anwar al-Awlaki, Samir Khan, and Abdulrahman al-Awlaki. </w:t>
      </w:r>
      <w:r w:rsidRPr="006F6F46">
        <w:rPr>
          <w:sz w:val="12"/>
        </w:rPr>
        <w:t xml:space="preserve">¶ </w:t>
      </w:r>
      <w:proofErr w:type="gramStart"/>
      <w:r w:rsidRPr="006F6F46">
        <w:rPr>
          <w:rStyle w:val="StyleBoldUnderline"/>
        </w:rPr>
        <w:t>This</w:t>
      </w:r>
      <w:proofErr w:type="gramEnd"/>
      <w:r w:rsidRPr="006F6F46">
        <w:rPr>
          <w:rStyle w:val="StyleBoldUnderline"/>
        </w:rPr>
        <w:t xml:space="preserve"> lawsuit</w:t>
      </w:r>
      <w:r w:rsidRPr="00980771">
        <w:t xml:space="preserve"> is pioneering because it </w:t>
      </w:r>
      <w:r w:rsidRPr="006F6F46">
        <w:rPr>
          <w:rStyle w:val="StyleBoldUnderline"/>
        </w:rPr>
        <w:t>is the first challenge in a US court to the legality of the consequences of the targeted killing policy</w:t>
      </w:r>
      <w:r w:rsidRPr="00980771">
        <w:t xml:space="preserve">. It is not the first case, however. After the Washington Post reported in January 2010 that Anwar al-Awlaki had been put on the Obama administration’s “kill list,” his father Nasser, with the ACLU and CCR, brought a lawsuit challenging the legality of executive authorization for extrajudicial execution of a citizen. That case was dismissed when the court ruled that the senior al-Awlaki lacked standing because the government had no plans to kill him. </w:t>
      </w:r>
      <w:r w:rsidRPr="006F6F46">
        <w:rPr>
          <w:sz w:val="12"/>
        </w:rPr>
        <w:t xml:space="preserve">¶ </w:t>
      </w:r>
      <w:r w:rsidRPr="00980771">
        <w:t xml:space="preserve">Now that Anwar al-Awlaki, his 16-year-old son Abdulrahman and Khan are dead, there is a different kind of case to be made. </w:t>
      </w:r>
      <w:r w:rsidRPr="006F6F46">
        <w:rPr>
          <w:rStyle w:val="StyleBoldUnderline"/>
        </w:rPr>
        <w:t>The plaintiffs</w:t>
      </w:r>
      <w:r w:rsidRPr="00980771">
        <w:t xml:space="preserve"> are Nasser al-Awlaki and Sarah Khan, mother of Samir. The </w:t>
      </w:r>
      <w:r w:rsidRPr="006F6F46">
        <w:rPr>
          <w:rStyle w:val="StyleBoldUnderline"/>
        </w:rPr>
        <w:t>complaint charges the defendants with violating the Fourth and Fifth Amendments</w:t>
      </w:r>
      <w:r w:rsidRPr="00980771">
        <w:t xml:space="preserve"> of the Constitution by authorizing attacks that killed three citizens. Everyone in the US, regardless of citizenship status, is covered by the Constitution. But beyond the shores, only citizens have constitutional rights not to be deprived of life without due process of law. Or at least that is a right the lawsuit aims to demonstrate by pursuing consequences for those responsible for its violation. </w:t>
      </w:r>
      <w:r w:rsidRPr="006F6F46">
        <w:rPr>
          <w:sz w:val="12"/>
        </w:rPr>
        <w:t xml:space="preserve">¶ </w:t>
      </w:r>
      <w:proofErr w:type="gramStart"/>
      <w:r w:rsidRPr="00980771">
        <w:t>Of</w:t>
      </w:r>
      <w:proofErr w:type="gramEnd"/>
      <w:r w:rsidRPr="00980771">
        <w:t xml:space="preserve"> the three dead citizens, only Anwar al-Awlaki was targeted on purpose. Khan had the misfortune of being with him on 30 September 2011 when the jointly operated CIA-JSOC drone struck. Why Abdulrahman was killed in an attack two weeks later remains shrouded in secrecy, like the policy in general. </w:t>
      </w:r>
      <w:r w:rsidRPr="006F6F46">
        <w:rPr>
          <w:sz w:val="12"/>
        </w:rPr>
        <w:t xml:space="preserve">¶ </w:t>
      </w:r>
      <w:r w:rsidRPr="00980771">
        <w:t xml:space="preserve">Anwar </w:t>
      </w:r>
      <w:r w:rsidRPr="006F6F46">
        <w:rPr>
          <w:rStyle w:val="StyleBoldUnderline"/>
        </w:rPr>
        <w:t>al-Awlaki was accused by the government of being a leader of al-Qaeda in the Arabian Peninsula</w:t>
      </w:r>
      <w:r w:rsidRPr="00980771">
        <w:t xml:space="preserve"> and waging war on the US. The authorization to kill him had been varnished with a legal opinion written in 2010 by lawyers in the Justice Department’s Office of Legal Counsel, the same office that, under the previous administration, had provided legal cover for the use of torture. Although the Obama administration has resolutely refused to declassify that opinion, thus depriving the public of a fuller understanding of the legal rationales for the targeted killing of citizens, its contents were leaked to the New York Times in October of last year. (In a separate case, the ACLU along with the New York Times is suing the government under FOIA to release that document and other information about the targeting of citizens.) </w:t>
      </w:r>
      <w:r w:rsidRPr="006F6F46">
        <w:rPr>
          <w:sz w:val="12"/>
        </w:rPr>
        <w:t xml:space="preserve">¶ </w:t>
      </w:r>
      <w:r w:rsidRPr="006F6F46">
        <w:rPr>
          <w:rStyle w:val="StyleBoldUnderline"/>
          <w:highlight w:val="yellow"/>
        </w:rPr>
        <w:t>The ACLU</w:t>
      </w:r>
      <w:r w:rsidRPr="00980771">
        <w:t xml:space="preserve"> and CCR </w:t>
      </w:r>
      <w:r w:rsidRPr="006F6F46">
        <w:rPr>
          <w:rStyle w:val="StyleBoldUnderline"/>
          <w:highlight w:val="yellow"/>
        </w:rPr>
        <w:t>are making a case with</w:t>
      </w:r>
      <w:r w:rsidRPr="00980771">
        <w:rPr>
          <w:highlight w:val="yellow"/>
        </w:rPr>
        <w:t xml:space="preserve"> </w:t>
      </w:r>
      <w:r w:rsidRPr="006F6F46">
        <w:rPr>
          <w:rStyle w:val="StyleBoldUnderline"/>
          <w:highlight w:val="yellow"/>
        </w:rPr>
        <w:t>broad implications for executive discretion</w:t>
      </w:r>
      <w:r w:rsidRPr="00980771">
        <w:rPr>
          <w:highlight w:val="yellow"/>
        </w:rPr>
        <w:t xml:space="preserve"> </w:t>
      </w:r>
      <w:r w:rsidRPr="006F6F46">
        <w:rPr>
          <w:rStyle w:val="StyleBoldUnderline"/>
        </w:rPr>
        <w:t>and the legality and limits of the use of lethal force.</w:t>
      </w:r>
      <w:r w:rsidRPr="00980771">
        <w:t xml:space="preserve"> Citing the killing of Anwar al-Awlaki specifically, </w:t>
      </w:r>
      <w:r w:rsidRPr="006F6F46">
        <w:rPr>
          <w:rStyle w:val="StyleBoldUnderline"/>
        </w:rPr>
        <w:t>the complaint challenges the drone war in Yemen more broadly</w:t>
      </w:r>
      <w:r w:rsidRPr="00980771">
        <w:t xml:space="preserve"> </w:t>
      </w:r>
      <w:r w:rsidRPr="006F6F46">
        <w:rPr>
          <w:rStyle w:val="StyleBoldUnderline"/>
          <w:highlight w:val="yellow"/>
        </w:rPr>
        <w:t>on the grounds</w:t>
      </w:r>
      <w:r w:rsidRPr="006F6F46">
        <w:rPr>
          <w:rStyle w:val="StyleBoldUnderline"/>
        </w:rPr>
        <w:t xml:space="preserve"> that </w:t>
      </w:r>
      <w:r w:rsidRPr="006F6F46">
        <w:rPr>
          <w:rStyle w:val="StyleBoldUnderline"/>
          <w:highlight w:val="yellow"/>
        </w:rPr>
        <w:t>the US “was not</w:t>
      </w:r>
      <w:r w:rsidRPr="006F6F46">
        <w:rPr>
          <w:rStyle w:val="StyleBoldUnderline"/>
        </w:rPr>
        <w:t xml:space="preserve"> engaged </w:t>
      </w:r>
      <w:r w:rsidRPr="006F6F46">
        <w:rPr>
          <w:rStyle w:val="StyleBoldUnderline"/>
          <w:highlight w:val="yellow"/>
        </w:rPr>
        <w:t>in an armed conflict</w:t>
      </w:r>
      <w:r w:rsidRPr="00980771">
        <w:t xml:space="preserve"> </w:t>
      </w:r>
      <w:r w:rsidRPr="006F6F46">
        <w:rPr>
          <w:rStyle w:val="StyleBoldUnderline"/>
        </w:rPr>
        <w:t>with or within” that country</w:t>
      </w:r>
      <w:r w:rsidRPr="00980771">
        <w:t xml:space="preserve">. </w:t>
      </w:r>
      <w:r w:rsidRPr="006F6F46">
        <w:rPr>
          <w:rStyle w:val="StyleBoldUnderline"/>
          <w:highlight w:val="yellow"/>
        </w:rPr>
        <w:t>That charge</w:t>
      </w:r>
      <w:r w:rsidRPr="006F6F46">
        <w:rPr>
          <w:rStyle w:val="StyleBoldUnderline"/>
        </w:rPr>
        <w:t xml:space="preserve"> has shadowed the targeted killing policy since the first operation</w:t>
      </w:r>
      <w:r w:rsidRPr="00980771">
        <w:t>—</w:t>
      </w:r>
      <w:r w:rsidRPr="006F6F46">
        <w:rPr>
          <w:rStyle w:val="StyleBoldUnderline"/>
        </w:rPr>
        <w:t>also in Yemen—in 2002</w:t>
      </w:r>
      <w:r w:rsidRPr="00980771">
        <w:t xml:space="preserve">, </w:t>
      </w:r>
      <w:r w:rsidRPr="006F6F46">
        <w:rPr>
          <w:rStyle w:val="StyleBoldUnderline"/>
        </w:rPr>
        <w:t>and</w:t>
      </w:r>
      <w:r w:rsidRPr="00980771">
        <w:t xml:space="preserve"> </w:t>
      </w:r>
      <w:r w:rsidRPr="006F6F46">
        <w:rPr>
          <w:rStyle w:val="StyleBoldUnderline"/>
          <w:highlight w:val="yellow"/>
        </w:rPr>
        <w:t>would have implications for drone warfare in Pakistan</w:t>
      </w:r>
      <w:r w:rsidRPr="006F6F46">
        <w:rPr>
          <w:rStyle w:val="StyleBoldUnderline"/>
        </w:rPr>
        <w:t xml:space="preserve">, East </w:t>
      </w:r>
      <w:r w:rsidRPr="006F6F46">
        <w:rPr>
          <w:rStyle w:val="StyleBoldUnderline"/>
          <w:highlight w:val="yellow"/>
        </w:rPr>
        <w:t>Africa and other areas</w:t>
      </w:r>
      <w:r w:rsidRPr="00980771">
        <w:rPr>
          <w:highlight w:val="yellow"/>
        </w:rPr>
        <w:t xml:space="preserve"> </w:t>
      </w:r>
      <w:r w:rsidRPr="006F6F46">
        <w:rPr>
          <w:rStyle w:val="StyleBoldUnderline"/>
        </w:rPr>
        <w:t>where the US is not officially “at war.”</w:t>
      </w:r>
      <w:r w:rsidRPr="00980771">
        <w:t xml:space="preserve"> But the killing of a citizen on purpose outside a war zone provided the opening to challenge it. The Obama administration, like the Bush administration, relies on the Authorization To Use Military Force, passed by Congress days after the 9/11 terrorist attacks, to assert the prerogative to attack perceived threats wherever they may be. </w:t>
      </w:r>
      <w:r w:rsidRPr="006F6F46">
        <w:rPr>
          <w:rStyle w:val="StyleBoldUnderline"/>
          <w:highlight w:val="yellow"/>
        </w:rPr>
        <w:t>This case would</w:t>
      </w:r>
      <w:r w:rsidRPr="00980771">
        <w:rPr>
          <w:highlight w:val="yellow"/>
        </w:rPr>
        <w:t xml:space="preserve"> </w:t>
      </w:r>
      <w:r w:rsidRPr="006F6F46">
        <w:rPr>
          <w:rStyle w:val="StyleBoldUnderline"/>
          <w:highlight w:val="yellow"/>
        </w:rPr>
        <w:t>put</w:t>
      </w:r>
      <w:r w:rsidRPr="006F6F46">
        <w:rPr>
          <w:rStyle w:val="StyleBoldUnderline"/>
        </w:rPr>
        <w:t xml:space="preserve"> the </w:t>
      </w:r>
      <w:r w:rsidRPr="006F6F46">
        <w:rPr>
          <w:rStyle w:val="StyleBoldUnderline"/>
          <w:highlight w:val="yellow"/>
        </w:rPr>
        <w:t>powers granted</w:t>
      </w:r>
      <w:r w:rsidRPr="006F6F46">
        <w:rPr>
          <w:rStyle w:val="StyleBoldUnderline"/>
        </w:rPr>
        <w:t xml:space="preserve"> to the president </w:t>
      </w:r>
      <w:r w:rsidRPr="006F6F46">
        <w:rPr>
          <w:rStyle w:val="StyleBoldUnderline"/>
          <w:highlight w:val="yellow"/>
        </w:rPr>
        <w:t>under the AUMF into judicial play</w:t>
      </w:r>
      <w:r w:rsidRPr="00980771">
        <w:t xml:space="preserve"> in a new way. </w:t>
      </w:r>
      <w:r w:rsidRPr="006F6F46">
        <w:rPr>
          <w:sz w:val="12"/>
        </w:rPr>
        <w:t xml:space="preserve">¶ </w:t>
      </w:r>
      <w:proofErr w:type="gramStart"/>
      <w:r w:rsidRPr="006F6F46">
        <w:rPr>
          <w:rStyle w:val="StyleBoldUnderline"/>
        </w:rPr>
        <w:t>The</w:t>
      </w:r>
      <w:proofErr w:type="gramEnd"/>
      <w:r w:rsidRPr="006F6F46">
        <w:rPr>
          <w:rStyle w:val="StyleBoldUnderline"/>
        </w:rPr>
        <w:t xml:space="preserve"> complaint also challenges the government’s interpretation of “direct participation in hostilities</w:t>
      </w:r>
      <w:r w:rsidRPr="00980771">
        <w:t xml:space="preserve">.” The blurry and contested meaning of direct participation has gotten a lot of judicial play via habeas challenges to the detention of people in Guantánamo and in the context of charges prosecuted through the military commissions. But this case, in which the allegation of direct participation is coupled with the use of lethal force, elevates the issue to a new level. </w:t>
      </w:r>
      <w:r w:rsidRPr="006F6F46">
        <w:rPr>
          <w:sz w:val="12"/>
        </w:rPr>
        <w:t xml:space="preserve">¶ </w:t>
      </w:r>
      <w:proofErr w:type="gramStart"/>
      <w:r w:rsidRPr="00980771">
        <w:t>The</w:t>
      </w:r>
      <w:proofErr w:type="gramEnd"/>
      <w:r w:rsidRPr="00980771">
        <w:t xml:space="preserve"> killing of Khan and Abdulrahman, who were not alleged to be participating in hostilities, would bring the issue of “collateral damage” into the courtroom. If the case is goes forward, the government will be forced to answer questions about </w:t>
      </w:r>
      <w:proofErr w:type="gramStart"/>
      <w:r w:rsidRPr="00980771">
        <w:t>decision making</w:t>
      </w:r>
      <w:proofErr w:type="gramEnd"/>
      <w:r w:rsidRPr="00980771">
        <w:t xml:space="preserve"> and operational compliance with international humanitarian law rules on proportionality and distinction. Did the government kill them—and, by implication, other untargeted civilians—by “mistake”? And if so, is the whole clandestine kill process mistake-prone? </w:t>
      </w:r>
      <w:r w:rsidRPr="006F6F46">
        <w:rPr>
          <w:sz w:val="12"/>
        </w:rPr>
        <w:t xml:space="preserve">¶ </w:t>
      </w:r>
      <w:r w:rsidRPr="006F6F46">
        <w:rPr>
          <w:rStyle w:val="StyleBoldUnderline"/>
          <w:highlight w:val="yellow"/>
        </w:rPr>
        <w:t>So far</w:t>
      </w:r>
      <w:r w:rsidRPr="00980771">
        <w:rPr>
          <w:highlight w:val="yellow"/>
        </w:rPr>
        <w:t xml:space="preserve">, </w:t>
      </w:r>
      <w:r w:rsidRPr="006F6F46">
        <w:rPr>
          <w:rStyle w:val="StyleBoldUnderline"/>
          <w:highlight w:val="yellow"/>
        </w:rPr>
        <w:t>the government has not had to answer</w:t>
      </w:r>
      <w:r w:rsidRPr="006F6F46">
        <w:rPr>
          <w:rStyle w:val="StyleBoldUnderline"/>
        </w:rPr>
        <w:t xml:space="preserve"> such </w:t>
      </w:r>
      <w:r w:rsidRPr="006F6F46">
        <w:rPr>
          <w:rStyle w:val="StyleBoldUnderline"/>
          <w:highlight w:val="yellow"/>
        </w:rPr>
        <w:t>questions</w:t>
      </w:r>
      <w:r w:rsidRPr="00980771">
        <w:t xml:space="preserve">, at least not </w:t>
      </w:r>
      <w:r w:rsidRPr="006F6F46">
        <w:rPr>
          <w:rStyle w:val="StyleBoldUnderline"/>
        </w:rPr>
        <w:t>in a court of law</w:t>
      </w:r>
      <w:r w:rsidRPr="00980771">
        <w:t xml:space="preserve">. To the extent that any answers have been provided about targeted killing in general and the killing of citizens in particular, they have come mostly in the form of leaks from unnamed sources and carefully scripted public remarks by top officials. </w:t>
      </w:r>
      <w:r w:rsidRPr="006F6F46">
        <w:rPr>
          <w:sz w:val="12"/>
        </w:rPr>
        <w:t xml:space="preserve">¶ </w:t>
      </w:r>
      <w:proofErr w:type="gramStart"/>
      <w:r w:rsidRPr="00980771">
        <w:t>The</w:t>
      </w:r>
      <w:proofErr w:type="gramEnd"/>
      <w:r w:rsidRPr="00980771">
        <w:t xml:space="preserve"> targeted killing policy is the latest incarnation of unfettered executive superpower discretion. </w:t>
      </w:r>
      <w:r w:rsidRPr="006F6F46">
        <w:rPr>
          <w:rStyle w:val="StyleBoldUnderline"/>
        </w:rPr>
        <w:t>The policy has been criticized for violating international law</w:t>
      </w:r>
      <w:r w:rsidRPr="00980771">
        <w:t xml:space="preserve">, including from European allies and the UN Special Rapporteur on Extrajudicial, Arbitrary or Summary Executions. Popular opinion in the US, however, runs strongly in favor of this policy; </w:t>
      </w:r>
      <w:r w:rsidRPr="006F6F46">
        <w:rPr>
          <w:rStyle w:val="StyleBoldUnderline"/>
        </w:rPr>
        <w:t>target killing is one of the very few things the Obama administration does that enjoys strong bipartisan support. For this reason</w:t>
      </w:r>
      <w:r w:rsidRPr="00980771">
        <w:rPr>
          <w:highlight w:val="yellow"/>
        </w:rPr>
        <w:t xml:space="preserve">, </w:t>
      </w:r>
      <w:r w:rsidRPr="006F6F46">
        <w:rPr>
          <w:rStyle w:val="StyleBoldUnderline"/>
          <w:highlight w:val="yellow"/>
        </w:rPr>
        <w:t>litigation is</w:t>
      </w:r>
      <w:r w:rsidRPr="006F6F46">
        <w:rPr>
          <w:rStyle w:val="StyleBoldUnderline"/>
        </w:rPr>
        <w:t xml:space="preserve"> so important</w:t>
      </w:r>
      <w:r w:rsidRPr="00980771">
        <w:t xml:space="preserve"> </w:t>
      </w:r>
      <w:r w:rsidRPr="006F6F46">
        <w:rPr>
          <w:rStyle w:val="StyleBoldUnderline"/>
        </w:rPr>
        <w:t xml:space="preserve">because it is </w:t>
      </w:r>
      <w:r w:rsidRPr="006F6F46">
        <w:rPr>
          <w:rStyle w:val="StyleBoldUnderline"/>
          <w:highlight w:val="yellow"/>
        </w:rPr>
        <w:t>the</w:t>
      </w:r>
      <w:r w:rsidRPr="00980771">
        <w:rPr>
          <w:highlight w:val="yellow"/>
        </w:rPr>
        <w:t xml:space="preserve"> </w:t>
      </w:r>
      <w:r w:rsidRPr="006F6F46">
        <w:rPr>
          <w:rStyle w:val="StyleBoldUnderline"/>
          <w:highlight w:val="yellow"/>
        </w:rPr>
        <w:t>only available means of challenging the policy</w:t>
      </w:r>
      <w:r w:rsidRPr="00980771">
        <w:t xml:space="preserve">, and the killing of three citizens provided the opportunity to do so. </w:t>
      </w:r>
      <w:r w:rsidRPr="006F6F46">
        <w:rPr>
          <w:sz w:val="12"/>
        </w:rPr>
        <w:t xml:space="preserve">¶ </w:t>
      </w:r>
      <w:r w:rsidRPr="006F6F46">
        <w:rPr>
          <w:rStyle w:val="StyleBoldUnderline"/>
          <w:highlight w:val="yellow"/>
        </w:rPr>
        <w:t>If this case is not dismissed</w:t>
      </w:r>
      <w:r w:rsidRPr="006F6F46">
        <w:rPr>
          <w:rStyle w:val="StyleBoldUnderline"/>
        </w:rPr>
        <w:t xml:space="preserve"> on state secrets grounds</w:t>
      </w:r>
      <w:r w:rsidRPr="00980771">
        <w:t xml:space="preserve">, as the government is likely to argue in its response to the complaint which is due in the fall, </w:t>
      </w:r>
      <w:r w:rsidRPr="006F6F46">
        <w:rPr>
          <w:rStyle w:val="StyleBoldUnderline"/>
          <w:highlight w:val="yellow"/>
        </w:rPr>
        <w:t>it will</w:t>
      </w:r>
      <w:r w:rsidRPr="00980771">
        <w:rPr>
          <w:highlight w:val="yellow"/>
        </w:rPr>
        <w:t xml:space="preserve"> </w:t>
      </w:r>
      <w:r w:rsidRPr="006F6F46">
        <w:rPr>
          <w:rStyle w:val="StyleBoldUnderline"/>
          <w:highlight w:val="yellow"/>
        </w:rPr>
        <w:t>expose a new horizon for litigating</w:t>
      </w:r>
      <w:r w:rsidRPr="006F6F46">
        <w:rPr>
          <w:rStyle w:val="StyleBoldUnderline"/>
        </w:rPr>
        <w:t xml:space="preserve"> the </w:t>
      </w:r>
      <w:r w:rsidRPr="006F6F46">
        <w:rPr>
          <w:rStyle w:val="StyleBoldUnderline"/>
          <w:highlight w:val="yellow"/>
        </w:rPr>
        <w:t>conduct of war</w:t>
      </w:r>
      <w:r w:rsidRPr="00980771">
        <w:t>. Even if the case is dismissed, CCR and the ACLU deserve commendation for once again pioneering into the murky landscape of the “war on terror” to press for governmental transparency, accountability and adherence to the law.</w:t>
      </w:r>
    </w:p>
    <w:p w14:paraId="14CD1BAF" w14:textId="77777777" w:rsidR="009D03FA" w:rsidRPr="006F6F46" w:rsidRDefault="009D03FA" w:rsidP="009D03FA"/>
    <w:p w14:paraId="1BABB4C9" w14:textId="1DF7F3DF" w:rsidR="006F6F46" w:rsidRDefault="008A1500" w:rsidP="008A1500">
      <w:pPr>
        <w:pStyle w:val="Heading3"/>
      </w:pPr>
      <w:r>
        <w:t>Courts</w:t>
      </w:r>
      <w:r w:rsidR="006F6F46">
        <w:t xml:space="preserve"> – Bivens </w:t>
      </w:r>
    </w:p>
    <w:p w14:paraId="25433CF1" w14:textId="77777777" w:rsidR="006F6F46" w:rsidRPr="00980771" w:rsidRDefault="006F6F46" w:rsidP="006F6F46">
      <w:pPr>
        <w:pStyle w:val="Heading4"/>
      </w:pPr>
      <w:r w:rsidRPr="00980771">
        <w:t xml:space="preserve">Judicial ex-post review of targeted killing would </w:t>
      </w:r>
      <w:r w:rsidRPr="00980771">
        <w:rPr>
          <w:u w:val="single"/>
        </w:rPr>
        <w:t>collapse</w:t>
      </w:r>
      <w:r w:rsidRPr="00980771">
        <w:t xml:space="preserve"> military </w:t>
      </w:r>
      <w:r w:rsidRPr="00980771">
        <w:rPr>
          <w:u w:val="single"/>
        </w:rPr>
        <w:t>effectiveness</w:t>
      </w:r>
      <w:r w:rsidRPr="00980771">
        <w:t xml:space="preserve"> and </w:t>
      </w:r>
      <w:r w:rsidRPr="00980771">
        <w:rPr>
          <w:u w:val="single"/>
        </w:rPr>
        <w:t>command structure</w:t>
      </w:r>
      <w:r w:rsidRPr="00980771">
        <w:t xml:space="preserve">---causes </w:t>
      </w:r>
      <w:r w:rsidRPr="00980771">
        <w:rPr>
          <w:u w:val="single"/>
        </w:rPr>
        <w:t>second-guessing</w:t>
      </w:r>
      <w:r w:rsidRPr="00980771">
        <w:t xml:space="preserve"> of every crucial battlefield decision </w:t>
      </w:r>
    </w:p>
    <w:p w14:paraId="1F85ACB0" w14:textId="77777777" w:rsidR="006F6F46" w:rsidRPr="00980771" w:rsidRDefault="006F6F46" w:rsidP="006F6F46">
      <w:r w:rsidRPr="00980771">
        <w:t xml:space="preserve">Stuart F. </w:t>
      </w:r>
      <w:r w:rsidRPr="00980771">
        <w:rPr>
          <w:rStyle w:val="StyleStyleBold12pt"/>
        </w:rPr>
        <w:t>Delery 12</w:t>
      </w:r>
      <w:r w:rsidRPr="00980771">
        <w:t xml:space="preserve">, Principal Deputy Assistant Attorney General, Civil Division, 12/14/12, Defendants’ Motion to Dismiss, NASSER AL-AULAQI, as personal representative of the estate of ANWAR AL-AULAQI, et al., Plaintiffs, v. LEON E. PANETTA, et al., in their individual capacities, Defendants, No. 1:12-cv-01192 (RMC), </w:t>
      </w:r>
      <w:r w:rsidRPr="006F6F46">
        <w:t>http://www.lawfareblog.com/wp-content/uploads/2012/12/MTD-AAA.pdf</w:t>
      </w:r>
    </w:p>
    <w:p w14:paraId="663EAC2F" w14:textId="77777777" w:rsidR="006F6F46" w:rsidRPr="00980771" w:rsidRDefault="006F6F46" w:rsidP="006F6F46">
      <w:pPr>
        <w:pStyle w:val="card"/>
      </w:pPr>
      <w:r w:rsidRPr="00980771">
        <w:t xml:space="preserve">First, </w:t>
      </w:r>
      <w:r w:rsidRPr="006F6F46">
        <w:rPr>
          <w:rStyle w:val="StyleBoldUnderline"/>
          <w:highlight w:val="yellow"/>
        </w:rPr>
        <w:t xml:space="preserve">the </w:t>
      </w:r>
      <w:r w:rsidRPr="006F6F46">
        <w:rPr>
          <w:rStyle w:val="StyleBoldUnderline"/>
        </w:rPr>
        <w:t xml:space="preserve">D.C. </w:t>
      </w:r>
      <w:r w:rsidRPr="006F6F46">
        <w:rPr>
          <w:rStyle w:val="StyleBoldUnderline"/>
          <w:highlight w:val="yellow"/>
        </w:rPr>
        <w:t>Circuit has</w:t>
      </w:r>
      <w:r w:rsidRPr="006F6F46">
        <w:rPr>
          <w:rStyle w:val="StyleBoldUnderline"/>
        </w:rPr>
        <w:t xml:space="preserve"> repeatedly </w:t>
      </w:r>
      <w:r w:rsidRPr="006F6F46">
        <w:rPr>
          <w:rStyle w:val="StyleBoldUnderline"/>
          <w:highlight w:val="yellow"/>
        </w:rPr>
        <w:t>held</w:t>
      </w:r>
      <w:r w:rsidRPr="006F6F46">
        <w:rPr>
          <w:rStyle w:val="StyleBoldUnderline"/>
        </w:rPr>
        <w:t xml:space="preserve"> that </w:t>
      </w:r>
      <w:r w:rsidRPr="006F6F46">
        <w:rPr>
          <w:rStyle w:val="StyleBoldUnderline"/>
          <w:highlight w:val="yellow"/>
        </w:rPr>
        <w:t>where claims</w:t>
      </w:r>
      <w:r w:rsidRPr="006F6F46">
        <w:rPr>
          <w:rStyle w:val="StyleBoldUnderline"/>
        </w:rPr>
        <w:t xml:space="preserve"> directly </w:t>
      </w:r>
      <w:r w:rsidRPr="006F6F46">
        <w:rPr>
          <w:rStyle w:val="StyleBoldUnderline"/>
          <w:highlight w:val="yellow"/>
        </w:rPr>
        <w:t>implicate</w:t>
      </w:r>
      <w:r w:rsidRPr="006F6F46">
        <w:rPr>
          <w:rStyle w:val="StyleBoldUnderline"/>
        </w:rPr>
        <w:t xml:space="preserve"> matters involving national security and particularly </w:t>
      </w:r>
      <w:r w:rsidRPr="006F6F46">
        <w:rPr>
          <w:rStyle w:val="StyleBoldUnderline"/>
          <w:highlight w:val="yellow"/>
        </w:rPr>
        <w:t>war powers</w:t>
      </w:r>
      <w:r w:rsidRPr="00980771">
        <w:rPr>
          <w:highlight w:val="yellow"/>
        </w:rPr>
        <w:t xml:space="preserve">, </w:t>
      </w:r>
      <w:r w:rsidRPr="00101DA0">
        <w:rPr>
          <w:rStyle w:val="Emphasis"/>
          <w:highlight w:val="yellow"/>
        </w:rPr>
        <w:t>special factors counsel hesitation</w:t>
      </w:r>
      <w:r w:rsidRPr="00980771">
        <w:t>. See Doe, 683 F.3d at 394-95 (discussing the “strength of the special factors of military and national security” in refusing to infer remedy for citizen detained by military in Iraq); Ali, 649 F.3d at 773 (explaining that “</w:t>
      </w:r>
      <w:r w:rsidRPr="006F6F46">
        <w:rPr>
          <w:rStyle w:val="StyleBoldUnderline"/>
          <w:highlight w:val="yellow"/>
        </w:rPr>
        <w:t>the</w:t>
      </w:r>
      <w:r w:rsidRPr="00980771">
        <w:rPr>
          <w:highlight w:val="yellow"/>
        </w:rPr>
        <w:t xml:space="preserve"> </w:t>
      </w:r>
      <w:r w:rsidRPr="00101DA0">
        <w:rPr>
          <w:rStyle w:val="Emphasis"/>
          <w:highlight w:val="yellow"/>
        </w:rPr>
        <w:t>danger of obstructing</w:t>
      </w:r>
      <w:r w:rsidRPr="00101DA0">
        <w:rPr>
          <w:rStyle w:val="Emphasis"/>
        </w:rPr>
        <w:t xml:space="preserve"> U.S. national </w:t>
      </w:r>
      <w:r w:rsidRPr="00101DA0">
        <w:rPr>
          <w:rStyle w:val="Emphasis"/>
          <w:highlight w:val="yellow"/>
        </w:rPr>
        <w:t>security policy</w:t>
      </w:r>
      <w:r w:rsidRPr="00980771">
        <w:rPr>
          <w:highlight w:val="yellow"/>
        </w:rPr>
        <w:t xml:space="preserve">” </w:t>
      </w:r>
      <w:r w:rsidRPr="006F6F46">
        <w:rPr>
          <w:rStyle w:val="StyleBoldUnderline"/>
          <w:highlight w:val="yellow"/>
        </w:rPr>
        <w:t>is a special factor in</w:t>
      </w:r>
      <w:r w:rsidRPr="006F6F46">
        <w:rPr>
          <w:rStyle w:val="StyleBoldUnderline"/>
        </w:rPr>
        <w:t xml:space="preserve"> </w:t>
      </w:r>
      <w:r w:rsidRPr="00101DA0">
        <w:rPr>
          <w:rStyle w:val="Emphasis"/>
          <w:highlight w:val="yellow"/>
        </w:rPr>
        <w:t>refusing to infer remedy for aliens</w:t>
      </w:r>
      <w:r w:rsidRPr="00980771">
        <w:t xml:space="preserve"> detained in Iraq and Afghanistan (internal quotation and citation omitted)); Rasul v. Myers, 563 F.3d 527, 532 n.5 (D.C. Cir. 2009) (same for aliens detained at Guantánamo Bay). </w:t>
      </w:r>
      <w:r w:rsidRPr="006F6F46">
        <w:rPr>
          <w:rStyle w:val="StyleBoldUnderline"/>
        </w:rPr>
        <w:t>These cases alone should control Plaintiffs’ claims here</w:t>
      </w:r>
      <w:r w:rsidRPr="00980771">
        <w:t xml:space="preserve">. </w:t>
      </w:r>
      <w:r w:rsidRPr="006F6F46">
        <w:rPr>
          <w:rStyle w:val="StyleBoldUnderline"/>
        </w:rPr>
        <w:t>Plaintiffs challenge the alleged targeting of and missile strikes against members of AQAP in Yemen</w:t>
      </w:r>
      <w:r w:rsidRPr="003475FF">
        <w:t xml:space="preserve">. </w:t>
      </w:r>
      <w:r w:rsidRPr="006F6F46">
        <w:rPr>
          <w:rStyle w:val="StyleBoldUnderline"/>
        </w:rPr>
        <w:t>Few cases more clearly present “the</w:t>
      </w:r>
      <w:r w:rsidRPr="003475FF">
        <w:t xml:space="preserve"> </w:t>
      </w:r>
      <w:r w:rsidRPr="00101DA0">
        <w:rPr>
          <w:rStyle w:val="Emphasis"/>
        </w:rPr>
        <w:t>danger of obstructing U.S. national security policy</w:t>
      </w:r>
      <w:r w:rsidRPr="003475FF">
        <w:t xml:space="preserve">” </w:t>
      </w:r>
      <w:r w:rsidRPr="006F6F46">
        <w:rPr>
          <w:rStyle w:val="StyleBoldUnderline"/>
        </w:rPr>
        <w:t>than this one</w:t>
      </w:r>
      <w:r w:rsidRPr="003475FF">
        <w:t>.</w:t>
      </w:r>
      <w:r w:rsidRPr="00980771">
        <w:t xml:space="preserve"> </w:t>
      </w:r>
      <w:proofErr w:type="gramStart"/>
      <w:r w:rsidRPr="00980771">
        <w:t>Ali, 649 F.3d at 773.</w:t>
      </w:r>
      <w:proofErr w:type="gramEnd"/>
      <w:r w:rsidRPr="00980771">
        <w:t xml:space="preserve"> Accordingly, </w:t>
      </w:r>
      <w:r w:rsidRPr="006F6F46">
        <w:rPr>
          <w:rStyle w:val="StyleBoldUnderline"/>
        </w:rPr>
        <w:t>national security considerations bar inferring a remedy for Plaintiffs’ claims</w:t>
      </w:r>
      <w:r w:rsidRPr="00980771">
        <w:t>.19</w:t>
      </w:r>
      <w:r w:rsidRPr="006F6F46">
        <w:rPr>
          <w:sz w:val="12"/>
        </w:rPr>
        <w:t xml:space="preserve">¶ </w:t>
      </w:r>
      <w:r w:rsidRPr="00980771">
        <w:t xml:space="preserve">Second, </w:t>
      </w:r>
      <w:r w:rsidRPr="006F6F46">
        <w:rPr>
          <w:rStyle w:val="StyleBoldUnderline"/>
          <w:highlight w:val="yellow"/>
        </w:rPr>
        <w:t>Plaintiffs’ claims</w:t>
      </w:r>
      <w:r w:rsidRPr="00980771">
        <w:rPr>
          <w:highlight w:val="yellow"/>
        </w:rPr>
        <w:t xml:space="preserve"> </w:t>
      </w:r>
      <w:r w:rsidRPr="00101DA0">
        <w:rPr>
          <w:rStyle w:val="Emphasis"/>
          <w:highlight w:val="yellow"/>
        </w:rPr>
        <w:t>implicate</w:t>
      </w:r>
      <w:r w:rsidRPr="00101DA0">
        <w:rPr>
          <w:rStyle w:val="Emphasis"/>
        </w:rPr>
        <w:t xml:space="preserve"> the </w:t>
      </w:r>
      <w:r w:rsidRPr="00101DA0">
        <w:rPr>
          <w:rStyle w:val="Emphasis"/>
          <w:highlight w:val="yellow"/>
        </w:rPr>
        <w:t>effectiveness of the military</w:t>
      </w:r>
      <w:r w:rsidRPr="00980771">
        <w:t xml:space="preserve">. As with national security, </w:t>
      </w:r>
      <w:r w:rsidRPr="006F6F46">
        <w:rPr>
          <w:rStyle w:val="StyleBoldUnderline"/>
        </w:rPr>
        <w:t>the D.C. Circuit has consistently held that claims threatening to</w:t>
      </w:r>
      <w:r w:rsidRPr="00980771">
        <w:t xml:space="preserve"> </w:t>
      </w:r>
      <w:r w:rsidRPr="00101DA0">
        <w:rPr>
          <w:rStyle w:val="Emphasis"/>
        </w:rPr>
        <w:t>undermine the military’s command structure and effectiveness</w:t>
      </w:r>
      <w:r w:rsidRPr="00980771">
        <w:t xml:space="preserve"> </w:t>
      </w:r>
      <w:r w:rsidRPr="006F6F46">
        <w:rPr>
          <w:rStyle w:val="StyleBoldUnderline"/>
        </w:rPr>
        <w:t>present special factors</w:t>
      </w:r>
      <w:r w:rsidRPr="00980771">
        <w:t>. See Doe, 683 F.3d at 396; Ali, 649 F.3d at 773</w:t>
      </w:r>
      <w:r w:rsidRPr="00980771">
        <w:rPr>
          <w:highlight w:val="yellow"/>
        </w:rPr>
        <w:t xml:space="preserve">. </w:t>
      </w:r>
      <w:r w:rsidRPr="006F6F46">
        <w:rPr>
          <w:rStyle w:val="StyleBoldUnderline"/>
          <w:highlight w:val="yellow"/>
        </w:rPr>
        <w:t>Allowing a damages suit</w:t>
      </w:r>
      <w:r w:rsidRPr="006F6F46">
        <w:rPr>
          <w:rStyle w:val="StyleBoldUnderline"/>
        </w:rPr>
        <w:t xml:space="preserve"> brought by the estate of a leader of AQAP against officials who allegedly targeted</w:t>
      </w:r>
      <w:r w:rsidRPr="003475FF">
        <w:t xml:space="preserve"> and directed </w:t>
      </w:r>
      <w:r w:rsidRPr="006F6F46">
        <w:rPr>
          <w:rStyle w:val="StyleBoldUnderline"/>
        </w:rPr>
        <w:t>the strike</w:t>
      </w:r>
      <w:r w:rsidRPr="003475FF">
        <w:t xml:space="preserve"> against him </w:t>
      </w:r>
      <w:r w:rsidRPr="006F6F46">
        <w:rPr>
          <w:rStyle w:val="StyleBoldUnderline"/>
        </w:rPr>
        <w:t>would</w:t>
      </w:r>
      <w:r w:rsidRPr="003475FF">
        <w:t xml:space="preserve"> </w:t>
      </w:r>
      <w:r w:rsidRPr="00101DA0">
        <w:rPr>
          <w:rStyle w:val="Emphasis"/>
        </w:rPr>
        <w:t>fly in the face of explicit circuit precedent</w:t>
      </w:r>
      <w:r w:rsidRPr="003475FF">
        <w:t>. As the court in Ali ex</w:t>
      </w:r>
      <w:r w:rsidRPr="00980771">
        <w:t>plained: “</w:t>
      </w:r>
      <w:r w:rsidRPr="006F6F46">
        <w:rPr>
          <w:rStyle w:val="StyleBoldUnderline"/>
          <w:highlight w:val="yellow"/>
        </w:rPr>
        <w:t>It</w:t>
      </w:r>
      <w:r w:rsidRPr="006F6F46">
        <w:rPr>
          <w:rStyle w:val="StyleBoldUnderline"/>
        </w:rPr>
        <w:t xml:space="preserve"> </w:t>
      </w:r>
      <w:r w:rsidRPr="006F6F46">
        <w:rPr>
          <w:rStyle w:val="StyleBoldUnderline"/>
          <w:highlight w:val="yellow"/>
        </w:rPr>
        <w:t>would be difficult to devise</w:t>
      </w:r>
      <w:r w:rsidRPr="00980771">
        <w:rPr>
          <w:highlight w:val="yellow"/>
        </w:rPr>
        <w:t xml:space="preserve"> </w:t>
      </w:r>
      <w:r w:rsidRPr="00101DA0">
        <w:rPr>
          <w:rStyle w:val="Emphasis"/>
          <w:highlight w:val="yellow"/>
        </w:rPr>
        <w:t>more effective fettering of a field commander</w:t>
      </w:r>
      <w:r w:rsidRPr="00980771">
        <w:rPr>
          <w:highlight w:val="yellow"/>
        </w:rPr>
        <w:t xml:space="preserve"> </w:t>
      </w:r>
      <w:r w:rsidRPr="006F6F46">
        <w:rPr>
          <w:rStyle w:val="StyleBoldUnderline"/>
          <w:highlight w:val="yellow"/>
        </w:rPr>
        <w:t>than to allow</w:t>
      </w:r>
      <w:r w:rsidRPr="006F6F46">
        <w:rPr>
          <w:rStyle w:val="StyleBoldUnderline"/>
        </w:rPr>
        <w:t xml:space="preserve"> the very </w:t>
      </w:r>
      <w:r w:rsidRPr="006F6F46">
        <w:rPr>
          <w:rStyle w:val="StyleBoldUnderline"/>
          <w:highlight w:val="yellow"/>
        </w:rPr>
        <w:t>enemies</w:t>
      </w:r>
      <w:r w:rsidRPr="006F6F46">
        <w:rPr>
          <w:rStyle w:val="StyleBoldUnderline"/>
        </w:rPr>
        <w:t xml:space="preserve"> he is ordered to reduce to submission</w:t>
      </w:r>
      <w:r w:rsidRPr="00980771">
        <w:t xml:space="preserve"> </w:t>
      </w:r>
      <w:r w:rsidRPr="00101DA0">
        <w:rPr>
          <w:rStyle w:val="Emphasis"/>
          <w:highlight w:val="yellow"/>
        </w:rPr>
        <w:t>to call him to account in</w:t>
      </w:r>
      <w:r w:rsidRPr="00101DA0">
        <w:rPr>
          <w:rStyle w:val="Emphasis"/>
        </w:rPr>
        <w:t xml:space="preserve"> his own </w:t>
      </w:r>
      <w:r w:rsidRPr="00101DA0">
        <w:rPr>
          <w:rStyle w:val="Emphasis"/>
          <w:highlight w:val="yellow"/>
        </w:rPr>
        <w:t>civil courts</w:t>
      </w:r>
      <w:r w:rsidRPr="00980771">
        <w:rPr>
          <w:highlight w:val="yellow"/>
        </w:rPr>
        <w:t xml:space="preserve"> </w:t>
      </w:r>
      <w:r w:rsidRPr="006F6F46">
        <w:rPr>
          <w:rStyle w:val="StyleBoldUnderline"/>
          <w:highlight w:val="yellow"/>
        </w:rPr>
        <w:t>and</w:t>
      </w:r>
      <w:r w:rsidRPr="00980771">
        <w:rPr>
          <w:highlight w:val="yellow"/>
        </w:rPr>
        <w:t xml:space="preserve"> </w:t>
      </w:r>
      <w:r w:rsidRPr="00101DA0">
        <w:rPr>
          <w:rStyle w:val="Emphasis"/>
          <w:highlight w:val="yellow"/>
        </w:rPr>
        <w:t>divert his efforts</w:t>
      </w:r>
      <w:r w:rsidRPr="00101DA0">
        <w:rPr>
          <w:rStyle w:val="Emphasis"/>
        </w:rPr>
        <w:t xml:space="preserve"> and attention </w:t>
      </w:r>
      <w:r w:rsidRPr="00101DA0">
        <w:rPr>
          <w:rStyle w:val="Emphasis"/>
          <w:highlight w:val="yellow"/>
        </w:rPr>
        <w:t>from the military offensive</w:t>
      </w:r>
      <w:r w:rsidRPr="00101DA0">
        <w:rPr>
          <w:rStyle w:val="Emphasis"/>
        </w:rPr>
        <w:t xml:space="preserve"> abroad</w:t>
      </w:r>
      <w:r w:rsidRPr="00980771">
        <w:t xml:space="preserve"> </w:t>
      </w:r>
      <w:r w:rsidRPr="006F6F46">
        <w:rPr>
          <w:rStyle w:val="StyleBoldUnderline"/>
        </w:rPr>
        <w:t>to the legal defensive at home</w:t>
      </w:r>
      <w:r w:rsidRPr="00980771">
        <w:t xml:space="preserve">.” </w:t>
      </w:r>
      <w:proofErr w:type="gramStart"/>
      <w:r w:rsidRPr="00980771">
        <w:t>649 F.3d at 773 (quoting Eisentrager, 339 U.S. at 779).</w:t>
      </w:r>
      <w:proofErr w:type="gramEnd"/>
      <w:r w:rsidRPr="00980771">
        <w:t xml:space="preserve"> Moreover, </w:t>
      </w:r>
      <w:r w:rsidRPr="006F6F46">
        <w:rPr>
          <w:rStyle w:val="StyleBoldUnderline"/>
        </w:rPr>
        <w:t xml:space="preserve">allowing such </w:t>
      </w:r>
      <w:r w:rsidRPr="006F6F46">
        <w:rPr>
          <w:rStyle w:val="StyleBoldUnderline"/>
          <w:highlight w:val="yellow"/>
        </w:rPr>
        <w:t>suits</w:t>
      </w:r>
      <w:r w:rsidRPr="003475FF">
        <w:t xml:space="preserve"> to proceed “</w:t>
      </w:r>
      <w:r w:rsidRPr="006F6F46">
        <w:rPr>
          <w:rStyle w:val="StyleBoldUnderline"/>
          <w:highlight w:val="yellow"/>
        </w:rPr>
        <w:t>would</w:t>
      </w:r>
      <w:r w:rsidRPr="003475FF">
        <w:rPr>
          <w:highlight w:val="yellow"/>
        </w:rPr>
        <w:t xml:space="preserve"> </w:t>
      </w:r>
      <w:r w:rsidRPr="00101DA0">
        <w:rPr>
          <w:rStyle w:val="Emphasis"/>
          <w:highlight w:val="yellow"/>
        </w:rPr>
        <w:t>diminish</w:t>
      </w:r>
      <w:r w:rsidRPr="00101DA0">
        <w:rPr>
          <w:rStyle w:val="Emphasis"/>
        </w:rPr>
        <w:t xml:space="preserve"> the </w:t>
      </w:r>
      <w:r w:rsidRPr="00101DA0">
        <w:rPr>
          <w:rStyle w:val="Emphasis"/>
          <w:highlight w:val="yellow"/>
        </w:rPr>
        <w:t>prestige</w:t>
      </w:r>
      <w:r w:rsidRPr="00101DA0">
        <w:rPr>
          <w:rStyle w:val="Emphasis"/>
        </w:rPr>
        <w:t xml:space="preserve"> of our commanders,</w:t>
      </w:r>
      <w:r w:rsidRPr="003475FF">
        <w:t xml:space="preserve"> </w:t>
      </w:r>
      <w:r w:rsidRPr="006F6F46">
        <w:rPr>
          <w:rStyle w:val="StyleBoldUnderline"/>
        </w:rPr>
        <w:t>not only with enemies but with wavering neutrals</w:t>
      </w:r>
      <w:r w:rsidRPr="003475FF">
        <w:t>.” Id.; see also Vance, 2012 WL5416500 at *5 (“The Supreme</w:t>
      </w:r>
      <w:r w:rsidRPr="00980771">
        <w:t xml:space="preserve"> Court’s principal point was that </w:t>
      </w:r>
      <w:r w:rsidRPr="006F6F46">
        <w:rPr>
          <w:rStyle w:val="StyleBoldUnderline"/>
        </w:rPr>
        <w:t>civilian courts should not interfere with the military chain of command</w:t>
      </w:r>
      <w:r w:rsidRPr="00980771">
        <w:t xml:space="preserve"> . . </w:t>
      </w:r>
      <w:proofErr w:type="gramStart"/>
      <w:r w:rsidRPr="00980771">
        <w:t>. .</w:t>
      </w:r>
      <w:proofErr w:type="gramEnd"/>
      <w:r w:rsidRPr="00980771">
        <w:t xml:space="preserve">”); Lebron, 670 F.3d at 553 (barring on special factors grounds Bivens claims by detained terrorist because </w:t>
      </w:r>
      <w:r w:rsidRPr="006F6F46">
        <w:rPr>
          <w:rStyle w:val="StyleBoldUnderline"/>
        </w:rPr>
        <w:t>suit would “require members of the Armed Services and their civilian superiors to testify in court as to each other’s decisions and actions</w:t>
      </w:r>
      <w:r w:rsidRPr="00980771">
        <w:t xml:space="preserve">” (citation and internal quotation omitted)). </w:t>
      </w:r>
      <w:r w:rsidRPr="006F6F46">
        <w:rPr>
          <w:sz w:val="12"/>
        </w:rPr>
        <w:t xml:space="preserve">¶ </w:t>
      </w:r>
      <w:r w:rsidRPr="00101DA0">
        <w:rPr>
          <w:rStyle w:val="Emphasis"/>
        </w:rPr>
        <w:t>Creating a</w:t>
      </w:r>
      <w:r w:rsidRPr="00101DA0">
        <w:rPr>
          <w:rStyle w:val="Emphasis"/>
          <w:highlight w:val="yellow"/>
        </w:rPr>
        <w:t xml:space="preserve"> new damages remedy</w:t>
      </w:r>
      <w:r w:rsidRPr="00980771">
        <w:rPr>
          <w:highlight w:val="yellow"/>
        </w:rPr>
        <w:t xml:space="preserve"> </w:t>
      </w:r>
      <w:r w:rsidRPr="006F6F46">
        <w:rPr>
          <w:rStyle w:val="StyleBoldUnderline"/>
          <w:highlight w:val="yellow"/>
        </w:rPr>
        <w:t xml:space="preserve">in </w:t>
      </w:r>
      <w:r w:rsidRPr="006F6F46">
        <w:rPr>
          <w:rStyle w:val="StyleBoldUnderline"/>
        </w:rPr>
        <w:t>the context of</w:t>
      </w:r>
      <w:r w:rsidRPr="00980771">
        <w:t xml:space="preserve"> alleged </w:t>
      </w:r>
      <w:r w:rsidRPr="00101DA0">
        <w:rPr>
          <w:rStyle w:val="Emphasis"/>
        </w:rPr>
        <w:t xml:space="preserve">missile </w:t>
      </w:r>
      <w:r w:rsidRPr="00101DA0">
        <w:rPr>
          <w:rStyle w:val="Emphasis"/>
          <w:highlight w:val="yellow"/>
        </w:rPr>
        <w:t>strikes against enemy forces</w:t>
      </w:r>
      <w:r w:rsidRPr="00101DA0">
        <w:rPr>
          <w:rStyle w:val="Emphasis"/>
        </w:rPr>
        <w:t xml:space="preserve"> in Yemen</w:t>
      </w:r>
      <w:r w:rsidRPr="00980771">
        <w:t xml:space="preserve"> </w:t>
      </w:r>
      <w:r w:rsidRPr="006F6F46">
        <w:rPr>
          <w:rStyle w:val="StyleBoldUnderline"/>
          <w:highlight w:val="yellow"/>
        </w:rPr>
        <w:t>would have</w:t>
      </w:r>
      <w:r w:rsidRPr="00980771">
        <w:t xml:space="preserve"> the same, if not </w:t>
      </w:r>
      <w:r w:rsidRPr="00101DA0">
        <w:rPr>
          <w:rStyle w:val="Emphasis"/>
          <w:highlight w:val="yellow"/>
        </w:rPr>
        <w:t xml:space="preserve">greater, negative outcome </w:t>
      </w:r>
      <w:r w:rsidRPr="00101DA0">
        <w:rPr>
          <w:rStyle w:val="Emphasis"/>
        </w:rPr>
        <w:t>on the military</w:t>
      </w:r>
      <w:r w:rsidRPr="003475FF">
        <w:t xml:space="preserve"> as</w:t>
      </w:r>
      <w:r w:rsidRPr="00980771">
        <w:t xml:space="preserve"> in the military detention context that is now well-trodden territory in this and other circuits. </w:t>
      </w:r>
      <w:r w:rsidRPr="006F6F46">
        <w:rPr>
          <w:rStyle w:val="StyleBoldUnderline"/>
        </w:rPr>
        <w:t xml:space="preserve">These </w:t>
      </w:r>
      <w:r w:rsidRPr="006F6F46">
        <w:rPr>
          <w:rStyle w:val="StyleBoldUnderline"/>
          <w:highlight w:val="yellow"/>
        </w:rPr>
        <w:t>suits “would</w:t>
      </w:r>
      <w:r w:rsidRPr="00980771">
        <w:rPr>
          <w:highlight w:val="yellow"/>
        </w:rPr>
        <w:t xml:space="preserve"> </w:t>
      </w:r>
      <w:r w:rsidRPr="00101DA0">
        <w:rPr>
          <w:rStyle w:val="Emphasis"/>
        </w:rPr>
        <w:t xml:space="preserve">disrupt and </w:t>
      </w:r>
      <w:r w:rsidRPr="00101DA0">
        <w:rPr>
          <w:rStyle w:val="Emphasis"/>
          <w:highlight w:val="yellow"/>
        </w:rPr>
        <w:t>hinder</w:t>
      </w:r>
      <w:r w:rsidRPr="00101DA0">
        <w:rPr>
          <w:rStyle w:val="Emphasis"/>
        </w:rPr>
        <w:t xml:space="preserve"> the </w:t>
      </w:r>
      <w:r w:rsidRPr="00101DA0">
        <w:rPr>
          <w:rStyle w:val="Emphasis"/>
          <w:highlight w:val="yellow"/>
        </w:rPr>
        <w:t>ability of</w:t>
      </w:r>
      <w:r w:rsidRPr="00101DA0">
        <w:rPr>
          <w:rStyle w:val="Emphasis"/>
        </w:rPr>
        <w:t xml:space="preserve"> our </w:t>
      </w:r>
      <w:r w:rsidRPr="00101DA0">
        <w:rPr>
          <w:rStyle w:val="Emphasis"/>
          <w:highlight w:val="yellow"/>
        </w:rPr>
        <w:t>armed forces to act decisively</w:t>
      </w:r>
      <w:r w:rsidRPr="00101DA0">
        <w:rPr>
          <w:rStyle w:val="Emphasis"/>
        </w:rPr>
        <w:t xml:space="preserve"> and without hesitation</w:t>
      </w:r>
      <w:r w:rsidRPr="00980771">
        <w:t xml:space="preserve"> in defense of our liberty and national interests.” </w:t>
      </w:r>
      <w:proofErr w:type="gramStart"/>
      <w:r w:rsidRPr="00980771">
        <w:t>Ali, 649 F.3d at 773 (citation and internal quotation omitted).</w:t>
      </w:r>
      <w:proofErr w:type="gramEnd"/>
      <w:r w:rsidRPr="00980771">
        <w:t xml:space="preserve"> </w:t>
      </w:r>
      <w:r w:rsidRPr="006F6F46">
        <w:rPr>
          <w:rStyle w:val="StyleBoldUnderline"/>
          <w:highlight w:val="yellow"/>
        </w:rPr>
        <w:t>To infuse</w:t>
      </w:r>
      <w:r w:rsidRPr="006F6F46">
        <w:rPr>
          <w:rStyle w:val="StyleBoldUnderline"/>
        </w:rPr>
        <w:t xml:space="preserve"> such </w:t>
      </w:r>
      <w:r w:rsidRPr="006F6F46">
        <w:rPr>
          <w:rStyle w:val="StyleBoldUnderline"/>
          <w:highlight w:val="yellow"/>
        </w:rPr>
        <w:t>hesitation into the</w:t>
      </w:r>
      <w:r w:rsidRPr="006F6F46">
        <w:rPr>
          <w:rStyle w:val="StyleBoldUnderline"/>
        </w:rPr>
        <w:t xml:space="preserve"> real-time, </w:t>
      </w:r>
      <w:r w:rsidRPr="006F6F46">
        <w:rPr>
          <w:rStyle w:val="StyleBoldUnderline"/>
          <w:highlight w:val="yellow"/>
        </w:rPr>
        <w:t>active-war decision-making of military officers</w:t>
      </w:r>
      <w:r w:rsidRPr="006F6F46">
        <w:rPr>
          <w:rStyle w:val="StyleBoldUnderline"/>
        </w:rPr>
        <w:t xml:space="preserve"> absent authorization to do so from Congress </w:t>
      </w:r>
      <w:r w:rsidRPr="006F6F46">
        <w:rPr>
          <w:rStyle w:val="StyleBoldUnderline"/>
          <w:highlight w:val="yellow"/>
        </w:rPr>
        <w:t>would have</w:t>
      </w:r>
      <w:r w:rsidRPr="00980771">
        <w:rPr>
          <w:highlight w:val="yellow"/>
        </w:rPr>
        <w:t xml:space="preserve"> </w:t>
      </w:r>
      <w:r w:rsidRPr="00101DA0">
        <w:rPr>
          <w:rStyle w:val="Emphasis"/>
          <w:highlight w:val="yellow"/>
        </w:rPr>
        <w:t>profound implications on military effectiveness</w:t>
      </w:r>
      <w:r w:rsidRPr="00980771">
        <w:t>. This too warrants barring this new species of litigation.</w:t>
      </w:r>
    </w:p>
    <w:p w14:paraId="0D607586" w14:textId="77777777" w:rsidR="006F6F46" w:rsidRDefault="006F6F46" w:rsidP="006F6F46"/>
    <w:p w14:paraId="48893F1D" w14:textId="77777777" w:rsidR="006F6F46" w:rsidRPr="00980771" w:rsidRDefault="006F6F46" w:rsidP="006F6F46">
      <w:pPr>
        <w:pStyle w:val="Heading4"/>
      </w:pPr>
      <w:r w:rsidRPr="00980771">
        <w:t xml:space="preserve">Ex-post review that allows Bivens suits over targeted killings would </w:t>
      </w:r>
      <w:r w:rsidRPr="00980771">
        <w:rPr>
          <w:u w:val="single"/>
        </w:rPr>
        <w:t>destroy</w:t>
      </w:r>
      <w:r w:rsidRPr="00980771">
        <w:t xml:space="preserve"> battlefield effectiveness---undermines the </w:t>
      </w:r>
      <w:r w:rsidRPr="00980771">
        <w:rPr>
          <w:u w:val="single"/>
        </w:rPr>
        <w:t>chain of command</w:t>
      </w:r>
      <w:r w:rsidRPr="00980771">
        <w:t xml:space="preserve"> and </w:t>
      </w:r>
      <w:r w:rsidRPr="00980771">
        <w:rPr>
          <w:u w:val="single"/>
        </w:rPr>
        <w:t>secrecy</w:t>
      </w:r>
      <w:r w:rsidRPr="00980771">
        <w:t xml:space="preserve">---the link is based on the </w:t>
      </w:r>
      <w:r w:rsidRPr="00980771">
        <w:rPr>
          <w:u w:val="single"/>
        </w:rPr>
        <w:t>possibility</w:t>
      </w:r>
      <w:r w:rsidRPr="00980771">
        <w:t xml:space="preserve"> of suits, so </w:t>
      </w:r>
      <w:r w:rsidRPr="00980771">
        <w:rPr>
          <w:u w:val="single"/>
        </w:rPr>
        <w:t>substantive outcomes</w:t>
      </w:r>
      <w:r w:rsidRPr="00980771">
        <w:t xml:space="preserve"> are irrelevant </w:t>
      </w:r>
    </w:p>
    <w:p w14:paraId="54472688" w14:textId="77777777" w:rsidR="006F6F46" w:rsidRPr="00980771" w:rsidRDefault="006F6F46" w:rsidP="006F6F46">
      <w:r w:rsidRPr="00980771">
        <w:t xml:space="preserve">Richard </w:t>
      </w:r>
      <w:r w:rsidRPr="00980771">
        <w:rPr>
          <w:rStyle w:val="StyleStyleBold12pt"/>
        </w:rPr>
        <w:t>Klingler 12</w:t>
      </w:r>
      <w:r w:rsidRPr="00980771">
        <w:t xml:space="preserve">, currently a partner at Sidley Austin and previously the NSC's Legal Advisor (2006-07), 7/25/12, “Bivens and/as Immunity: Richard Klingler Responds on Al-Aulaqi–and I Reply,” </w:t>
      </w:r>
      <w:r w:rsidRPr="006F6F46">
        <w:t>http://www.lawfareblog.com/2012/07/bivens-andas-immunity-richard-klingler-responds-on-al-aulaqi-and-i-reply/</w:t>
      </w:r>
    </w:p>
    <w:p w14:paraId="489E17EE" w14:textId="77777777" w:rsidR="006F6F46" w:rsidRPr="00980771" w:rsidRDefault="006F6F46" w:rsidP="006F6F46">
      <w:pPr>
        <w:pStyle w:val="card"/>
      </w:pPr>
      <w:r w:rsidRPr="00980771">
        <w:t>Steve’s post arguing that courts should recognize Bivens actions seeking damages from military officials based on wartime operations, including the drone strikes at issue in al-Aulaqi v. Obama, seemed to omit some essential legal and policy points.</w:t>
      </w:r>
      <w:r>
        <w:t xml:space="preserve"> </w:t>
      </w:r>
      <w:r w:rsidRPr="00980771">
        <w:t xml:space="preserve">The post leaves unexplained why any judge might decline to permit a Bivens action to proceed against military officials and policymakers, but a fuller account indicates that </w:t>
      </w:r>
      <w:r w:rsidRPr="006F6F46">
        <w:rPr>
          <w:rStyle w:val="StyleBoldUnderline"/>
        </w:rPr>
        <w:t>barring</w:t>
      </w:r>
      <w:r w:rsidRPr="00980771">
        <w:t xml:space="preserve"> such </w:t>
      </w:r>
      <w:r w:rsidRPr="006F6F46">
        <w:rPr>
          <w:rStyle w:val="StyleBoldUnderline"/>
        </w:rPr>
        <w:t>Bivens actions is sensible as a matter of national security policy and the better view of the law</w:t>
      </w:r>
      <w:r w:rsidRPr="00980771">
        <w:t xml:space="preserve">. </w:t>
      </w:r>
      <w:r w:rsidRPr="006F6F46">
        <w:rPr>
          <w:sz w:val="12"/>
        </w:rPr>
        <w:t xml:space="preserve">¶ </w:t>
      </w:r>
      <w:r w:rsidRPr="006F6F46">
        <w:rPr>
          <w:rStyle w:val="StyleBoldUnderline"/>
        </w:rPr>
        <w:t xml:space="preserve">A </w:t>
      </w:r>
      <w:r w:rsidRPr="006F6F46">
        <w:rPr>
          <w:rStyle w:val="StyleBoldUnderline"/>
          <w:highlight w:val="yellow"/>
        </w:rPr>
        <w:t>Bivens</w:t>
      </w:r>
      <w:r w:rsidRPr="006F6F46">
        <w:rPr>
          <w:rStyle w:val="StyleBoldUnderline"/>
        </w:rPr>
        <w:t xml:space="preserve"> action </w:t>
      </w:r>
      <w:r w:rsidRPr="006F6F46">
        <w:rPr>
          <w:rStyle w:val="StyleBoldUnderline"/>
          <w:highlight w:val="yellow"/>
        </w:rPr>
        <w:t>is a damages claim</w:t>
      </w:r>
      <w:r w:rsidRPr="006F6F46">
        <w:rPr>
          <w:rStyle w:val="StyleBoldUnderline"/>
        </w:rPr>
        <w:t>, directed against individual officials personally</w:t>
      </w:r>
      <w:r w:rsidRPr="00980771">
        <w:t xml:space="preserve"> for an allegedly unconstitutional act, </w:t>
      </w:r>
      <w:proofErr w:type="gramStart"/>
      <w:r w:rsidRPr="00101DA0">
        <w:rPr>
          <w:rStyle w:val="Emphasis"/>
          <w:highlight w:val="yellow"/>
        </w:rPr>
        <w:t>created</w:t>
      </w:r>
      <w:proofErr w:type="gramEnd"/>
      <w:r w:rsidRPr="00101DA0">
        <w:rPr>
          <w:rStyle w:val="Emphasis"/>
          <w:highlight w:val="yellow"/>
        </w:rPr>
        <w:t xml:space="preserve"> by the judiciary rather than</w:t>
      </w:r>
      <w:r w:rsidRPr="00101DA0">
        <w:rPr>
          <w:rStyle w:val="Emphasis"/>
        </w:rPr>
        <w:t xml:space="preserve"> by </w:t>
      </w:r>
      <w:r w:rsidRPr="00101DA0">
        <w:rPr>
          <w:rStyle w:val="Emphasis"/>
          <w:highlight w:val="yellow"/>
        </w:rPr>
        <w:t>Congress</w:t>
      </w:r>
      <w:r w:rsidRPr="00980771">
        <w:t>.</w:t>
      </w:r>
      <w:r>
        <w:t xml:space="preserve"> </w:t>
      </w:r>
      <w:r w:rsidRPr="006F6F46">
        <w:rPr>
          <w:rStyle w:val="StyleBoldUnderline"/>
        </w:rPr>
        <w:t>The</w:t>
      </w:r>
      <w:r w:rsidRPr="00980771">
        <w:t xml:space="preserve"> particular </w:t>
      </w:r>
      <w:r w:rsidRPr="006F6F46">
        <w:rPr>
          <w:rStyle w:val="StyleBoldUnderline"/>
        </w:rPr>
        <w:t>legal issue is whether a suit addressing military operations implicates “special factors” that “counsel hesitation” in recognizing such claims</w:t>
      </w:r>
      <w:r w:rsidRPr="00980771">
        <w:t xml:space="preserve"> (injunctions and relief provided by statute or the Executive Branch are unaffected by this analysis).</w:t>
      </w:r>
      <w:r>
        <w:t xml:space="preserve"> </w:t>
      </w:r>
      <w:r w:rsidRPr="006F6F46">
        <w:rPr>
          <w:rStyle w:val="StyleBoldUnderline"/>
        </w:rPr>
        <w:t>In arguing that the answer is ‘no,’ the post</w:t>
      </w:r>
      <w:r w:rsidRPr="00980771">
        <w:t xml:space="preserve"> (i) </w:t>
      </w:r>
      <w:r w:rsidRPr="006F6F46">
        <w:rPr>
          <w:rStyle w:val="StyleBoldUnderline"/>
        </w:rPr>
        <w:t>bases its Bivens analysis on how the Supreme Court “has routinely relied on the existence of alternative remedial mechanisms” in limiting Bivens relief</w:t>
      </w:r>
      <w:r w:rsidRPr="00980771">
        <w:t xml:space="preserve">; (ii) argues that the Bivens Court “originally intended” that there be some remedy for all Constitutional wrongs in the absence of an express statutory bar to relief; (iii) invokes the policy interest in dissuading military officials from acting unlawfully, and (iv) argues that courts should ensure that a remedy exists if an officer has no defenses to liability (such as immunity). </w:t>
      </w:r>
      <w:r w:rsidRPr="006F6F46">
        <w:rPr>
          <w:sz w:val="12"/>
        </w:rPr>
        <w:t xml:space="preserve">¶ </w:t>
      </w:r>
      <w:proofErr w:type="gramStart"/>
      <w:r w:rsidRPr="006F6F46">
        <w:rPr>
          <w:rStyle w:val="StyleBoldUnderline"/>
        </w:rPr>
        <w:t>The</w:t>
      </w:r>
      <w:proofErr w:type="gramEnd"/>
      <w:r w:rsidRPr="006F6F46">
        <w:rPr>
          <w:rStyle w:val="StyleBoldUnderline"/>
        </w:rPr>
        <w:t xml:space="preserve"> post’s first point, which underpins the legal analysis, is simply not correct</w:t>
      </w:r>
      <w:r w:rsidRPr="00980771">
        <w:t>.</w:t>
      </w:r>
      <w:r>
        <w:t xml:space="preserve"> </w:t>
      </w:r>
      <w:r w:rsidRPr="00101DA0">
        <w:rPr>
          <w:rStyle w:val="Emphasis"/>
        </w:rPr>
        <w:t>U</w:t>
      </w:r>
      <w:r w:rsidRPr="00980771">
        <w:t xml:space="preserve">nited </w:t>
      </w:r>
      <w:r w:rsidRPr="00101DA0">
        <w:rPr>
          <w:rStyle w:val="Emphasis"/>
        </w:rPr>
        <w:t>S</w:t>
      </w:r>
      <w:r w:rsidRPr="00980771">
        <w:t xml:space="preserve">tates </w:t>
      </w:r>
      <w:r w:rsidRPr="006F6F46">
        <w:rPr>
          <w:rStyle w:val="StyleBoldUnderline"/>
        </w:rPr>
        <w:t>v. Stanley, the Supreme Court’s most recent and important Bivens case in the military context</w:t>
      </w:r>
      <w:r w:rsidRPr="00980771">
        <w:t xml:space="preserve">, </w:t>
      </w:r>
      <w:r w:rsidRPr="00101DA0">
        <w:rPr>
          <w:rStyle w:val="Emphasis"/>
        </w:rPr>
        <w:t>directly rejected that argument</w:t>
      </w:r>
      <w:r w:rsidRPr="00980771">
        <w:t>:</w:t>
      </w:r>
      <w:r>
        <w:t xml:space="preserve"> </w:t>
      </w:r>
      <w:r w:rsidRPr="00980771">
        <w:t>“</w:t>
      </w:r>
      <w:r w:rsidRPr="006F6F46">
        <w:rPr>
          <w:rStyle w:val="StyleBoldUnderline"/>
        </w:rPr>
        <w:t>it is irrelevant to a ‘special factors’ analysis whether the laws currently on the books afford Stanley, or any other particular serviceman, an ‘adequate’ federal remedy</w:t>
      </w:r>
      <w:r w:rsidRPr="00980771">
        <w:t xml:space="preserve"> for his injuries.</w:t>
      </w:r>
      <w:r>
        <w:t xml:space="preserve"> </w:t>
      </w:r>
      <w:r w:rsidRPr="006F6F46">
        <w:rPr>
          <w:rStyle w:val="StyleBoldUnderline"/>
          <w:highlight w:val="yellow"/>
        </w:rPr>
        <w:t>The</w:t>
      </w:r>
      <w:r w:rsidRPr="006F6F46">
        <w:rPr>
          <w:rStyle w:val="StyleBoldUnderline"/>
        </w:rPr>
        <w:t xml:space="preserve"> ‘special </w:t>
      </w:r>
      <w:r w:rsidRPr="006F6F46">
        <w:rPr>
          <w:rStyle w:val="StyleBoldUnderline"/>
          <w:highlight w:val="yellow"/>
        </w:rPr>
        <w:t>factor’ that ‘counsels hesitation’ is</w:t>
      </w:r>
      <w:r w:rsidRPr="006F6F46">
        <w:rPr>
          <w:rStyle w:val="StyleBoldUnderline"/>
        </w:rPr>
        <w:t xml:space="preserve"> … the fact that </w:t>
      </w:r>
      <w:r w:rsidRPr="00101DA0">
        <w:rPr>
          <w:rStyle w:val="Emphasis"/>
          <w:highlight w:val="yellow"/>
        </w:rPr>
        <w:t>congressionally</w:t>
      </w:r>
      <w:r w:rsidRPr="00101DA0">
        <w:rPr>
          <w:rStyle w:val="Emphasis"/>
        </w:rPr>
        <w:t xml:space="preserve"> </w:t>
      </w:r>
      <w:r w:rsidRPr="00101DA0">
        <w:rPr>
          <w:rStyle w:val="Emphasis"/>
          <w:highlight w:val="yellow"/>
        </w:rPr>
        <w:t>uninvited intrusion into military affairs by the judiciary</w:t>
      </w:r>
      <w:r w:rsidRPr="00101DA0">
        <w:rPr>
          <w:rStyle w:val="Emphasis"/>
        </w:rPr>
        <w:t xml:space="preserve"> is inappropriate</w:t>
      </w:r>
      <w:r w:rsidRPr="00980771">
        <w:t>.”</w:t>
      </w:r>
      <w:r>
        <w:t xml:space="preserve"> </w:t>
      </w:r>
      <w:r w:rsidRPr="00980771">
        <w:t xml:space="preserve">Wilkie v. Robbins, too, expressly indicated that consideration of ‘special factors’ is distinct from consideration of alternative remedies and may bar a Bivens claim even where no remedy exists (and that in a Souter opinion for eight Justices). </w:t>
      </w:r>
      <w:r w:rsidRPr="006F6F46">
        <w:rPr>
          <w:sz w:val="12"/>
        </w:rPr>
        <w:t xml:space="preserve">¶ </w:t>
      </w:r>
      <w:r w:rsidRPr="00980771">
        <w:t xml:space="preserve">Similarly, </w:t>
      </w:r>
      <w:r w:rsidRPr="006F6F46">
        <w:rPr>
          <w:rStyle w:val="StyleBoldUnderline"/>
        </w:rPr>
        <w:t>the Bivens Court’s original intention is a poor basis for implying a damages claim in the military context</w:t>
      </w:r>
      <w:r w:rsidRPr="00980771">
        <w:t>.</w:t>
      </w:r>
      <w:r>
        <w:t xml:space="preserve"> </w:t>
      </w:r>
      <w:r w:rsidRPr="00980771">
        <w:t>Justice Brennan in 1971 no doubt would have resisted the separation of powers principles reflected in cases that have since limited Bivens relief, especially for military matters.</w:t>
      </w:r>
      <w:r>
        <w:t xml:space="preserve"> </w:t>
      </w:r>
      <w:r w:rsidRPr="00980771">
        <w:t xml:space="preserve">Instead, </w:t>
      </w:r>
      <w:r w:rsidRPr="006F6F46">
        <w:rPr>
          <w:rStyle w:val="StyleBoldUnderline"/>
        </w:rPr>
        <w:t>the relevant inquiry needs to address either first principles (did Congress intend a remedy and personal liability in this particular context?</w:t>
      </w:r>
      <w:r>
        <w:t xml:space="preserve"> </w:t>
      </w:r>
      <w:r w:rsidRPr="006F6F46">
        <w:rPr>
          <w:rStyle w:val="StyleBoldUnderline"/>
        </w:rPr>
        <w:t>should judges imply one?)</w:t>
      </w:r>
      <w:r w:rsidRPr="003475FF">
        <w:t xml:space="preserve"> </w:t>
      </w:r>
      <w:r w:rsidRPr="006F6F46">
        <w:rPr>
          <w:rStyle w:val="StyleBoldUnderline"/>
        </w:rPr>
        <w:t>or the line of Supreme Court cases beginning with, but also authoritatively limiting, Bivens</w:t>
      </w:r>
      <w:r w:rsidRPr="003475FF">
        <w:t>.</w:t>
      </w:r>
      <w:r>
        <w:t xml:space="preserve"> </w:t>
      </w:r>
      <w:r w:rsidRPr="006F6F46">
        <w:rPr>
          <w:rStyle w:val="StyleBoldUnderline"/>
        </w:rPr>
        <w:t>There’s</w:t>
      </w:r>
      <w:r w:rsidRPr="003475FF">
        <w:t xml:space="preserve"> </w:t>
      </w:r>
      <w:r w:rsidRPr="00101DA0">
        <w:rPr>
          <w:rStyle w:val="Emphasis"/>
        </w:rPr>
        <w:t>considerable support for denying a Bivens remedy</w:t>
      </w:r>
      <w:r w:rsidRPr="003475FF">
        <w:t xml:space="preserve"> </w:t>
      </w:r>
      <w:r w:rsidRPr="006F6F46">
        <w:rPr>
          <w:rStyle w:val="StyleBoldUnderline"/>
        </w:rPr>
        <w:t>under either of those analyses</w:t>
      </w:r>
      <w:r w:rsidRPr="003475FF">
        <w:t>:</w:t>
      </w:r>
      <w:r>
        <w:t xml:space="preserve"> </w:t>
      </w:r>
      <w:r w:rsidRPr="006F6F46">
        <w:rPr>
          <w:rStyle w:val="StyleBoldUnderline"/>
        </w:rPr>
        <w:t>for the former</w:t>
      </w:r>
      <w:r w:rsidRPr="003475FF">
        <w:t xml:space="preserve">, </w:t>
      </w:r>
      <w:r w:rsidRPr="006F6F46">
        <w:rPr>
          <w:rStyle w:val="StyleBoldUnderline"/>
        </w:rPr>
        <w:t>support in the form of the</w:t>
      </w:r>
      <w:r w:rsidRPr="003475FF">
        <w:t xml:space="preserve"> </w:t>
      </w:r>
      <w:r w:rsidRPr="00101DA0">
        <w:rPr>
          <w:rStyle w:val="Emphasis"/>
        </w:rPr>
        <w:t>presumptions deeply rooted in precedent and constitutional law</w:t>
      </w:r>
      <w:r w:rsidRPr="003475FF">
        <w:t xml:space="preserve"> </w:t>
      </w:r>
      <w:r w:rsidRPr="006F6F46">
        <w:rPr>
          <w:rStyle w:val="StyleBoldUnderline"/>
        </w:rPr>
        <w:t>that disfavor implied causes of action</w:t>
      </w:r>
      <w:r w:rsidRPr="003475FF">
        <w:t xml:space="preserve">, </w:t>
      </w:r>
      <w:r w:rsidRPr="006F6F46">
        <w:rPr>
          <w:rStyle w:val="StyleBoldUnderline"/>
        </w:rPr>
        <w:t>as well as the legal and policy reasons that have traditionally shielded military officials from suit or personal liability</w:t>
      </w:r>
      <w:r w:rsidRPr="00980771">
        <w:t xml:space="preserve">; </w:t>
      </w:r>
      <w:r w:rsidRPr="006F6F46">
        <w:rPr>
          <w:rStyle w:val="StyleBoldUnderline"/>
        </w:rPr>
        <w:t>for the latter</w:t>
      </w:r>
      <w:r w:rsidRPr="00980771">
        <w:t xml:space="preserve">, Stanley, Chappell v. Wallace, Wilkie, the last thirty years of Supreme Court decisions that have all limited and declined to find a Bivens remedy, and various </w:t>
      </w:r>
      <w:r w:rsidRPr="00101DA0">
        <w:rPr>
          <w:rStyle w:val="Emphasis"/>
        </w:rPr>
        <w:t>separation of powers cases</w:t>
      </w:r>
      <w:r w:rsidRPr="00980771">
        <w:t xml:space="preserve"> </w:t>
      </w:r>
      <w:r w:rsidRPr="006F6F46">
        <w:rPr>
          <w:rStyle w:val="StyleBoldUnderline"/>
        </w:rPr>
        <w:t>pointing to a limited judicial role in military affairs</w:t>
      </w:r>
      <w:r w:rsidRPr="00980771">
        <w:t xml:space="preserve">. </w:t>
      </w:r>
      <w:r w:rsidRPr="006F6F46">
        <w:rPr>
          <w:sz w:val="12"/>
        </w:rPr>
        <w:t xml:space="preserve">¶ </w:t>
      </w:r>
      <w:proofErr w:type="gramStart"/>
      <w:r w:rsidRPr="00980771">
        <w:t>The</w:t>
      </w:r>
      <w:proofErr w:type="gramEnd"/>
      <w:r w:rsidRPr="00980771">
        <w:t xml:space="preserve"> post’s policy point regarding incentives that should be created for military officers to do no wrong is hardly as self-evident as the post claims.</w:t>
      </w:r>
      <w:r>
        <w:t xml:space="preserve"> </w:t>
      </w:r>
      <w:r w:rsidRPr="006F6F46">
        <w:rPr>
          <w:rStyle w:val="StyleBoldUnderline"/>
        </w:rPr>
        <w:t>Congress has</w:t>
      </w:r>
      <w:r w:rsidRPr="00980771">
        <w:t xml:space="preserve"> never accepted it in the decades since Stanley and has instead generally </w:t>
      </w:r>
      <w:r w:rsidRPr="00101DA0">
        <w:rPr>
          <w:rStyle w:val="Emphasis"/>
        </w:rPr>
        <w:t>shielded military officials</w:t>
      </w:r>
      <w:r w:rsidRPr="00980771">
        <w:t xml:space="preserve"> </w:t>
      </w:r>
      <w:r w:rsidRPr="006F6F46">
        <w:rPr>
          <w:rStyle w:val="StyleBoldUnderline"/>
        </w:rPr>
        <w:t>from personal financial liability for their service.</w:t>
      </w:r>
      <w:r>
        <w:rPr>
          <w:rStyle w:val="StyleBoldUnderline"/>
        </w:rPr>
        <w:t xml:space="preserve"> </w:t>
      </w:r>
      <w:r w:rsidRPr="006F6F46">
        <w:rPr>
          <w:rStyle w:val="StyleBoldUnderline"/>
          <w:highlight w:val="yellow"/>
        </w:rPr>
        <w:t>Supreme Court</w:t>
      </w:r>
      <w:r w:rsidRPr="00980771">
        <w:t xml:space="preserve"> and other </w:t>
      </w:r>
      <w:r w:rsidRPr="006F6F46">
        <w:rPr>
          <w:rStyle w:val="StyleBoldUnderline"/>
          <w:highlight w:val="yellow"/>
        </w:rPr>
        <w:t>cases</w:t>
      </w:r>
      <w:r w:rsidRPr="00980771">
        <w:t xml:space="preserve"> from Johnson v. Eisentrager to Stanley to Ali v. Rumsfeld </w:t>
      </w:r>
      <w:r w:rsidRPr="006F6F46">
        <w:rPr>
          <w:rStyle w:val="StyleBoldUnderline"/>
        </w:rPr>
        <w:t xml:space="preserve">have </w:t>
      </w:r>
      <w:r w:rsidRPr="006F6F46">
        <w:rPr>
          <w:rStyle w:val="StyleBoldUnderline"/>
          <w:highlight w:val="yellow"/>
        </w:rPr>
        <w:t xml:space="preserve">elaborated the </w:t>
      </w:r>
      <w:r w:rsidRPr="006F6F46">
        <w:rPr>
          <w:rStyle w:val="StyleBoldUnderline"/>
        </w:rPr>
        <w:t xml:space="preserve">strong policy </w:t>
      </w:r>
      <w:r w:rsidRPr="006F6F46">
        <w:rPr>
          <w:rStyle w:val="StyleBoldUnderline"/>
          <w:highlight w:val="yellow"/>
        </w:rPr>
        <w:t>interest in</w:t>
      </w:r>
      <w:r w:rsidRPr="00980771">
        <w:rPr>
          <w:highlight w:val="yellow"/>
        </w:rPr>
        <w:t xml:space="preserve"> </w:t>
      </w:r>
      <w:r w:rsidRPr="00101DA0">
        <w:rPr>
          <w:rStyle w:val="Emphasis"/>
          <w:highlight w:val="yellow"/>
        </w:rPr>
        <w:t>not having military officials weigh</w:t>
      </w:r>
      <w:r w:rsidRPr="00101DA0">
        <w:rPr>
          <w:rStyle w:val="Emphasis"/>
        </w:rPr>
        <w:t xml:space="preserve"> the costs and</w:t>
      </w:r>
      <w:r w:rsidRPr="00101DA0">
        <w:rPr>
          <w:rStyle w:val="Emphasis"/>
          <w:highlight w:val="yellow"/>
        </w:rPr>
        <w:t xml:space="preserve"> prospects of litigation</w:t>
      </w:r>
      <w:r w:rsidRPr="00980771">
        <w:rPr>
          <w:highlight w:val="yellow"/>
        </w:rPr>
        <w:t xml:space="preserve"> </w:t>
      </w:r>
      <w:r w:rsidRPr="006F6F46">
        <w:rPr>
          <w:rStyle w:val="StyleBoldUnderline"/>
          <w:highlight w:val="yellow"/>
        </w:rPr>
        <w:t>and</w:t>
      </w:r>
      <w:r w:rsidRPr="006F6F46">
        <w:rPr>
          <w:rStyle w:val="StyleBoldUnderline"/>
        </w:rPr>
        <w:t xml:space="preserve"> thus</w:t>
      </w:r>
      <w:r w:rsidRPr="00980771">
        <w:t xml:space="preserve"> </w:t>
      </w:r>
      <w:r w:rsidRPr="00101DA0">
        <w:rPr>
          <w:rStyle w:val="Emphasis"/>
          <w:highlight w:val="yellow"/>
        </w:rPr>
        <w:t xml:space="preserve">fail to act decisively </w:t>
      </w:r>
      <w:r w:rsidRPr="00101DA0">
        <w:rPr>
          <w:rStyle w:val="Emphasis"/>
        </w:rPr>
        <w:t>in the national interest</w:t>
      </w:r>
      <w:r w:rsidRPr="00980771">
        <w:t>.</w:t>
      </w:r>
      <w:r>
        <w:t xml:space="preserve"> </w:t>
      </w:r>
      <w:r w:rsidRPr="006F6F46">
        <w:rPr>
          <w:rStyle w:val="StyleBoldUnderline"/>
        </w:rPr>
        <w:t>Many</w:t>
      </w:r>
      <w:r w:rsidRPr="00980771">
        <w:t xml:space="preserve"> other Supreme Court </w:t>
      </w:r>
      <w:r w:rsidRPr="006F6F46">
        <w:rPr>
          <w:rStyle w:val="StyleBoldUnderline"/>
        </w:rPr>
        <w:t>cases have emphasized the</w:t>
      </w:r>
      <w:r w:rsidRPr="00980771">
        <w:t xml:space="preserve"> </w:t>
      </w:r>
      <w:r w:rsidRPr="006F6F46">
        <w:rPr>
          <w:rStyle w:val="StyleBoldUnderline"/>
        </w:rPr>
        <w:t>potential adverse security consequences and limited judicial capabilities when military matters are litigated</w:t>
      </w:r>
      <w:r w:rsidRPr="00980771">
        <w:t>.</w:t>
      </w:r>
      <w:r>
        <w:t xml:space="preserve"> </w:t>
      </w:r>
      <w:r w:rsidRPr="00980771">
        <w:t xml:space="preserve">The post criticizes Judge </w:t>
      </w:r>
      <w:r w:rsidRPr="006F6F46">
        <w:rPr>
          <w:rStyle w:val="StyleBoldUnderline"/>
        </w:rPr>
        <w:t>Wilkinson’s view of the</w:t>
      </w:r>
      <w:r w:rsidRPr="00980771">
        <w:t xml:space="preserve"> </w:t>
      </w:r>
      <w:r w:rsidRPr="006F6F46">
        <w:rPr>
          <w:rStyle w:val="StyleBoldUnderline"/>
          <w:highlight w:val="yellow"/>
        </w:rPr>
        <w:t>adverse incentives that Bivens liability would create</w:t>
      </w:r>
      <w:r w:rsidRPr="00980771">
        <w:t>.</w:t>
      </w:r>
      <w:r>
        <w:t xml:space="preserve"> </w:t>
      </w:r>
      <w:r w:rsidRPr="00980771">
        <w:t xml:space="preserve">That view </w:t>
      </w:r>
      <w:r w:rsidRPr="006F6F46">
        <w:rPr>
          <w:rStyle w:val="StyleBoldUnderline"/>
          <w:highlight w:val="yellow"/>
        </w:rPr>
        <w:t>is</w:t>
      </w:r>
      <w:r w:rsidRPr="00980771">
        <w:t xml:space="preserve">, however, </w:t>
      </w:r>
      <w:r w:rsidRPr="006F6F46">
        <w:rPr>
          <w:rStyle w:val="StyleBoldUnderline"/>
          <w:highlight w:val="yellow"/>
        </w:rPr>
        <w:t>supported by decades of</w:t>
      </w:r>
      <w:r w:rsidRPr="006F6F46">
        <w:rPr>
          <w:rStyle w:val="StyleBoldUnderline"/>
        </w:rPr>
        <w:t xml:space="preserve"> Supreme Court</w:t>
      </w:r>
      <w:r w:rsidRPr="00980771">
        <w:t xml:space="preserve"> and other </w:t>
      </w:r>
      <w:r w:rsidRPr="006F6F46">
        <w:rPr>
          <w:rStyle w:val="StyleBoldUnderline"/>
          <w:highlight w:val="yellow"/>
        </w:rPr>
        <w:t>precedent</w:t>
      </w:r>
      <w:r w:rsidRPr="006F6F46">
        <w:rPr>
          <w:rStyle w:val="StyleBoldUnderline"/>
        </w:rPr>
        <w:t xml:space="preserve"> (and strong national security considerations</w:t>
      </w:r>
      <w:r w:rsidRPr="00980771">
        <w:t xml:space="preserve">) and was joined in that particular case, as in certain others, by a liberal jurist — </w:t>
      </w:r>
      <w:r w:rsidRPr="006F6F46">
        <w:rPr>
          <w:rStyle w:val="StyleBoldUnderline"/>
          <w:highlight w:val="yellow"/>
        </w:rPr>
        <w:t xml:space="preserve">while the </w:t>
      </w:r>
      <w:r w:rsidRPr="006F6F46">
        <w:rPr>
          <w:rStyle w:val="StyleBoldUnderline"/>
        </w:rPr>
        <w:t xml:space="preserve">post’s </w:t>
      </w:r>
      <w:r w:rsidRPr="006F6F46">
        <w:rPr>
          <w:rStyle w:val="StyleBoldUnderline"/>
          <w:highlight w:val="yellow"/>
        </w:rPr>
        <w:t>view is</w:t>
      </w:r>
      <w:r w:rsidRPr="00980771">
        <w:t xml:space="preserve">, well, </w:t>
      </w:r>
      <w:r w:rsidRPr="00101DA0">
        <w:rPr>
          <w:rStyle w:val="Emphasis"/>
          <w:highlight w:val="yellow"/>
        </w:rPr>
        <w:t xml:space="preserve">popular </w:t>
      </w:r>
      <w:r w:rsidRPr="00101DA0">
        <w:rPr>
          <w:rStyle w:val="Emphasis"/>
        </w:rPr>
        <w:t xml:space="preserve">in faculty lounges and </w:t>
      </w:r>
      <w:r w:rsidRPr="00101DA0">
        <w:rPr>
          <w:rStyle w:val="Emphasis"/>
          <w:highlight w:val="yellow"/>
        </w:rPr>
        <w:t>among advocacy groups</w:t>
      </w:r>
      <w:r w:rsidRPr="00980771">
        <w:t xml:space="preserve"> </w:t>
      </w:r>
      <w:r w:rsidRPr="006F6F46">
        <w:rPr>
          <w:rStyle w:val="StyleBoldUnderline"/>
        </w:rPr>
        <w:t>that would relish the opportunities to seek damages against military officers</w:t>
      </w:r>
      <w:r w:rsidRPr="00980771">
        <w:t xml:space="preserve"> and policymakers. </w:t>
      </w:r>
      <w:r w:rsidRPr="006F6F46">
        <w:rPr>
          <w:sz w:val="12"/>
        </w:rPr>
        <w:t xml:space="preserve">¶ </w:t>
      </w:r>
      <w:r w:rsidRPr="00980771">
        <w:t xml:space="preserve">As for </w:t>
      </w:r>
      <w:r w:rsidRPr="006F6F46">
        <w:rPr>
          <w:rStyle w:val="StyleBoldUnderline"/>
        </w:rPr>
        <w:t>the post’s proposed test</w:t>
      </w:r>
      <w:r w:rsidRPr="00980771">
        <w:t xml:space="preserve">, it fails to account for either the </w:t>
      </w:r>
      <w:r w:rsidRPr="006F6F46">
        <w:rPr>
          <w:rStyle w:val="StyleBoldUnderline"/>
          <w:highlight w:val="yellow"/>
        </w:rPr>
        <w:t>Bivens</w:t>
      </w:r>
      <w:r w:rsidRPr="00980771">
        <w:t xml:space="preserve"> case law addressed above or the separation of powers principles and litigation interests identified in the cases.</w:t>
      </w:r>
      <w:r>
        <w:t xml:space="preserve"> </w:t>
      </w:r>
      <w:r w:rsidRPr="00980771">
        <w:t xml:space="preserve">It </w:t>
      </w:r>
      <w:r w:rsidRPr="006F6F46">
        <w:rPr>
          <w:rStyle w:val="StyleBoldUnderline"/>
          <w:highlight w:val="yellow"/>
        </w:rPr>
        <w:t>would</w:t>
      </w:r>
      <w:r w:rsidRPr="006F6F46">
        <w:rPr>
          <w:rStyle w:val="StyleBoldUnderline"/>
        </w:rPr>
        <w:t xml:space="preserve"> simply </w:t>
      </w:r>
      <w:r w:rsidRPr="006F6F46">
        <w:rPr>
          <w:rStyle w:val="StyleBoldUnderline"/>
          <w:highlight w:val="yellow"/>
        </w:rPr>
        <w:t>require courts to determine facts</w:t>
      </w:r>
      <w:r w:rsidRPr="006F6F46">
        <w:rPr>
          <w:rStyle w:val="StyleBoldUnderline"/>
        </w:rPr>
        <w:t xml:space="preserve"> and defenses,</w:t>
      </w:r>
      <w:r w:rsidRPr="00980771">
        <w:t xml:space="preserve"> often </w:t>
      </w:r>
      <w:r w:rsidRPr="00101DA0">
        <w:rPr>
          <w:rStyle w:val="Emphasis"/>
        </w:rPr>
        <w:t xml:space="preserve">in conditions of great legal uncertainty and </w:t>
      </w:r>
      <w:r w:rsidRPr="00101DA0">
        <w:rPr>
          <w:rStyle w:val="Emphasis"/>
          <w:highlight w:val="yellow"/>
        </w:rPr>
        <w:t>following discovery</w:t>
      </w:r>
      <w:r w:rsidRPr="00980771">
        <w:rPr>
          <w:highlight w:val="yellow"/>
        </w:rPr>
        <w:t xml:space="preserve">, </w:t>
      </w:r>
      <w:r w:rsidRPr="006F6F46">
        <w:rPr>
          <w:rStyle w:val="StyleBoldUnderline"/>
          <w:highlight w:val="yellow"/>
        </w:rPr>
        <w:t>which</w:t>
      </w:r>
      <w:r w:rsidRPr="006F6F46">
        <w:rPr>
          <w:rStyle w:val="StyleBoldUnderline"/>
        </w:rPr>
        <w:t xml:space="preserve"> begs the question whether Congress intended such litigation to proceed at all and</w:t>
      </w:r>
      <w:r w:rsidRPr="00980771">
        <w:t xml:space="preserve"> </w:t>
      </w:r>
      <w:r w:rsidRPr="00101DA0">
        <w:rPr>
          <w:rStyle w:val="Emphasis"/>
          <w:highlight w:val="yellow"/>
        </w:rPr>
        <w:t>fails to account for the costs of litigating military issues</w:t>
      </w:r>
      <w:r w:rsidRPr="00980771">
        <w:rPr>
          <w:highlight w:val="yellow"/>
        </w:rPr>
        <w:t xml:space="preserve"> — </w:t>
      </w:r>
      <w:r w:rsidRPr="006F6F46">
        <w:rPr>
          <w:rStyle w:val="StyleBoldUnderline"/>
          <w:highlight w:val="yellow"/>
        </w:rPr>
        <w:t>to the</w:t>
      </w:r>
      <w:r w:rsidRPr="00980771">
        <w:rPr>
          <w:highlight w:val="yellow"/>
        </w:rPr>
        <w:t xml:space="preserve"> </w:t>
      </w:r>
      <w:r w:rsidRPr="00101DA0">
        <w:rPr>
          <w:rStyle w:val="Emphasis"/>
          <w:highlight w:val="yellow"/>
        </w:rPr>
        <w:t>chain of command</w:t>
      </w:r>
      <w:r w:rsidRPr="00980771">
        <w:rPr>
          <w:highlight w:val="yellow"/>
        </w:rPr>
        <w:t xml:space="preserve">, </w:t>
      </w:r>
      <w:r w:rsidRPr="006F6F46">
        <w:rPr>
          <w:rStyle w:val="StyleBoldUnderline"/>
          <w:highlight w:val="yellow"/>
        </w:rPr>
        <w:t>confidentiality, and</w:t>
      </w:r>
      <w:r w:rsidRPr="00980771">
        <w:rPr>
          <w:highlight w:val="yellow"/>
        </w:rPr>
        <w:t xml:space="preserve"> </w:t>
      </w:r>
      <w:r w:rsidRPr="00101DA0">
        <w:rPr>
          <w:rStyle w:val="Emphasis"/>
          <w:highlight w:val="yellow"/>
        </w:rPr>
        <w:t>operational effectiveness</w:t>
      </w:r>
      <w:r w:rsidRPr="00980771">
        <w:t>.</w:t>
      </w:r>
      <w:r>
        <w:t xml:space="preserve"> </w:t>
      </w:r>
      <w:r w:rsidRPr="00980771">
        <w:t xml:space="preserve">As noted in Stanley, </w:t>
      </w:r>
      <w:r w:rsidRPr="00101DA0">
        <w:rPr>
          <w:rStyle w:val="Emphasis"/>
          <w:highlight w:val="yellow"/>
        </w:rPr>
        <w:t>those harms arise whether the officer is eventually found liable or prevails</w:t>
      </w:r>
      <w:r w:rsidRPr="00980771">
        <w:t>.</w:t>
      </w:r>
      <w:r>
        <w:t xml:space="preserve"> </w:t>
      </w:r>
      <w:r w:rsidRPr="006F6F46">
        <w:rPr>
          <w:rStyle w:val="StyleBoldUnderline"/>
        </w:rPr>
        <w:t>Those costs and the appropriate limits on the judicial role are recognized</w:t>
      </w:r>
      <w:r w:rsidRPr="00980771">
        <w:t xml:space="preserve">, too, </w:t>
      </w:r>
      <w:r w:rsidRPr="006F6F46">
        <w:rPr>
          <w:rStyle w:val="StyleBoldUnderline"/>
        </w:rPr>
        <w:t>in the separation of powers principles that run throughout national security cases</w:t>
      </w:r>
      <w:r w:rsidRPr="00980771">
        <w:t xml:space="preserve"> – principles that jurists, even jurists sympathetic to the post’s perspective, should and will weigh as they resolve cases brought against military officials and policymakers.</w:t>
      </w:r>
    </w:p>
    <w:p w14:paraId="7408EE35" w14:textId="77777777" w:rsidR="006F6F46" w:rsidRPr="006F6F46" w:rsidRDefault="006F6F46" w:rsidP="006F6F46"/>
    <w:p w14:paraId="26B0E81B" w14:textId="4AAF82C4" w:rsidR="008A1500" w:rsidRDefault="008A1500" w:rsidP="008A1500">
      <w:pPr>
        <w:pStyle w:val="Heading3"/>
      </w:pPr>
      <w:r>
        <w:t xml:space="preserve">Courts – Due Process </w:t>
      </w:r>
    </w:p>
    <w:p w14:paraId="44FAA179" w14:textId="77777777" w:rsidR="008A1500" w:rsidRPr="008E7BDF" w:rsidRDefault="008A1500" w:rsidP="008A1500">
      <w:pPr>
        <w:pStyle w:val="Heading4"/>
        <w:rPr>
          <w:u w:val="single"/>
        </w:rPr>
      </w:pPr>
      <w:r>
        <w:t xml:space="preserve">Due process </w:t>
      </w:r>
      <w:r>
        <w:rPr>
          <w:u w:val="single"/>
        </w:rPr>
        <w:t>collapses</w:t>
      </w:r>
      <w:r>
        <w:t xml:space="preserve"> intelligence gathering --- sources dry up --- destroys the </w:t>
      </w:r>
      <w:r>
        <w:rPr>
          <w:u w:val="single"/>
        </w:rPr>
        <w:t>heart of counter-terror policy</w:t>
      </w:r>
    </w:p>
    <w:p w14:paraId="5E116D41" w14:textId="77777777" w:rsidR="008A1500" w:rsidRDefault="008A1500" w:rsidP="008A1500">
      <w:r w:rsidRPr="00062B97">
        <w:rPr>
          <w:rStyle w:val="Heading4Char"/>
        </w:rPr>
        <w:t>Delery</w:t>
      </w:r>
      <w:r>
        <w:t xml:space="preserve"> Et.al. </w:t>
      </w:r>
      <w:r w:rsidRPr="00062B97">
        <w:rPr>
          <w:rStyle w:val="Heading4Char"/>
        </w:rPr>
        <w:t>’12</w:t>
      </w:r>
      <w:r>
        <w:t xml:space="preserve"> - Principal Deputy, Assistant Attorney General, Civil Division, DOJ</w:t>
      </w:r>
    </w:p>
    <w:p w14:paraId="5D994FB2" w14:textId="77777777" w:rsidR="008A1500" w:rsidRDefault="008A1500" w:rsidP="008A1500">
      <w:r>
        <w:t>Principal Deputy, Assistant Attorney General, Civil Division, STUART F. DELERY</w:t>
      </w:r>
    </w:p>
    <w:p w14:paraId="5D934DE2" w14:textId="77777777" w:rsidR="008A1500" w:rsidRDefault="008A1500" w:rsidP="008A1500">
      <w:r>
        <w:t>Defendants' Motion to Dismiss, United States' Statement of Interest, Case 1:12-cv-01192-RMC Document 18 Filed 12/14/12 Page 1 of 58, UNITED STATES DISTRICT COURT FOR THE DISTRICT OF COLUMBIA, 12/14/2012</w:t>
      </w:r>
    </w:p>
    <w:p w14:paraId="771FB85B" w14:textId="77777777" w:rsidR="008A1500" w:rsidRDefault="008A1500" w:rsidP="006B4B35">
      <w:pPr>
        <w:pStyle w:val="card"/>
      </w:pPr>
      <w:r>
        <w:t xml:space="preserve">Third. </w:t>
      </w:r>
      <w:r w:rsidRPr="00AA7723">
        <w:rPr>
          <w:rStyle w:val="StyleBoldUnderline"/>
          <w:highlight w:val="yellow"/>
        </w:rPr>
        <w:t>Plaintiffs' claims raise the specter of disclosing classified intelligence information in open court</w:t>
      </w:r>
      <w:r>
        <w:t xml:space="preserve">. The D.C. Circuit has recognized that "the difficulties associated with subjecting allegations involving CIA operations and covert operatives to judicial and public scrutiny" are pertinent to the special factors analysis. </w:t>
      </w:r>
      <w:proofErr w:type="gramStart"/>
      <w:r>
        <w:t>Wilson, 535 F.3d at 710.</w:t>
      </w:r>
      <w:proofErr w:type="gramEnd"/>
      <w:r>
        <w:t xml:space="preserve"> In such suits, "</w:t>
      </w:r>
      <w:r w:rsidRPr="00AA7723">
        <w:rPr>
          <w:rStyle w:val="Emphasis"/>
          <w:highlight w:val="yellow"/>
        </w:rPr>
        <w:t>'even a small chance</w:t>
      </w:r>
      <w:r w:rsidRPr="00AA7723">
        <w:rPr>
          <w:rStyle w:val="StyleBoldUnderline"/>
          <w:highlight w:val="yellow"/>
        </w:rPr>
        <w:t xml:space="preserve"> that some court will order disclosure of a source's identity could well </w:t>
      </w:r>
      <w:r w:rsidRPr="00AA7723">
        <w:rPr>
          <w:rStyle w:val="Emphasis"/>
          <w:highlight w:val="yellow"/>
        </w:rPr>
        <w:t>impair intelligence gathering</w:t>
      </w:r>
      <w:r w:rsidRPr="00AA7723">
        <w:rPr>
          <w:rStyle w:val="StyleBoldUnderline"/>
          <w:highlight w:val="yellow"/>
        </w:rPr>
        <w:t xml:space="preserve"> and cause sources to close up like a clam</w:t>
      </w:r>
      <w:r>
        <w:t>."'</w:t>
      </w:r>
      <w:proofErr w:type="gramStart"/>
      <w:r>
        <w:t>1 Id. (quoting Tenet v. Doe, 544 U.S. 1,11 (2005)).</w:t>
      </w:r>
      <w:proofErr w:type="gramEnd"/>
      <w:r>
        <w:t xml:space="preserve"> And where </w:t>
      </w:r>
      <w:r w:rsidRPr="00AA7723">
        <w:rPr>
          <w:rStyle w:val="StyleBoldUnderline"/>
          <w:highlight w:val="yellow"/>
        </w:rPr>
        <w:t>litigation</w:t>
      </w:r>
      <w:r>
        <w:t xml:space="preserve"> of a plaintiffs allegations "</w:t>
      </w:r>
      <w:r w:rsidRPr="00AA7723">
        <w:rPr>
          <w:rStyle w:val="StyleBoldUnderline"/>
          <w:highlight w:val="yellow"/>
        </w:rPr>
        <w:t>would</w:t>
      </w:r>
      <w:r>
        <w:t xml:space="preserve"> inevitably require an inquiry into "classified information that may </w:t>
      </w:r>
      <w:r w:rsidRPr="00AA7723">
        <w:rPr>
          <w:rStyle w:val="StyleBoldUnderline"/>
          <w:highlight w:val="yellow"/>
        </w:rPr>
        <w:t>undermine ongoing covert operations</w:t>
      </w:r>
      <w:r>
        <w:t xml:space="preserve">,"* special factors apply. </w:t>
      </w:r>
      <w:proofErr w:type="gramStart"/>
      <w:r>
        <w:t>Wilson, 535 F.3d at 710 (quoting Tenet, 544 U.S. at 11).</w:t>
      </w:r>
      <w:proofErr w:type="gramEnd"/>
      <w:r>
        <w:t xml:space="preserve"> See also Vance, 2012 WL 5416500 at "8 ("</w:t>
      </w:r>
      <w:r w:rsidRPr="00AA7723">
        <w:rPr>
          <w:rStyle w:val="StyleBoldUnderline"/>
          <w:highlight w:val="yellow"/>
        </w:rPr>
        <w:t>When</w:t>
      </w:r>
      <w:r>
        <w:t xml:space="preserve"> the </w:t>
      </w:r>
      <w:r w:rsidRPr="00AA7723">
        <w:rPr>
          <w:rStyle w:val="StyleBoldUnderline"/>
          <w:highlight w:val="yellow"/>
        </w:rPr>
        <w:t>state-secrets privilege did not block the claim</w:t>
      </w:r>
      <w:r>
        <w:t xml:space="preserve">, </w:t>
      </w:r>
      <w:r w:rsidRPr="00AA7723">
        <w:rPr>
          <w:rStyle w:val="StyleBoldUnderline"/>
          <w:highlight w:val="yellow"/>
        </w:rPr>
        <w:t>a court would find it challenging to prevent the disclosure of secret information</w:t>
      </w:r>
      <w:r>
        <w:t xml:space="preserve">.11); Lebron, 670 F.3d at 554 (noting that </w:t>
      </w:r>
      <w:r w:rsidRPr="00AA7723">
        <w:rPr>
          <w:rStyle w:val="StyleBoldUnderline"/>
          <w:highlight w:val="yellow"/>
        </w:rPr>
        <w:t>the "chilling effects on intelligence sources</w:t>
      </w:r>
      <w:r>
        <w:t xml:space="preserve"> of possible disclosures during civil litigation and the </w:t>
      </w:r>
      <w:r w:rsidRPr="00AA7723">
        <w:rPr>
          <w:rStyle w:val="StyleBoldUnderline"/>
          <w:highlight w:val="yellow"/>
        </w:rPr>
        <w:t>impact</w:t>
      </w:r>
      <w:r>
        <w:t xml:space="preserve"> of such disclosures on military and diplomatic </w:t>
      </w:r>
      <w:r w:rsidRPr="00AA7723">
        <w:rPr>
          <w:rStyle w:val="StyleBoldUnderline"/>
          <w:highlight w:val="yellow"/>
        </w:rPr>
        <w:t>initiatives at the heart of counterterrorism policy</w:t>
      </w:r>
      <w:r>
        <w:t>1' are special factors); Arar, 585 F.3d at 576 (holding that the risk of disclosure of classified information is a special factor in the "extraordinary rendition" context).</w:t>
      </w:r>
    </w:p>
    <w:p w14:paraId="16F0726C" w14:textId="77777777" w:rsidR="008A1500" w:rsidRDefault="008A1500" w:rsidP="008A1500"/>
    <w:p w14:paraId="42EA55C7" w14:textId="77777777" w:rsidR="008A1500" w:rsidRPr="008A1500" w:rsidRDefault="008A1500" w:rsidP="008A1500"/>
    <w:p w14:paraId="26BE9F78" w14:textId="77777777" w:rsidR="008A1500" w:rsidRDefault="008A1500" w:rsidP="008A1500">
      <w:pPr>
        <w:pStyle w:val="Heading3"/>
      </w:pPr>
      <w:r>
        <w:t xml:space="preserve">Courts – Imminence </w:t>
      </w:r>
    </w:p>
    <w:p w14:paraId="79F883C0" w14:textId="77777777" w:rsidR="008A1500" w:rsidRDefault="008A1500" w:rsidP="008A1500">
      <w:pPr>
        <w:pStyle w:val="Heading4"/>
      </w:pPr>
      <w:r>
        <w:t xml:space="preserve">Judicial review would result in </w:t>
      </w:r>
      <w:r>
        <w:rPr>
          <w:u w:val="single"/>
        </w:rPr>
        <w:t>all</w:t>
      </w:r>
      <w:r>
        <w:t xml:space="preserve"> targeted killings being ruled unconstitutional---courts would conclude they don’t satisfy the requirement of </w:t>
      </w:r>
      <w:r>
        <w:rPr>
          <w:u w:val="single"/>
        </w:rPr>
        <w:t>imminence</w:t>
      </w:r>
      <w:r>
        <w:t xml:space="preserve"> for use of force in self-defense  </w:t>
      </w:r>
    </w:p>
    <w:p w14:paraId="4DE34FB1" w14:textId="77777777" w:rsidR="008A1500" w:rsidRDefault="008A1500" w:rsidP="008A1500">
      <w:r>
        <w:t xml:space="preserve">Benjamin </w:t>
      </w:r>
      <w:r w:rsidRPr="00D86AC5">
        <w:rPr>
          <w:rStyle w:val="StyleStyleBold12pt"/>
        </w:rPr>
        <w:t>McKelvey 11</w:t>
      </w:r>
      <w:r>
        <w:t>, J.D., Vanderbilt University Law School, November 2011, “NOTE: Due Process Rights and the Targeted Killing of Suspected Terrorists: The Unconstitutional Scope of Executive Killing Power,” Vanderbilt Journal of Transnational Law, 44 Vand. J. Transnat'l L. 1353</w:t>
      </w:r>
    </w:p>
    <w:p w14:paraId="2475055B" w14:textId="77777777" w:rsidR="008A1500" w:rsidRDefault="008A1500" w:rsidP="006B4B35">
      <w:pPr>
        <w:pStyle w:val="card"/>
      </w:pPr>
      <w:r w:rsidRPr="00BF6545">
        <w:t xml:space="preserve">In the alternative, and far more broadly, the </w:t>
      </w:r>
      <w:r w:rsidRPr="006B4B35">
        <w:rPr>
          <w:rStyle w:val="StyleBoldUnderline"/>
        </w:rPr>
        <w:t>DOJ argued</w:t>
      </w:r>
      <w:r w:rsidRPr="00CC7E32">
        <w:t xml:space="preserve"> that </w:t>
      </w:r>
      <w:r w:rsidRPr="006B4B35">
        <w:rPr>
          <w:rStyle w:val="StyleBoldUnderline"/>
        </w:rPr>
        <w:t>executive authority to conduct targeted killings is constitutionally committed power</w:t>
      </w:r>
      <w:r w:rsidRPr="00CC7E32">
        <w:t xml:space="preserve">. </w:t>
      </w:r>
      <w:proofErr w:type="gramStart"/>
      <w:r w:rsidRPr="00CC7E32">
        <w:t>n101</w:t>
      </w:r>
      <w:proofErr w:type="gramEnd"/>
      <w:r w:rsidRPr="00CC7E32">
        <w:t xml:space="preserve"> </w:t>
      </w:r>
      <w:r w:rsidRPr="006B4B35">
        <w:rPr>
          <w:rStyle w:val="StyleBoldUnderline"/>
        </w:rPr>
        <w:t>Under this interpretation, the President has the authority to defend the nation against imminent threats of attack</w:t>
      </w:r>
      <w:r w:rsidRPr="00BF6545">
        <w:t xml:space="preserve">. </w:t>
      </w:r>
      <w:proofErr w:type="gramStart"/>
      <w:r w:rsidRPr="00BF6545">
        <w:t>n102</w:t>
      </w:r>
      <w:proofErr w:type="gramEnd"/>
      <w:r w:rsidRPr="00BF6545">
        <w:t xml:space="preserve"> This argument is not limited by statutory parameters or congressional authorization, such as that under the AUMF. </w:t>
      </w:r>
      <w:proofErr w:type="gramStart"/>
      <w:r w:rsidRPr="00BF6545">
        <w:t>n103</w:t>
      </w:r>
      <w:proofErr w:type="gramEnd"/>
      <w:r w:rsidRPr="00BF6545">
        <w:t xml:space="preserve"> Rather, the duty to defend the nation is inherent in the President's constitutional powers and is not subject to judicial interference or review. </w:t>
      </w:r>
      <w:proofErr w:type="gramStart"/>
      <w:r w:rsidRPr="00BF6545">
        <w:t>n104</w:t>
      </w:r>
      <w:proofErr w:type="gramEnd"/>
      <w:r w:rsidRPr="008A1500">
        <w:rPr>
          <w:sz w:val="12"/>
        </w:rPr>
        <w:t xml:space="preserve">¶ </w:t>
      </w:r>
      <w:r w:rsidRPr="006B4B35">
        <w:rPr>
          <w:rStyle w:val="StyleBoldUnderline"/>
        </w:rPr>
        <w:t>The DOJ is correct in arguing that the President is constitutionally empowered to use military force to protect the nation from imminent attack</w:t>
      </w:r>
      <w:r w:rsidRPr="00BF6545">
        <w:t xml:space="preserve">. </w:t>
      </w:r>
      <w:proofErr w:type="gramStart"/>
      <w:r w:rsidRPr="00BF6545">
        <w:t>n105</w:t>
      </w:r>
      <w:proofErr w:type="gramEnd"/>
      <w:r w:rsidRPr="00BF6545">
        <w:t xml:space="preserve"> As the DOJ noted in its brief in response, </w:t>
      </w:r>
      <w:r w:rsidRPr="006B4B35">
        <w:rPr>
          <w:rStyle w:val="StyleBoldUnderline"/>
        </w:rPr>
        <w:t>the Supreme Court has held that the president has the authority to protect the nation from "imminent attack" and to decide the level of necessary force</w:t>
      </w:r>
      <w:r w:rsidRPr="00BF6545">
        <w:t xml:space="preserve">. </w:t>
      </w:r>
      <w:proofErr w:type="gramStart"/>
      <w:r w:rsidRPr="00BF6545">
        <w:t>n106</w:t>
      </w:r>
      <w:proofErr w:type="gramEnd"/>
      <w:r w:rsidRPr="00BF6545">
        <w:t xml:space="preserve"> </w:t>
      </w:r>
      <w:r w:rsidRPr="006B4B35">
        <w:rPr>
          <w:rStyle w:val="StyleBoldUnderline"/>
        </w:rPr>
        <w:t>The same is true in the international context</w:t>
      </w:r>
      <w:r w:rsidRPr="00BF6545">
        <w:t xml:space="preserve">. Even though Yemen is not a warzone and al-Qaeda is not a state actor, international law accepts the position that countries may respond to specific, imminent threats of harm with lethal force. </w:t>
      </w:r>
      <w:proofErr w:type="gramStart"/>
      <w:r w:rsidRPr="00BF6545">
        <w:t>n107</w:t>
      </w:r>
      <w:proofErr w:type="gramEnd"/>
      <w:r>
        <w:t xml:space="preserve"> </w:t>
      </w:r>
      <w:r w:rsidRPr="00BF6545">
        <w:t>[*1367]</w:t>
      </w:r>
      <w:r>
        <w:t xml:space="preserve"> </w:t>
      </w:r>
      <w:r w:rsidRPr="00BF6545">
        <w:t xml:space="preserve">Under these doctrines of domestic and international law, the use of lethal force against Aulaqi was valid if he presented a concrete, specific, and imminent threat of harm to the United States. </w:t>
      </w:r>
      <w:proofErr w:type="gramStart"/>
      <w:r w:rsidRPr="00BF6545">
        <w:t>n108</w:t>
      </w:r>
      <w:proofErr w:type="gramEnd"/>
      <w:r w:rsidRPr="008A1500">
        <w:rPr>
          <w:sz w:val="12"/>
        </w:rPr>
        <w:t xml:space="preserve">¶ </w:t>
      </w:r>
      <w:r w:rsidRPr="00BF6545">
        <w:t xml:space="preserve">Therefore, the President was justified in using lethal force to protect the nation against Aulaqi, or any other American, if that individual presented a concrete threat that satisfied the "imminence" standard. </w:t>
      </w:r>
      <w:proofErr w:type="gramStart"/>
      <w:r w:rsidRPr="00BF6545">
        <w:t>n109</w:t>
      </w:r>
      <w:proofErr w:type="gramEnd"/>
      <w:r w:rsidRPr="00BF6545">
        <w:t xml:space="preserve"> However, the judiciary may, as a matter of law, review the use of military force to ensure that it conforms with the limitations and conditions of statutory and constitional grants of authority. </w:t>
      </w:r>
      <w:proofErr w:type="gramStart"/>
      <w:r w:rsidRPr="00BF6545">
        <w:t>n110</w:t>
      </w:r>
      <w:proofErr w:type="gramEnd"/>
      <w:r w:rsidRPr="00BF6545">
        <w:t xml:space="preserve"> </w:t>
      </w:r>
      <w:r w:rsidRPr="006B4B35">
        <w:rPr>
          <w:rStyle w:val="StyleBoldUnderline"/>
          <w:highlight w:val="yellow"/>
        </w:rPr>
        <w:t>In the context of t</w:t>
      </w:r>
      <w:r w:rsidRPr="006B4B35">
        <w:rPr>
          <w:rStyle w:val="StyleBoldUnderline"/>
        </w:rPr>
        <w:t xml:space="preserve">argeted </w:t>
      </w:r>
      <w:r w:rsidRPr="006B4B35">
        <w:rPr>
          <w:rStyle w:val="StyleBoldUnderline"/>
          <w:highlight w:val="yellow"/>
        </w:rPr>
        <w:t>k</w:t>
      </w:r>
      <w:r w:rsidRPr="006B4B35">
        <w:rPr>
          <w:rStyle w:val="StyleBoldUnderline"/>
        </w:rPr>
        <w:t>illing,</w:t>
      </w:r>
      <w:r w:rsidRPr="00BF6545">
        <w:t xml:space="preserve"> </w:t>
      </w:r>
      <w:r w:rsidRPr="006B4B35">
        <w:rPr>
          <w:rStyle w:val="StyleBoldUnderline"/>
          <w:highlight w:val="yellow"/>
        </w:rPr>
        <w:t>a</w:t>
      </w:r>
      <w:r w:rsidRPr="006B4B35">
        <w:rPr>
          <w:rStyle w:val="StyleBoldUnderline"/>
        </w:rPr>
        <w:t xml:space="preserve"> federal </w:t>
      </w:r>
      <w:r w:rsidRPr="006B4B35">
        <w:rPr>
          <w:rStyle w:val="StyleBoldUnderline"/>
          <w:highlight w:val="yellow"/>
        </w:rPr>
        <w:t>court could evaluate the</w:t>
      </w:r>
      <w:r w:rsidRPr="006B4B35">
        <w:rPr>
          <w:rStyle w:val="StyleBoldUnderline"/>
        </w:rPr>
        <w:t xml:space="preserve"> targeted killing </w:t>
      </w:r>
      <w:r w:rsidRPr="006B4B35">
        <w:rPr>
          <w:rStyle w:val="StyleBoldUnderline"/>
          <w:highlight w:val="yellow"/>
        </w:rPr>
        <w:t>program to determine whether it satisfies the constitutional standard for</w:t>
      </w:r>
      <w:r w:rsidRPr="006B4B35">
        <w:rPr>
          <w:rStyle w:val="StyleBoldUnderline"/>
        </w:rPr>
        <w:t xml:space="preserve"> the use of </w:t>
      </w:r>
      <w:r w:rsidRPr="006B4B35">
        <w:rPr>
          <w:rStyle w:val="StyleBoldUnderline"/>
          <w:highlight w:val="yellow"/>
        </w:rPr>
        <w:t>defensive force</w:t>
      </w:r>
      <w:r w:rsidRPr="006B4B35">
        <w:rPr>
          <w:rStyle w:val="StyleBoldUnderline"/>
        </w:rPr>
        <w:t xml:space="preserve"> by the Executive Branch</w:t>
      </w:r>
      <w:r w:rsidRPr="00BF6545">
        <w:t xml:space="preserve">. </w:t>
      </w:r>
      <w:r w:rsidRPr="006B4B35">
        <w:rPr>
          <w:rStyle w:val="StyleBoldUnderline"/>
          <w:highlight w:val="yellow"/>
        </w:rPr>
        <w:t>T</w:t>
      </w:r>
      <w:r w:rsidRPr="006B4B35">
        <w:rPr>
          <w:rStyle w:val="StyleBoldUnderline"/>
        </w:rPr>
        <w:t xml:space="preserve">argeted </w:t>
      </w:r>
      <w:r w:rsidRPr="006B4B35">
        <w:rPr>
          <w:rStyle w:val="StyleBoldUnderline"/>
          <w:highlight w:val="yellow"/>
        </w:rPr>
        <w:t>k</w:t>
      </w:r>
      <w:r w:rsidRPr="006B4B35">
        <w:rPr>
          <w:rStyle w:val="StyleBoldUnderline"/>
        </w:rPr>
        <w:t>illing</w:t>
      </w:r>
      <w:r w:rsidRPr="00BF6545">
        <w:t xml:space="preserve">, by its very name, </w:t>
      </w:r>
      <w:r w:rsidRPr="006B4B35">
        <w:rPr>
          <w:rStyle w:val="StyleBoldUnderline"/>
          <w:highlight w:val="yellow"/>
        </w:rPr>
        <w:t>suggests an</w:t>
      </w:r>
      <w:r w:rsidRPr="00E24B92">
        <w:rPr>
          <w:highlight w:val="yellow"/>
        </w:rPr>
        <w:t xml:space="preserve"> </w:t>
      </w:r>
      <w:r w:rsidRPr="006B4B35">
        <w:rPr>
          <w:rStyle w:val="StyleBoldUnderline"/>
          <w:highlight w:val="yellow"/>
        </w:rPr>
        <w:t>entirely premeditated and offensive form of</w:t>
      </w:r>
      <w:r w:rsidRPr="006B4B35">
        <w:rPr>
          <w:rStyle w:val="StyleBoldUnderline"/>
        </w:rPr>
        <w:t xml:space="preserve"> military </w:t>
      </w:r>
      <w:r w:rsidRPr="006B4B35">
        <w:rPr>
          <w:rStyle w:val="StyleBoldUnderline"/>
          <w:highlight w:val="yellow"/>
        </w:rPr>
        <w:t>force</w:t>
      </w:r>
      <w:r w:rsidRPr="00BF6545">
        <w:t xml:space="preserve">. </w:t>
      </w:r>
      <w:proofErr w:type="gramStart"/>
      <w:r w:rsidRPr="00BF6545">
        <w:t>n111</w:t>
      </w:r>
      <w:proofErr w:type="gramEnd"/>
      <w:r w:rsidRPr="00BF6545">
        <w:t xml:space="preserve"> Moreover, </w:t>
      </w:r>
      <w:r w:rsidRPr="006B4B35">
        <w:rPr>
          <w:rStyle w:val="StyleBoldUnderline"/>
        </w:rPr>
        <w:t>the overview of the CIA's targeted killing program revealed a rigorous process involving an enormous amount of advance research, planning, and approval</w:t>
      </w:r>
      <w:r w:rsidRPr="00BF6545">
        <w:t xml:space="preserve">. </w:t>
      </w:r>
      <w:proofErr w:type="gramStart"/>
      <w:r w:rsidRPr="00BF6545">
        <w:t>n112</w:t>
      </w:r>
      <w:proofErr w:type="gramEnd"/>
      <w:r w:rsidRPr="00BF6545">
        <w:t xml:space="preserve"> While the President has exclusive authority over determining whether a specific situation or individual presents an imminent threat to the nation, the judiciary has the authority to define "imminence" as a legal standard. </w:t>
      </w:r>
      <w:proofErr w:type="gramStart"/>
      <w:r w:rsidRPr="00BF6545">
        <w:t>n113</w:t>
      </w:r>
      <w:proofErr w:type="gramEnd"/>
      <w:r w:rsidRPr="00BF6545">
        <w:t xml:space="preserve"> These</w:t>
      </w:r>
      <w:r>
        <w:t xml:space="preserve"> </w:t>
      </w:r>
      <w:r w:rsidRPr="00BF6545">
        <w:t>[*1368]</w:t>
      </w:r>
      <w:r>
        <w:t xml:space="preserve"> </w:t>
      </w:r>
      <w:r w:rsidRPr="00BF6545">
        <w:t xml:space="preserve">are general concepts of law, not political questions, and they are subject to judicial review. </w:t>
      </w:r>
      <w:proofErr w:type="gramStart"/>
      <w:r w:rsidRPr="00BF6545">
        <w:t>n114</w:t>
      </w:r>
      <w:proofErr w:type="gramEnd"/>
      <w:r w:rsidRPr="008A1500">
        <w:rPr>
          <w:sz w:val="12"/>
        </w:rPr>
        <w:t xml:space="preserve">¶ </w:t>
      </w:r>
      <w:r w:rsidRPr="006B4B35">
        <w:rPr>
          <w:rStyle w:val="StyleBoldUnderline"/>
          <w:highlight w:val="yellow"/>
        </w:rPr>
        <w:t>Under judicial review</w:t>
      </w:r>
      <w:r w:rsidRPr="00E24B92">
        <w:rPr>
          <w:highlight w:val="yellow"/>
        </w:rPr>
        <w:t xml:space="preserve">, </w:t>
      </w:r>
      <w:r w:rsidRPr="006B4B35">
        <w:rPr>
          <w:rStyle w:val="StyleBoldUnderline"/>
          <w:highlight w:val="yellow"/>
        </w:rPr>
        <w:t>a court</w:t>
      </w:r>
      <w:r w:rsidRPr="00E24B92">
        <w:rPr>
          <w:highlight w:val="yellow"/>
        </w:rPr>
        <w:t xml:space="preserve"> </w:t>
      </w:r>
      <w:r w:rsidRPr="006B4B35">
        <w:rPr>
          <w:rStyle w:val="StyleBoldUnderline"/>
          <w:highlight w:val="yellow"/>
        </w:rPr>
        <w:t>would</w:t>
      </w:r>
      <w:r w:rsidRPr="006B4B35">
        <w:rPr>
          <w:rStyle w:val="StyleBoldUnderline"/>
        </w:rPr>
        <w:t xml:space="preserve"> likely </w:t>
      </w:r>
      <w:r w:rsidRPr="006B4B35">
        <w:rPr>
          <w:rStyle w:val="StyleBoldUnderline"/>
          <w:highlight w:val="yellow"/>
        </w:rPr>
        <w:t>determine</w:t>
      </w:r>
      <w:r w:rsidRPr="00E24B92">
        <w:rPr>
          <w:highlight w:val="yellow"/>
        </w:rPr>
        <w:t xml:space="preserve"> </w:t>
      </w:r>
      <w:r w:rsidRPr="006B4B35">
        <w:rPr>
          <w:rStyle w:val="StyleBoldUnderline"/>
          <w:highlight w:val="yellow"/>
        </w:rPr>
        <w:t>that t</w:t>
      </w:r>
      <w:r w:rsidRPr="006B4B35">
        <w:rPr>
          <w:rStyle w:val="StyleBoldUnderline"/>
        </w:rPr>
        <w:t xml:space="preserve">argeted </w:t>
      </w:r>
      <w:r w:rsidRPr="006B4B35">
        <w:rPr>
          <w:rStyle w:val="StyleBoldUnderline"/>
          <w:highlight w:val="yellow"/>
        </w:rPr>
        <w:t>k</w:t>
      </w:r>
      <w:r w:rsidRPr="006B4B35">
        <w:rPr>
          <w:rStyle w:val="StyleBoldUnderline"/>
        </w:rPr>
        <w:t>illing</w:t>
      </w:r>
      <w:r w:rsidRPr="00BF6545">
        <w:t xml:space="preserve"> </w:t>
      </w:r>
      <w:r w:rsidRPr="006B4B35">
        <w:rPr>
          <w:rStyle w:val="StyleBoldUnderline"/>
          <w:highlight w:val="yellow"/>
        </w:rPr>
        <w:t>does not satisfy</w:t>
      </w:r>
      <w:r w:rsidRPr="006B4B35">
        <w:rPr>
          <w:rStyle w:val="StyleBoldUnderline"/>
        </w:rPr>
        <w:t xml:space="preserve"> the </w:t>
      </w:r>
      <w:r w:rsidRPr="006B4B35">
        <w:rPr>
          <w:rStyle w:val="StyleBoldUnderline"/>
          <w:highlight w:val="yellow"/>
        </w:rPr>
        <w:t>imminence</w:t>
      </w:r>
      <w:r w:rsidRPr="006B4B35">
        <w:rPr>
          <w:rStyle w:val="StyleBoldUnderline"/>
        </w:rPr>
        <w:t xml:space="preserve"> standard </w:t>
      </w:r>
      <w:r w:rsidRPr="006B4B35">
        <w:rPr>
          <w:rStyle w:val="StyleBoldUnderline"/>
          <w:highlight w:val="yellow"/>
        </w:rPr>
        <w:t>for</w:t>
      </w:r>
      <w:r w:rsidRPr="006B4B35">
        <w:rPr>
          <w:rStyle w:val="StyleBoldUnderline"/>
        </w:rPr>
        <w:t xml:space="preserve"> the president's </w:t>
      </w:r>
      <w:r w:rsidRPr="006B4B35">
        <w:rPr>
          <w:rStyle w:val="StyleBoldUnderline"/>
          <w:highlight w:val="yellow"/>
        </w:rPr>
        <w:t>authority to use force</w:t>
      </w:r>
      <w:r w:rsidRPr="006B4B35">
        <w:rPr>
          <w:rStyle w:val="StyleBoldUnderline"/>
        </w:rPr>
        <w:t xml:space="preserve"> in defense of the nation</w:t>
      </w:r>
      <w:r w:rsidRPr="00BF6545">
        <w:t xml:space="preserve">. </w:t>
      </w:r>
      <w:r w:rsidRPr="006B4B35">
        <w:rPr>
          <w:rStyle w:val="StyleBoldUnderline"/>
          <w:highlight w:val="yellow"/>
        </w:rPr>
        <w:t>T</w:t>
      </w:r>
      <w:r w:rsidRPr="006B4B35">
        <w:rPr>
          <w:rStyle w:val="StyleBoldUnderline"/>
        </w:rPr>
        <w:t xml:space="preserve">argeted </w:t>
      </w:r>
      <w:r w:rsidRPr="006B4B35">
        <w:rPr>
          <w:rStyle w:val="StyleBoldUnderline"/>
          <w:highlight w:val="yellow"/>
        </w:rPr>
        <w:t>k</w:t>
      </w:r>
      <w:r w:rsidRPr="006B4B35">
        <w:rPr>
          <w:rStyle w:val="StyleBoldUnderline"/>
        </w:rPr>
        <w:t xml:space="preserve">illing </w:t>
      </w:r>
      <w:r w:rsidRPr="006B4B35">
        <w:rPr>
          <w:rStyle w:val="StyleBoldUnderline"/>
          <w:highlight w:val="yellow"/>
        </w:rPr>
        <w:t>is</w:t>
      </w:r>
      <w:r w:rsidRPr="00BF6545">
        <w:t xml:space="preserve"> a </w:t>
      </w:r>
      <w:r w:rsidRPr="006B4B35">
        <w:rPr>
          <w:rStyle w:val="StyleBoldUnderline"/>
        </w:rPr>
        <w:t>premeditated</w:t>
      </w:r>
      <w:r w:rsidRPr="00BF6545">
        <w:t xml:space="preserve"> assassination </w:t>
      </w:r>
      <w:r w:rsidRPr="006B4B35">
        <w:rPr>
          <w:rStyle w:val="StyleBoldUnderline"/>
        </w:rPr>
        <w:t xml:space="preserve">and </w:t>
      </w:r>
      <w:r w:rsidRPr="006B4B35">
        <w:rPr>
          <w:rStyle w:val="StyleBoldUnderline"/>
          <w:highlight w:val="yellow"/>
        </w:rPr>
        <w:t xml:space="preserve">the culmination of months </w:t>
      </w:r>
      <w:r w:rsidRPr="006B4B35">
        <w:rPr>
          <w:rStyle w:val="StyleBoldUnderline"/>
        </w:rPr>
        <w:t>of intelligence gathering, planning, and coordination</w:t>
      </w:r>
      <w:r w:rsidRPr="00CC7E32">
        <w:t>.</w:t>
      </w:r>
      <w:r w:rsidRPr="00BF6545">
        <w:t xml:space="preserve"> </w:t>
      </w:r>
      <w:proofErr w:type="gramStart"/>
      <w:r w:rsidRPr="00BF6545">
        <w:t>n115</w:t>
      </w:r>
      <w:proofErr w:type="gramEnd"/>
      <w:r w:rsidRPr="00BF6545">
        <w:t xml:space="preserve"> "</w:t>
      </w:r>
      <w:r w:rsidRPr="006B4B35">
        <w:rPr>
          <w:rStyle w:val="StyleBoldUnderline"/>
          <w:highlight w:val="yellow"/>
        </w:rPr>
        <w:t>Imminence" would have no meaning</w:t>
      </w:r>
      <w:r w:rsidRPr="006B4B35">
        <w:rPr>
          <w:rStyle w:val="StyleBoldUnderline"/>
        </w:rPr>
        <w:t xml:space="preserve"> as a standard </w:t>
      </w:r>
      <w:r w:rsidRPr="006B4B35">
        <w:rPr>
          <w:rStyle w:val="StyleBoldUnderline"/>
          <w:highlight w:val="yellow"/>
        </w:rPr>
        <w:t>if</w:t>
      </w:r>
      <w:r w:rsidRPr="006B4B35">
        <w:rPr>
          <w:rStyle w:val="StyleBoldUnderline"/>
        </w:rPr>
        <w:t xml:space="preserve"> it were </w:t>
      </w:r>
      <w:r w:rsidRPr="006B4B35">
        <w:rPr>
          <w:rStyle w:val="StyleBoldUnderline"/>
          <w:highlight w:val="yellow"/>
        </w:rPr>
        <w:t>stretched to encompass such</w:t>
      </w:r>
      <w:r w:rsidRPr="006B4B35">
        <w:rPr>
          <w:rStyle w:val="StyleBoldUnderline"/>
        </w:rPr>
        <w:t xml:space="preserve"> </w:t>
      </w:r>
      <w:r w:rsidRPr="006B4B35">
        <w:rPr>
          <w:rStyle w:val="StyleBoldUnderline"/>
          <w:highlight w:val="yellow"/>
        </w:rPr>
        <w:t>a</w:t>
      </w:r>
      <w:r w:rsidRPr="006B4B35">
        <w:rPr>
          <w:rStyle w:val="StyleBoldUnderline"/>
        </w:rPr>
        <w:t xml:space="preserve">n elaborate and exhaustive </w:t>
      </w:r>
      <w:r w:rsidRPr="006B4B35">
        <w:rPr>
          <w:rStyle w:val="StyleBoldUnderline"/>
          <w:highlight w:val="yellow"/>
        </w:rPr>
        <w:t>process</w:t>
      </w:r>
      <w:r w:rsidRPr="006B4B35">
        <w:rPr>
          <w:rStyle w:val="StyleBoldUnderline"/>
        </w:rPr>
        <w:t>.</w:t>
      </w:r>
      <w:r w:rsidRPr="00BF6545">
        <w:t xml:space="preserve"> </w:t>
      </w:r>
      <w:proofErr w:type="gramStart"/>
      <w:r w:rsidRPr="00BF6545">
        <w:t>n116</w:t>
      </w:r>
      <w:proofErr w:type="gramEnd"/>
      <w:r w:rsidRPr="00BF6545">
        <w:t xml:space="preserve"> Similarly, </w:t>
      </w:r>
      <w:r w:rsidRPr="006B4B35">
        <w:rPr>
          <w:rStyle w:val="StyleBoldUnderline"/>
        </w:rPr>
        <w:t>the concept of "defensive" force is eviscerated</w:t>
      </w:r>
      <w:r w:rsidRPr="00BF6545">
        <w:t xml:space="preserve"> and useless </w:t>
      </w:r>
      <w:r w:rsidRPr="006B4B35">
        <w:rPr>
          <w:rStyle w:val="StyleBoldUnderline"/>
        </w:rPr>
        <w:t>if it includes entirely premeditated and offensive forms of military action</w:t>
      </w:r>
      <w:r w:rsidRPr="00BF6545">
        <w:t xml:space="preserve"> against a perceived threat. </w:t>
      </w:r>
      <w:proofErr w:type="gramStart"/>
      <w:r w:rsidRPr="00BF6545">
        <w:t>n117</w:t>
      </w:r>
      <w:proofErr w:type="gramEnd"/>
      <w:r w:rsidRPr="00BF6545">
        <w:t xml:space="preserve"> </w:t>
      </w:r>
      <w:r w:rsidRPr="006B4B35">
        <w:rPr>
          <w:rStyle w:val="StyleBoldUnderline"/>
        </w:rPr>
        <w:t>Under judicial review</w:t>
      </w:r>
      <w:r w:rsidRPr="00BF6545">
        <w:t xml:space="preserve">, </w:t>
      </w:r>
      <w:r w:rsidRPr="006B4B35">
        <w:rPr>
          <w:rStyle w:val="StyleBoldUnderline"/>
          <w:highlight w:val="yellow"/>
        </w:rPr>
        <w:t>a court could</w:t>
      </w:r>
      <w:r w:rsidRPr="00F51710">
        <w:rPr>
          <w:highlight w:val="yellow"/>
        </w:rPr>
        <w:t xml:space="preserve"> </w:t>
      </w:r>
      <w:r w:rsidRPr="006B4B35">
        <w:rPr>
          <w:rStyle w:val="StyleBoldUnderline"/>
          <w:highlight w:val="yellow"/>
        </w:rPr>
        <w:t>easily</w:t>
      </w:r>
      <w:r w:rsidRPr="00BF6545">
        <w:t xml:space="preserve"> and properly </w:t>
      </w:r>
      <w:r w:rsidRPr="006B4B35">
        <w:rPr>
          <w:rStyle w:val="StyleBoldUnderline"/>
          <w:highlight w:val="yellow"/>
        </w:rPr>
        <w:t>determine</w:t>
      </w:r>
      <w:r w:rsidRPr="006B4B35">
        <w:rPr>
          <w:rStyle w:val="StyleBoldUnderline"/>
        </w:rPr>
        <w:t xml:space="preserve"> that </w:t>
      </w:r>
      <w:r w:rsidRPr="006B4B35">
        <w:rPr>
          <w:rStyle w:val="StyleBoldUnderline"/>
          <w:highlight w:val="yellow"/>
        </w:rPr>
        <w:t>t</w:t>
      </w:r>
      <w:r w:rsidRPr="006B4B35">
        <w:rPr>
          <w:rStyle w:val="StyleBoldUnderline"/>
        </w:rPr>
        <w:t xml:space="preserve">argeted </w:t>
      </w:r>
      <w:r w:rsidRPr="006B4B35">
        <w:rPr>
          <w:rStyle w:val="StyleBoldUnderline"/>
          <w:highlight w:val="yellow"/>
        </w:rPr>
        <w:t>k</w:t>
      </w:r>
      <w:r w:rsidRPr="006B4B35">
        <w:rPr>
          <w:rStyle w:val="StyleBoldUnderline"/>
        </w:rPr>
        <w:t>illing</w:t>
      </w:r>
      <w:r w:rsidRPr="00BF6545">
        <w:t xml:space="preserve"> </w:t>
      </w:r>
      <w:r w:rsidRPr="006B4B35">
        <w:rPr>
          <w:rStyle w:val="StyleBoldUnderline"/>
          <w:highlight w:val="yellow"/>
        </w:rPr>
        <w:t>does not satisfy the imminence standard</w:t>
      </w:r>
      <w:r w:rsidRPr="006B4B35">
        <w:rPr>
          <w:rStyle w:val="StyleBoldUnderline"/>
        </w:rPr>
        <w:t xml:space="preserve"> for the constitutional use of defensive force</w:t>
      </w:r>
      <w:r w:rsidRPr="00BF6545">
        <w:t xml:space="preserve">. </w:t>
      </w:r>
      <w:proofErr w:type="gramStart"/>
      <w:r w:rsidRPr="00BF6545">
        <w:t>n118</w:t>
      </w:r>
      <w:proofErr w:type="gramEnd"/>
    </w:p>
    <w:p w14:paraId="385B358C" w14:textId="77777777" w:rsidR="008A1500" w:rsidRDefault="008A1500" w:rsidP="008A1500">
      <w:pPr>
        <w:rPr>
          <w:sz w:val="16"/>
        </w:rPr>
      </w:pPr>
    </w:p>
    <w:p w14:paraId="5E4B5778" w14:textId="77777777" w:rsidR="008A1500" w:rsidRDefault="008A1500" w:rsidP="008A1500">
      <w:pPr>
        <w:pStyle w:val="Heading3"/>
      </w:pPr>
      <w:r>
        <w:t xml:space="preserve">Courts – Imminence </w:t>
      </w:r>
    </w:p>
    <w:p w14:paraId="1E220C43" w14:textId="77777777" w:rsidR="008A1500" w:rsidRDefault="008A1500" w:rsidP="008A1500">
      <w:pPr>
        <w:pStyle w:val="Heading4"/>
      </w:pPr>
      <w:r>
        <w:t xml:space="preserve">Expansive interpretation of imminence is key to win the entire war on terror---prevents </w:t>
      </w:r>
      <w:r w:rsidRPr="00937B5B">
        <w:rPr>
          <w:u w:val="single"/>
        </w:rPr>
        <w:t>bio</w:t>
      </w:r>
      <w:r>
        <w:t xml:space="preserve"> and </w:t>
      </w:r>
      <w:r w:rsidRPr="00937B5B">
        <w:rPr>
          <w:u w:val="single"/>
        </w:rPr>
        <w:t>nuclear</w:t>
      </w:r>
      <w:r>
        <w:t xml:space="preserve"> terrorism </w:t>
      </w:r>
    </w:p>
    <w:p w14:paraId="1B3D15FF" w14:textId="77777777" w:rsidR="008A1500" w:rsidRPr="007138E0" w:rsidRDefault="008A1500" w:rsidP="008A1500">
      <w:r>
        <w:t xml:space="preserve">John </w:t>
      </w:r>
      <w:r w:rsidRPr="007138E0">
        <w:rPr>
          <w:rStyle w:val="StyleStyleBold12pt"/>
        </w:rPr>
        <w:t>Yoo 12</w:t>
      </w:r>
      <w:r>
        <w:t>, Professor of Law, University of California at Berkeley, School of Law; Visiting Scholar, American Enterprise Institute, 2011/12, “Assassination or Targeted Killings After 9/11,” New York Law School Law Review, http://www.nylslawreview.com/wordpress/wp-content/uploads/2011/08/Yoo-56-1.pdf</w:t>
      </w:r>
    </w:p>
    <w:p w14:paraId="11819F32" w14:textId="77777777" w:rsidR="008A1500" w:rsidRDefault="008A1500" w:rsidP="006B4B35">
      <w:pPr>
        <w:pStyle w:val="card"/>
      </w:pPr>
      <w:r>
        <w:t xml:space="preserve">Imminence is not a purely temporal concept. The concept traces its origins to the 1837 Caroline affair, in which British forces pursued Canadian insurgents into American territory, destroyed a vessel, and killed dozens of U.S. citizens.74 After that incident, the United States and Great Britain agreed in 1841 that a preemptive attack was justified if the “necessity of self-defense [was] instant, overwhelming, leaving no choice of means, and no moment for deliberation.”75 </w:t>
      </w:r>
      <w:r w:rsidRPr="006B4B35">
        <w:rPr>
          <w:rStyle w:val="StyleBoldUnderline"/>
        </w:rPr>
        <w:t>Imminence classically depended on timing</w:t>
      </w:r>
      <w:r>
        <w:t xml:space="preserve">. </w:t>
      </w:r>
      <w:r w:rsidRPr="006B4B35">
        <w:rPr>
          <w:rStyle w:val="StyleBoldUnderline"/>
        </w:rPr>
        <w:t>Only when an attack is soon to occur, and thus certain</w:t>
      </w:r>
      <w:r>
        <w:t xml:space="preserve">, </w:t>
      </w:r>
      <w:r w:rsidRPr="006B4B35">
        <w:rPr>
          <w:rStyle w:val="StyleBoldUnderline"/>
        </w:rPr>
        <w:t>can a nation use force in preemptive self-defense</w:t>
      </w:r>
      <w:r>
        <w:t xml:space="preserve">. </w:t>
      </w:r>
      <w:r w:rsidRPr="006B4B35">
        <w:rPr>
          <w:rStyle w:val="StyleBoldUnderline"/>
        </w:rPr>
        <w:t>What about the magnitude of harm posed by a threatened attack?</w:t>
      </w:r>
      <w:r>
        <w:t xml:space="preserve"> </w:t>
      </w:r>
      <w:r w:rsidRPr="006B4B35">
        <w:rPr>
          <w:rStyle w:val="StyleBoldUnderline"/>
        </w:rPr>
        <w:t xml:space="preserve">According to conventional doctrine, </w:t>
      </w:r>
      <w:r w:rsidRPr="006B4B35">
        <w:rPr>
          <w:rStyle w:val="StyleBoldUnderline"/>
          <w:highlight w:val="yellow"/>
        </w:rPr>
        <w:t>a nation must wait until</w:t>
      </w:r>
      <w:r w:rsidRPr="006B4B35">
        <w:rPr>
          <w:rStyle w:val="StyleBoldUnderline"/>
        </w:rPr>
        <w:t xml:space="preserve"> an </w:t>
      </w:r>
      <w:r w:rsidRPr="006B4B35">
        <w:rPr>
          <w:rStyle w:val="StyleBoldUnderline"/>
          <w:highlight w:val="yellow"/>
        </w:rPr>
        <w:t>attack is imminent before using force</w:t>
      </w:r>
      <w:r w:rsidRPr="001C1F0F">
        <w:rPr>
          <w:highlight w:val="yellow"/>
        </w:rPr>
        <w:t xml:space="preserve">, </w:t>
      </w:r>
      <w:r w:rsidRPr="006B4B35">
        <w:rPr>
          <w:rStyle w:val="StyleBoldUnderline"/>
          <w:highlight w:val="yellow"/>
        </w:rPr>
        <w:t>whether the attack is</w:t>
      </w:r>
      <w:r w:rsidRPr="006B4B35">
        <w:rPr>
          <w:rStyle w:val="StyleBoldUnderline"/>
        </w:rPr>
        <w:t xml:space="preserve"> launched </w:t>
      </w:r>
      <w:r w:rsidRPr="006B4B35">
        <w:rPr>
          <w:rStyle w:val="StyleBoldUnderline"/>
          <w:highlight w:val="yellow"/>
        </w:rPr>
        <w:t>by a small band</w:t>
      </w:r>
      <w:r w:rsidRPr="006B4B35">
        <w:rPr>
          <w:rStyle w:val="StyleBoldUnderline"/>
        </w:rPr>
        <w:t xml:space="preserve"> of cross-border rebels</w:t>
      </w:r>
      <w:r>
        <w:t xml:space="preserve">, as in the Caroline affair, </w:t>
      </w:r>
      <w:r w:rsidRPr="006B4B35">
        <w:rPr>
          <w:rStyle w:val="StyleBoldUnderline"/>
          <w:highlight w:val="yellow"/>
        </w:rPr>
        <w:t>or</w:t>
      </w:r>
      <w:r w:rsidRPr="006B4B35">
        <w:rPr>
          <w:rStyle w:val="StyleBoldUnderline"/>
        </w:rPr>
        <w:t xml:space="preserve"> by </w:t>
      </w:r>
      <w:r w:rsidRPr="006B4B35">
        <w:rPr>
          <w:rStyle w:val="StyleBoldUnderline"/>
          <w:highlight w:val="yellow"/>
        </w:rPr>
        <w:t>a terrorist</w:t>
      </w:r>
      <w:r w:rsidRPr="006B4B35">
        <w:rPr>
          <w:rStyle w:val="StyleBoldUnderline"/>
        </w:rPr>
        <w:t xml:space="preserve"> organization </w:t>
      </w:r>
      <w:r w:rsidRPr="006B4B35">
        <w:rPr>
          <w:rStyle w:val="StyleBoldUnderline"/>
          <w:highlight w:val="yellow"/>
        </w:rPr>
        <w:t>armed with bio</w:t>
      </w:r>
      <w:r w:rsidRPr="006B4B35">
        <w:rPr>
          <w:rStyle w:val="StyleBoldUnderline"/>
        </w:rPr>
        <w:t>logical</w:t>
      </w:r>
      <w:r>
        <w:t xml:space="preserve"> or chemical </w:t>
      </w:r>
      <w:r w:rsidRPr="006B4B35">
        <w:rPr>
          <w:rStyle w:val="StyleBoldUnderline"/>
          <w:highlight w:val="yellow"/>
        </w:rPr>
        <w:t>weapons</w:t>
      </w:r>
      <w:r w:rsidRPr="001C1F0F">
        <w:rPr>
          <w:highlight w:val="yellow"/>
        </w:rPr>
        <w:t xml:space="preserve">. </w:t>
      </w:r>
      <w:r w:rsidRPr="006B4B35">
        <w:rPr>
          <w:rStyle w:val="StyleBoldUnderline"/>
          <w:highlight w:val="yellow"/>
        </w:rPr>
        <w:t>Terrorist</w:t>
      </w:r>
      <w:r w:rsidRPr="006B4B35">
        <w:rPr>
          <w:rStyle w:val="StyleBoldUnderline"/>
        </w:rPr>
        <w:t xml:space="preserve"> group</w:t>
      </w:r>
      <w:r w:rsidRPr="006B4B35">
        <w:rPr>
          <w:rStyle w:val="StyleBoldUnderline"/>
          <w:highlight w:val="yellow"/>
        </w:rPr>
        <w:t>s today can launch a sudden attack with</w:t>
      </w:r>
      <w:r w:rsidRPr="001C1F0F">
        <w:rPr>
          <w:highlight w:val="yellow"/>
        </w:rPr>
        <w:t xml:space="preserve"> </w:t>
      </w:r>
      <w:r w:rsidRPr="006B4B35">
        <w:rPr>
          <w:rStyle w:val="StyleBoldUnderline"/>
        </w:rPr>
        <w:t xml:space="preserve">weapons of </w:t>
      </w:r>
      <w:r w:rsidRPr="006B4B35">
        <w:rPr>
          <w:rStyle w:val="StyleBoldUnderline"/>
          <w:highlight w:val="yellow"/>
        </w:rPr>
        <w:t>devastating magnitude</w:t>
      </w:r>
      <w:r>
        <w:t xml:space="preserve">. </w:t>
      </w:r>
      <w:r w:rsidRPr="006B4B35">
        <w:rPr>
          <w:rStyle w:val="StyleBoldUnderline"/>
        </w:rPr>
        <w:t xml:space="preserve">To save lives, </w:t>
      </w:r>
      <w:r w:rsidRPr="006B4B35">
        <w:rPr>
          <w:rStyle w:val="StyleBoldUnderline"/>
          <w:highlight w:val="yellow"/>
        </w:rPr>
        <w:t>it is</w:t>
      </w:r>
      <w:r w:rsidRPr="006B4B35">
        <w:rPr>
          <w:rStyle w:val="StyleBoldUnderline"/>
        </w:rPr>
        <w:t xml:space="preserve"> now </w:t>
      </w:r>
      <w:r w:rsidRPr="006B4B35">
        <w:rPr>
          <w:rStyle w:val="StyleBoldUnderline"/>
          <w:highlight w:val="yellow"/>
        </w:rPr>
        <w:t>necessary to use force</w:t>
      </w:r>
      <w:r w:rsidRPr="001C1F0F">
        <w:rPr>
          <w:highlight w:val="yellow"/>
        </w:rPr>
        <w:t xml:space="preserve"> </w:t>
      </w:r>
      <w:r w:rsidRPr="006B4B35">
        <w:rPr>
          <w:rStyle w:val="StyleBoldUnderline"/>
          <w:highlight w:val="yellow"/>
        </w:rPr>
        <w:t>earlier</w:t>
      </w:r>
      <w:r w:rsidRPr="006B4B35">
        <w:rPr>
          <w:rStyle w:val="StyleBoldUnderline"/>
        </w:rPr>
        <w:t xml:space="preserve"> and more selectively</w:t>
      </w:r>
      <w:proofErr w:type="gramStart"/>
      <w:r>
        <w:t>.</w:t>
      </w:r>
      <w:r w:rsidRPr="008A1500">
        <w:rPr>
          <w:sz w:val="12"/>
        </w:rPr>
        <w:t>¶</w:t>
      </w:r>
      <w:proofErr w:type="gramEnd"/>
      <w:r w:rsidRPr="008A1500">
        <w:rPr>
          <w:sz w:val="12"/>
        </w:rPr>
        <w:t xml:space="preserve"> </w:t>
      </w:r>
      <w:r w:rsidRPr="006B4B35">
        <w:rPr>
          <w:rStyle w:val="StyleBoldUnderline"/>
        </w:rPr>
        <w:t>Imminence</w:t>
      </w:r>
      <w:r>
        <w:t xml:space="preserve"> as a concept </w:t>
      </w:r>
      <w:r w:rsidRPr="006B4B35">
        <w:rPr>
          <w:rStyle w:val="StyleBoldUnderline"/>
        </w:rPr>
        <w:t>also fails to deal with covert activity</w:t>
      </w:r>
      <w:r>
        <w:t xml:space="preserve">. </w:t>
      </w:r>
      <w:r w:rsidRPr="006B4B35">
        <w:rPr>
          <w:rStyle w:val="StyleBoldUnderline"/>
        </w:rPr>
        <w:t>Terrorists deliberately disguise themselves as civilians.</w:t>
      </w:r>
      <w:r>
        <w:t xml:space="preserve"> Their organizations have no territory or populations to defend, and they attack by surprise. </w:t>
      </w:r>
      <w:r w:rsidRPr="006B4B35">
        <w:rPr>
          <w:rStyle w:val="StyleBoldUnderline"/>
        </w:rPr>
        <w:t>This makes it virtually impossible to use force in self-defense once an attack is “imminent</w:t>
      </w:r>
      <w:r>
        <w:t xml:space="preserve">.” There is no target to attack in the form of the army of a nation-state. </w:t>
      </w:r>
      <w:r w:rsidRPr="006B4B35">
        <w:rPr>
          <w:rStyle w:val="StyleBoldUnderline"/>
          <w:highlight w:val="yellow"/>
        </w:rPr>
        <w:t>The best defense will be</w:t>
      </w:r>
      <w:r w:rsidRPr="006B4B35">
        <w:rPr>
          <w:rStyle w:val="StyleBoldUnderline"/>
        </w:rPr>
        <w:t xml:space="preserve"> available only during a small window of opportunity</w:t>
      </w:r>
      <w:r>
        <w:t xml:space="preserve"> when terrorist leaders become visible to the military or intelligence agencies. </w:t>
      </w:r>
      <w:r w:rsidRPr="006B4B35">
        <w:rPr>
          <w:rStyle w:val="StyleBoldUnderline"/>
        </w:rPr>
        <w:t>This can occur</w:t>
      </w:r>
      <w:r>
        <w:t xml:space="preserve">, as in the case of bin Laden, </w:t>
      </w:r>
      <w:r w:rsidRPr="006B4B35">
        <w:rPr>
          <w:rStyle w:val="StyleBoldUnderline"/>
          <w:highlight w:val="yellow"/>
        </w:rPr>
        <w:t>well before</w:t>
      </w:r>
      <w:r w:rsidRPr="006B4B35">
        <w:rPr>
          <w:rStyle w:val="StyleBoldUnderline"/>
        </w:rPr>
        <w:t xml:space="preserve"> a major terrorist </w:t>
      </w:r>
      <w:r w:rsidRPr="006B4B35">
        <w:rPr>
          <w:rStyle w:val="StyleBoldUnderline"/>
          <w:highlight w:val="yellow"/>
        </w:rPr>
        <w:t>attack</w:t>
      </w:r>
      <w:r w:rsidRPr="006B4B35">
        <w:rPr>
          <w:rStyle w:val="StyleBoldUnderline"/>
        </w:rPr>
        <w:t xml:space="preserve"> occurs</w:t>
      </w:r>
      <w:r>
        <w:t xml:space="preserve">. </w:t>
      </w:r>
      <w:r w:rsidRPr="006B4B35">
        <w:rPr>
          <w:rStyle w:val="StyleBoldUnderline"/>
          <w:highlight w:val="yellow"/>
        </w:rPr>
        <w:t>Imminence doctrine does not address cases in which an attack is likely</w:t>
      </w:r>
      <w:r w:rsidRPr="006B4B35">
        <w:rPr>
          <w:rStyle w:val="StyleBoldUnderline"/>
        </w:rPr>
        <w:t xml:space="preserve"> to happen</w:t>
      </w:r>
      <w:r>
        <w:t xml:space="preserve">, </w:t>
      </w:r>
      <w:r w:rsidRPr="006B4B35">
        <w:rPr>
          <w:rStyle w:val="StyleBoldUnderline"/>
          <w:highlight w:val="yellow"/>
        </w:rPr>
        <w:t>but its timing is unpredictable</w:t>
      </w:r>
      <w:r>
        <w:t xml:space="preserve">. </w:t>
      </w:r>
      <w:r w:rsidRPr="006B4B35">
        <w:rPr>
          <w:rStyle w:val="StyleBoldUnderline"/>
          <w:highlight w:val="yellow"/>
        </w:rPr>
        <w:t>Rules</w:t>
      </w:r>
      <w:r w:rsidRPr="006B4B35">
        <w:rPr>
          <w:rStyle w:val="StyleBoldUnderline"/>
        </w:rPr>
        <w:t xml:space="preserve"> of self defense</w:t>
      </w:r>
      <w:r>
        <w:t xml:space="preserve"> </w:t>
      </w:r>
      <w:r w:rsidRPr="006B4B35">
        <w:rPr>
          <w:rStyle w:val="StyleBoldUnderline"/>
          <w:highlight w:val="yellow"/>
        </w:rPr>
        <w:t>need to adapt to the current</w:t>
      </w:r>
      <w:r w:rsidRPr="006B4B35">
        <w:rPr>
          <w:rStyle w:val="StyleBoldUnderline"/>
        </w:rPr>
        <w:t xml:space="preserve"> terrorist </w:t>
      </w:r>
      <w:r w:rsidRPr="006B4B35">
        <w:rPr>
          <w:rStyle w:val="StyleBoldUnderline"/>
          <w:highlight w:val="yellow"/>
        </w:rPr>
        <w:t>threat</w:t>
      </w:r>
      <w:proofErr w:type="gramStart"/>
      <w:r>
        <w:t>.</w:t>
      </w:r>
      <w:r w:rsidRPr="008A1500">
        <w:rPr>
          <w:sz w:val="12"/>
        </w:rPr>
        <w:t>¶</w:t>
      </w:r>
      <w:proofErr w:type="gramEnd"/>
      <w:r w:rsidRPr="008A1500">
        <w:rPr>
          <w:sz w:val="12"/>
        </w:rPr>
        <w:t xml:space="preserve"> </w:t>
      </w:r>
      <w:r>
        <w:t>In addition to imminence, the United States needs to account for the degree of expected harm, a function of the probability of attack times, the estimated casualties, and damage. There is ample justification for factoring this in, just as it ought to be a factor in ordinary acts of self-defense, as when one is attacked with a gun, as opposed to a set of fists. At the time of the Caroline decision in the early nineteenth century, the main weapons of war were single-shot weapons and artillery, cavalry, and infantry. There was an inherent technological limit on the destructiveness of armed conflict</w:t>
      </w:r>
      <w:proofErr w:type="gramStart"/>
      <w:r>
        <w:t>.</w:t>
      </w:r>
      <w:r w:rsidRPr="008A1500">
        <w:rPr>
          <w:sz w:val="12"/>
        </w:rPr>
        <w:t>¶</w:t>
      </w:r>
      <w:proofErr w:type="gramEnd"/>
      <w:r w:rsidRPr="008A1500">
        <w:rPr>
          <w:sz w:val="12"/>
        </w:rPr>
        <w:t xml:space="preserve"> </w:t>
      </w:r>
      <w:r w:rsidRPr="006B4B35">
        <w:rPr>
          <w:rStyle w:val="StyleBoldUnderline"/>
        </w:rPr>
        <w:t>The speed and severity possible today mean</w:t>
      </w:r>
      <w:r>
        <w:t xml:space="preserve"> that </w:t>
      </w:r>
      <w:r w:rsidRPr="006B4B35">
        <w:rPr>
          <w:rStyle w:val="StyleBoldUnderline"/>
          <w:highlight w:val="yellow"/>
        </w:rPr>
        <w:t xml:space="preserve">the right to preempt today should be greater </w:t>
      </w:r>
      <w:r w:rsidRPr="006B4B35">
        <w:rPr>
          <w:rStyle w:val="StyleBoldUnderline"/>
        </w:rPr>
        <w:t>than in the past</w:t>
      </w:r>
      <w:r>
        <w:t xml:space="preserve">. </w:t>
      </w:r>
      <w:r w:rsidRPr="006B4B35">
        <w:rPr>
          <w:rStyle w:val="StyleBoldUnderline"/>
          <w:highlight w:val="yellow"/>
        </w:rPr>
        <w:t>W</w:t>
      </w:r>
      <w:r w:rsidRPr="006B4B35">
        <w:rPr>
          <w:rStyle w:val="StyleBoldUnderline"/>
        </w:rPr>
        <w:t xml:space="preserve">eapons of </w:t>
      </w:r>
      <w:r w:rsidRPr="006B4B35">
        <w:rPr>
          <w:rStyle w:val="StyleBoldUnderline"/>
          <w:highlight w:val="yellow"/>
        </w:rPr>
        <w:t>m</w:t>
      </w:r>
      <w:r w:rsidRPr="006B4B35">
        <w:rPr>
          <w:rStyle w:val="StyleBoldUnderline"/>
        </w:rPr>
        <w:t xml:space="preserve">ass </w:t>
      </w:r>
      <w:r w:rsidRPr="006B4B35">
        <w:rPr>
          <w:rStyle w:val="StyleBoldUnderline"/>
          <w:highlight w:val="yellow"/>
        </w:rPr>
        <w:t>d</w:t>
      </w:r>
      <w:r w:rsidRPr="006B4B35">
        <w:rPr>
          <w:rStyle w:val="StyleBoldUnderline"/>
        </w:rPr>
        <w:t>estruction</w:t>
      </w:r>
      <w:r>
        <w:t xml:space="preserve"> </w:t>
      </w:r>
      <w:r w:rsidRPr="006B4B35">
        <w:rPr>
          <w:rStyle w:val="StyleBoldUnderline"/>
        </w:rPr>
        <w:t xml:space="preserve">have </w:t>
      </w:r>
      <w:r w:rsidRPr="006B4B35">
        <w:rPr>
          <w:rStyle w:val="StyleBoldUnderline"/>
          <w:highlight w:val="yellow"/>
        </w:rPr>
        <w:t>increased</w:t>
      </w:r>
      <w:r w:rsidRPr="006B4B35">
        <w:rPr>
          <w:rStyle w:val="StyleBoldUnderline"/>
        </w:rPr>
        <w:t xml:space="preserve"> the </w:t>
      </w:r>
      <w:r w:rsidRPr="006B4B35">
        <w:rPr>
          <w:rStyle w:val="StyleBoldUnderline"/>
          <w:highlight w:val="yellow"/>
        </w:rPr>
        <w:t>potential harm</w:t>
      </w:r>
      <w:r w:rsidRPr="006B4B35">
        <w:rPr>
          <w:rStyle w:val="StyleBoldUnderline"/>
        </w:rPr>
        <w:t xml:space="preserve"> caused by a single terrorist attack</w:t>
      </w:r>
      <w:r>
        <w:t xml:space="preserve"> from hundreds or thousands of innocent lives </w:t>
      </w:r>
      <w:r w:rsidRPr="006B4B35">
        <w:rPr>
          <w:rStyle w:val="StyleBoldUnderline"/>
          <w:highlight w:val="yellow"/>
        </w:rPr>
        <w:t>to</w:t>
      </w:r>
      <w:r>
        <w:t xml:space="preserve"> </w:t>
      </w:r>
      <w:r w:rsidRPr="006B4B35">
        <w:rPr>
          <w:rStyle w:val="StyleBoldUnderline"/>
        </w:rPr>
        <w:t xml:space="preserve">hundreds of thousands, or even </w:t>
      </w:r>
      <w:r w:rsidRPr="006B4B35">
        <w:rPr>
          <w:rStyle w:val="StyleBoldUnderline"/>
          <w:highlight w:val="yellow"/>
        </w:rPr>
        <w:t>millions</w:t>
      </w:r>
      <w:r>
        <w:t xml:space="preserve">. This is </w:t>
      </w:r>
      <w:r w:rsidRPr="006B4B35">
        <w:rPr>
          <w:rStyle w:val="StyleBoldUnderline"/>
        </w:rPr>
        <w:t>not even counting the profound</w:t>
      </w:r>
      <w:r>
        <w:t xml:space="preserve">, </w:t>
      </w:r>
      <w:r w:rsidRPr="006B4B35">
        <w:rPr>
          <w:rStyle w:val="StyleBoldUnderline"/>
        </w:rPr>
        <w:t>long-term destruction of cities or</w:t>
      </w:r>
      <w:r>
        <w:t xml:space="preserve"> </w:t>
      </w:r>
      <w:r w:rsidRPr="006B4B35">
        <w:rPr>
          <w:rStyle w:val="StyleBoldUnderline"/>
        </w:rPr>
        <w:t>contamination of the environment</w:t>
      </w:r>
      <w:r>
        <w:t xml:space="preserve"> </w:t>
      </w:r>
      <w:r w:rsidRPr="006B4B35">
        <w:rPr>
          <w:rStyle w:val="StyleBoldUnderline"/>
        </w:rPr>
        <w:t>and the resulting long-term death or disease</w:t>
      </w:r>
      <w:r>
        <w:t xml:space="preserve"> for large segments of the civilian population. </w:t>
      </w:r>
      <w:r w:rsidRPr="006B4B35">
        <w:rPr>
          <w:rStyle w:val="StyleBoldUnderline"/>
        </w:rPr>
        <w:t>WMDs can today be delivered with ease</w:t>
      </w:r>
      <w:r>
        <w:t>—</w:t>
      </w:r>
      <w:r w:rsidRPr="006B4B35">
        <w:rPr>
          <w:rStyle w:val="StyleBoldUnderline"/>
          <w:highlight w:val="yellow"/>
        </w:rPr>
        <w:t>a</w:t>
      </w:r>
      <w:r w:rsidRPr="006B4B35">
        <w:rPr>
          <w:rStyle w:val="StyleBoldUnderline"/>
        </w:rPr>
        <w:t xml:space="preserve"> suicide </w:t>
      </w:r>
      <w:r w:rsidRPr="006B4B35">
        <w:rPr>
          <w:rStyle w:val="StyleBoldUnderline"/>
          <w:highlight w:val="yellow"/>
        </w:rPr>
        <w:t>bomber could detonate a “dirty bomb</w:t>
      </w:r>
      <w:r>
        <w:t xml:space="preserve">” using a truck </w:t>
      </w:r>
      <w:r w:rsidRPr="006B4B35">
        <w:rPr>
          <w:rStyle w:val="StyleBoldUnderline"/>
          <w:highlight w:val="yellow"/>
        </w:rPr>
        <w:t>or spread a bio</w:t>
      </w:r>
      <w:r w:rsidRPr="006B4B35">
        <w:rPr>
          <w:rStyle w:val="StyleBoldUnderline"/>
        </w:rPr>
        <w:t xml:space="preserve">logical </w:t>
      </w:r>
      <w:r w:rsidRPr="006B4B35">
        <w:rPr>
          <w:rStyle w:val="StyleBoldUnderline"/>
          <w:highlight w:val="yellow"/>
        </w:rPr>
        <w:t>agent</w:t>
      </w:r>
      <w:r>
        <w:t xml:space="preserve"> with a small airplane. These threats are difficult to detect, as </w:t>
      </w:r>
      <w:r w:rsidRPr="006B4B35">
        <w:rPr>
          <w:rStyle w:val="StyleBoldUnderline"/>
          <w:highlight w:val="yellow"/>
        </w:rPr>
        <w:t>no broad mobilization</w:t>
      </w:r>
      <w:r w:rsidRPr="006B4B35">
        <w:rPr>
          <w:rStyle w:val="StyleBoldUnderline"/>
        </w:rPr>
        <w:t xml:space="preserve"> and deployment of regular armed forces </w:t>
      </w:r>
      <w:r w:rsidRPr="006B4B35">
        <w:rPr>
          <w:rStyle w:val="StyleBoldUnderline"/>
          <w:highlight w:val="yellow"/>
        </w:rPr>
        <w:t>will be visible</w:t>
      </w:r>
      <w:r w:rsidRPr="001C1F0F">
        <w:rPr>
          <w:highlight w:val="yellow"/>
        </w:rPr>
        <w:t xml:space="preserve">. </w:t>
      </w:r>
      <w:r w:rsidRPr="006B4B35">
        <w:rPr>
          <w:rStyle w:val="StyleBoldUnderline"/>
          <w:highlight w:val="yellow"/>
        </w:rPr>
        <w:t>Probability, magnitude, and timing</w:t>
      </w:r>
      <w:r w:rsidRPr="006B4B35">
        <w:rPr>
          <w:rStyle w:val="StyleBoldUnderline"/>
        </w:rPr>
        <w:t xml:space="preserve"> are relevant factors</w:t>
      </w:r>
      <w:r>
        <w:t xml:space="preserve"> </w:t>
      </w:r>
      <w:r w:rsidRPr="006B4B35">
        <w:rPr>
          <w:rStyle w:val="StyleBoldUnderline"/>
        </w:rPr>
        <w:t xml:space="preserve">that </w:t>
      </w:r>
      <w:r w:rsidRPr="006B4B35">
        <w:rPr>
          <w:rStyle w:val="StyleBoldUnderline"/>
          <w:highlight w:val="yellow"/>
        </w:rPr>
        <w:t>must be considered</w:t>
      </w:r>
      <w:r w:rsidRPr="006B4B35">
        <w:rPr>
          <w:rStyle w:val="StyleBoldUnderline"/>
        </w:rPr>
        <w:t xml:space="preserve"> in determining when to use force against the enemy</w:t>
      </w:r>
      <w:r>
        <w:t>.</w:t>
      </w:r>
    </w:p>
    <w:p w14:paraId="34C5068C" w14:textId="77777777" w:rsidR="008A1500" w:rsidRDefault="008A1500" w:rsidP="008A1500"/>
    <w:p w14:paraId="05990A58" w14:textId="77777777" w:rsidR="008A1500" w:rsidRPr="008A1500" w:rsidRDefault="008A1500" w:rsidP="008A1500"/>
    <w:p w14:paraId="400697B0" w14:textId="5B22D9FD" w:rsidR="008A1500" w:rsidRDefault="008A1500" w:rsidP="008A1500">
      <w:pPr>
        <w:pStyle w:val="Heading3"/>
      </w:pPr>
      <w:r>
        <w:t xml:space="preserve">Courts – Interference </w:t>
      </w:r>
    </w:p>
    <w:p w14:paraId="57F62376" w14:textId="77777777" w:rsidR="008A1500" w:rsidRPr="00A712E4" w:rsidRDefault="008A1500" w:rsidP="008A1500">
      <w:pPr>
        <w:pStyle w:val="Heading4"/>
        <w:rPr>
          <w:u w:val="single"/>
        </w:rPr>
      </w:pPr>
      <w:r>
        <w:t xml:space="preserve">Strongly err neg---it’s their burden to prove judges have the competence to preserve effective drone missions---you should </w:t>
      </w:r>
      <w:r>
        <w:rPr>
          <w:u w:val="single"/>
        </w:rPr>
        <w:t>presume that they don’t</w:t>
      </w:r>
    </w:p>
    <w:p w14:paraId="18BB4E9F" w14:textId="77777777" w:rsidR="008A1500" w:rsidRPr="00DE71C1" w:rsidRDefault="008A1500" w:rsidP="008A1500">
      <w:r>
        <w:t xml:space="preserve">Jack </w:t>
      </w:r>
      <w:r w:rsidRPr="00DE71C1">
        <w:rPr>
          <w:rStyle w:val="StyleStyleBold12pt"/>
        </w:rPr>
        <w:t>Goldsmith 12</w:t>
      </w:r>
      <w:r>
        <w:t>, Harvard Law professor and a member of the Hoover Task Force on National Security and Law, 3/19/12, “Fire When Ready,” http://www.foreignpolicy.com/articles/2012/03/19/fire_when_ready</w:t>
      </w:r>
    </w:p>
    <w:p w14:paraId="48A9833B" w14:textId="366B406C" w:rsidR="008A1500" w:rsidRDefault="008A1500" w:rsidP="006B4B35">
      <w:pPr>
        <w:pStyle w:val="card"/>
      </w:pPr>
      <w:r>
        <w:t xml:space="preserve">This conclusion will not assuage </w:t>
      </w:r>
      <w:r w:rsidRPr="006B4B35">
        <w:rPr>
          <w:rStyle w:val="StyleBoldUnderline"/>
        </w:rPr>
        <w:t>critics</w:t>
      </w:r>
      <w:r>
        <w:t xml:space="preserve"> like Andrew Rosenthal who </w:t>
      </w:r>
      <w:proofErr w:type="gramStart"/>
      <w:r w:rsidRPr="006B4B35">
        <w:rPr>
          <w:rStyle w:val="StyleBoldUnderline"/>
        </w:rPr>
        <w:t>insist</w:t>
      </w:r>
      <w:r>
        <w:t xml:space="preserve"> that</w:t>
      </w:r>
      <w:proofErr w:type="gramEnd"/>
      <w:r>
        <w:t xml:space="preserve"> "</w:t>
      </w:r>
      <w:r w:rsidRPr="006B4B35">
        <w:rPr>
          <w:rStyle w:val="StyleBoldUnderline"/>
        </w:rPr>
        <w:t>the president must receive judicial input before ordering the death of an American citizen</w:t>
      </w:r>
      <w:r>
        <w:t xml:space="preserve">." </w:t>
      </w:r>
      <w:r w:rsidRPr="006B4B35">
        <w:rPr>
          <w:rStyle w:val="StyleBoldUnderline"/>
        </w:rPr>
        <w:t>What</w:t>
      </w:r>
      <w:r>
        <w:t xml:space="preserve"> Rosenthal and other </w:t>
      </w:r>
      <w:r w:rsidRPr="006B4B35">
        <w:rPr>
          <w:rStyle w:val="StyleBoldUnderline"/>
        </w:rPr>
        <w:t>krytocrats have not explained is</w:t>
      </w:r>
      <w:r>
        <w:t xml:space="preserve"> </w:t>
      </w:r>
      <w:r w:rsidRPr="006B4B35">
        <w:rPr>
          <w:rStyle w:val="StyleBoldUnderline"/>
        </w:rPr>
        <w:t>how the Constitution permits</w:t>
      </w:r>
      <w:r>
        <w:t xml:space="preserve">, </w:t>
      </w:r>
      <w:r w:rsidRPr="006B4B35">
        <w:rPr>
          <w:rStyle w:val="StyleBoldUnderline"/>
        </w:rPr>
        <w:t>much less demands</w:t>
      </w:r>
      <w:r>
        <w:t xml:space="preserve">, such </w:t>
      </w:r>
      <w:r w:rsidRPr="006B4B35">
        <w:rPr>
          <w:rStyle w:val="StyleBoldUnderline"/>
        </w:rPr>
        <w:t>ex ante judicial input</w:t>
      </w:r>
      <w:r>
        <w:t xml:space="preserve">. </w:t>
      </w:r>
      <w:r w:rsidRPr="006B4B35">
        <w:rPr>
          <w:rStyle w:val="StyleBoldUnderline"/>
        </w:rPr>
        <w:t>These critics have not grappled with Judge Bates's analysis</w:t>
      </w:r>
      <w:r>
        <w:t xml:space="preserve">. </w:t>
      </w:r>
      <w:r w:rsidRPr="006B4B35">
        <w:rPr>
          <w:rStyle w:val="StyleBoldUnderline"/>
        </w:rPr>
        <w:t>Nor have they explained how a presidential request for judicial approval to target and kill a terrorist suspect is consistent with the constitutional limitation of judicial power to cases and controversies</w:t>
      </w:r>
      <w:r>
        <w:t xml:space="preserve"> between parties in court</w:t>
      </w:r>
      <w:proofErr w:type="gramStart"/>
      <w:r>
        <w:t>.</w:t>
      </w:r>
      <w:r w:rsidRPr="008A1500">
        <w:rPr>
          <w:sz w:val="12"/>
        </w:rPr>
        <w:t>¶</w:t>
      </w:r>
      <w:proofErr w:type="gramEnd"/>
      <w:r w:rsidRPr="008A1500">
        <w:rPr>
          <w:sz w:val="12"/>
        </w:rPr>
        <w:t xml:space="preserve"> </w:t>
      </w:r>
      <w:r w:rsidRPr="006B4B35">
        <w:rPr>
          <w:rStyle w:val="StyleBoldUnderline"/>
        </w:rPr>
        <w:t>It is</w:t>
      </w:r>
      <w:r>
        <w:t xml:space="preserve"> also </w:t>
      </w:r>
      <w:r w:rsidRPr="006B4B35">
        <w:rPr>
          <w:rStyle w:val="StyleBoldUnderline"/>
        </w:rPr>
        <w:t>unclear whether judges</w:t>
      </w:r>
      <w:r>
        <w:t xml:space="preserve"> </w:t>
      </w:r>
      <w:r w:rsidRPr="006B4B35">
        <w:rPr>
          <w:rStyle w:val="StyleBoldUnderline"/>
        </w:rPr>
        <w:t>possess the competence to assess and quickly act upon military targets, or whether they would welcome the responsibility for targeting decisions</w:t>
      </w:r>
      <w:r>
        <w:t>. Perhaps Congress could devise a lawful and effective scheme of judicial or administrative review of the president's targeting decisions. But it has shown no inclination to do so, and it appears to support the current arrangement.</w:t>
      </w:r>
    </w:p>
    <w:p w14:paraId="2A1C3A7D" w14:textId="77777777" w:rsidR="008A1500" w:rsidRDefault="008A1500" w:rsidP="008A1500"/>
    <w:p w14:paraId="69AF8EDE" w14:textId="77777777" w:rsidR="008A1500" w:rsidRDefault="008A1500" w:rsidP="008A1500">
      <w:pPr>
        <w:pStyle w:val="Heading3"/>
      </w:pPr>
      <w:r>
        <w:t xml:space="preserve">Courts – Interference </w:t>
      </w:r>
    </w:p>
    <w:p w14:paraId="17FC8EE6" w14:textId="77777777" w:rsidR="008A1500" w:rsidRDefault="008A1500" w:rsidP="008A1500">
      <w:pPr>
        <w:pStyle w:val="Heading4"/>
      </w:pPr>
      <w:r>
        <w:t xml:space="preserve">Broad executive discretion’s key to effective drone operations---court interference collapses it </w:t>
      </w:r>
    </w:p>
    <w:p w14:paraId="4F02DDF4" w14:textId="77777777" w:rsidR="008A1500" w:rsidRPr="00EC1712" w:rsidRDefault="008A1500" w:rsidP="008A1500">
      <w:r>
        <w:t xml:space="preserve">David W. </w:t>
      </w:r>
      <w:r w:rsidRPr="00552D9D">
        <w:rPr>
          <w:rStyle w:val="StyleStyleBold12pt"/>
        </w:rPr>
        <w:t>Opderbeck 13</w:t>
      </w:r>
      <w:r>
        <w:t>, Professor of Law, Seton Hall University School of Law, 8/2/13, “Drone Courts,” http://papers.ssrn.com/sol3/papers.cfm?abstract_id=2305315</w:t>
      </w:r>
    </w:p>
    <w:p w14:paraId="3C09AFA9" w14:textId="77777777" w:rsidR="008A1500" w:rsidRDefault="008A1500" w:rsidP="006B4B35">
      <w:pPr>
        <w:pStyle w:val="card"/>
      </w:pPr>
      <w:r w:rsidRPr="00C75254">
        <w:rPr>
          <w:sz w:val="14"/>
        </w:rPr>
        <w:t xml:space="preserve">As the foregoing discussion illustrates, drones represent a new paradigm for both technological and geopolitical reasons. </w:t>
      </w:r>
      <w:r w:rsidRPr="006B4B35">
        <w:rPr>
          <w:rStyle w:val="StyleBoldUnderline"/>
        </w:rPr>
        <w:t>Technologically</w:t>
      </w:r>
      <w:r w:rsidRPr="00C75254">
        <w:rPr>
          <w:sz w:val="14"/>
        </w:rPr>
        <w:t xml:space="preserve">, </w:t>
      </w:r>
      <w:r w:rsidRPr="006B4B35">
        <w:rPr>
          <w:rStyle w:val="StyleBoldUnderline"/>
          <w:highlight w:val="yellow"/>
        </w:rPr>
        <w:t>drones allow for great stealth and precision</w:t>
      </w:r>
      <w:r w:rsidRPr="006B4B35">
        <w:rPr>
          <w:rStyle w:val="StyleBoldUnderline"/>
        </w:rPr>
        <w:t xml:space="preserve"> without putting human assets in harm’s way</w:t>
      </w:r>
      <w:r w:rsidRPr="00C75254">
        <w:rPr>
          <w:sz w:val="14"/>
        </w:rPr>
        <w:t xml:space="preserve">. </w:t>
      </w:r>
      <w:r w:rsidRPr="006B4B35">
        <w:rPr>
          <w:rStyle w:val="StyleBoldUnderline"/>
        </w:rPr>
        <w:t xml:space="preserve">Geopolitically, drones </w:t>
      </w:r>
      <w:r w:rsidRPr="006B4B35">
        <w:rPr>
          <w:rStyle w:val="StyleBoldUnderline"/>
          <w:highlight w:val="yellow"/>
        </w:rPr>
        <w:t>can be dropped selectively into</w:t>
      </w:r>
      <w:r w:rsidRPr="006B4B35">
        <w:rPr>
          <w:rStyle w:val="StyleBoldUnderline"/>
        </w:rPr>
        <w:t xml:space="preserve"> the</w:t>
      </w:r>
      <w:r w:rsidRPr="00C75254">
        <w:rPr>
          <w:sz w:val="14"/>
        </w:rPr>
        <w:t xml:space="preserve"> sort of </w:t>
      </w:r>
      <w:r w:rsidRPr="006B4B35">
        <w:rPr>
          <w:rStyle w:val="StyleBoldUnderline"/>
          <w:highlight w:val="yellow"/>
        </w:rPr>
        <w:t>discrete tactical situations</w:t>
      </w:r>
      <w:r w:rsidRPr="006B4B35">
        <w:rPr>
          <w:rStyle w:val="StyleBoldUnderline"/>
        </w:rPr>
        <w:t xml:space="preserve"> that may arise on an ad hoc basis in an interminable, global “war on terror.”</w:t>
      </w:r>
      <w:r w:rsidRPr="00C75254">
        <w:rPr>
          <w:sz w:val="14"/>
        </w:rPr>
        <w:t xml:space="preserve"> In many ways, </w:t>
      </w:r>
      <w:r w:rsidRPr="006B4B35">
        <w:rPr>
          <w:rStyle w:val="StyleBoldUnderline"/>
          <w:highlight w:val="yellow"/>
        </w:rPr>
        <w:t>drones have evolved as weapons</w:t>
      </w:r>
      <w:r w:rsidRPr="006B4B35">
        <w:rPr>
          <w:rStyle w:val="StyleBoldUnderline"/>
        </w:rPr>
        <w:t xml:space="preserve"> of choice precisely </w:t>
      </w:r>
      <w:r w:rsidRPr="006B4B35">
        <w:rPr>
          <w:rStyle w:val="StyleBoldUnderline"/>
          <w:highlight w:val="yellow"/>
        </w:rPr>
        <w:t>because of the demands imposed by the “war on terror</w:t>
      </w:r>
      <w:r w:rsidRPr="00C75254">
        <w:rPr>
          <w:sz w:val="14"/>
        </w:rPr>
        <w:t>.”304</w:t>
      </w:r>
      <w:r w:rsidRPr="00C75254">
        <w:rPr>
          <w:sz w:val="12"/>
        </w:rPr>
        <w:t xml:space="preserve">¶ </w:t>
      </w:r>
      <w:r w:rsidRPr="006B4B35">
        <w:rPr>
          <w:rStyle w:val="StyleBoldUnderline"/>
          <w:highlight w:val="yellow"/>
        </w:rPr>
        <w:t>This</w:t>
      </w:r>
      <w:r w:rsidRPr="006B4B35">
        <w:rPr>
          <w:rStyle w:val="StyleBoldUnderline"/>
        </w:rPr>
        <w:t xml:space="preserve"> geopolitical context </w:t>
      </w:r>
      <w:r w:rsidRPr="006B4B35">
        <w:rPr>
          <w:rStyle w:val="StyleBoldUnderline"/>
          <w:highlight w:val="yellow"/>
        </w:rPr>
        <w:t>complicates</w:t>
      </w:r>
      <w:r>
        <w:t xml:space="preserve"> and often obscures the </w:t>
      </w:r>
      <w:r w:rsidRPr="006B4B35">
        <w:rPr>
          <w:rStyle w:val="StyleBoldUnderline"/>
        </w:rPr>
        <w:t xml:space="preserve">public </w:t>
      </w:r>
      <w:r w:rsidRPr="006B4B35">
        <w:rPr>
          <w:rStyle w:val="StyleBoldUnderline"/>
          <w:highlight w:val="yellow"/>
        </w:rPr>
        <w:t>conversation over drone courts</w:t>
      </w:r>
      <w:r w:rsidRPr="00957EED">
        <w:rPr>
          <w:highlight w:val="yellow"/>
        </w:rPr>
        <w:t>.</w:t>
      </w:r>
      <w:r>
        <w:t xml:space="preserve"> </w:t>
      </w:r>
      <w:r w:rsidRPr="006B4B35">
        <w:rPr>
          <w:rStyle w:val="StyleBoldUnderline"/>
        </w:rPr>
        <w:t>The</w:t>
      </w:r>
      <w:r>
        <w:t xml:space="preserve"> </w:t>
      </w:r>
      <w:r w:rsidRPr="006B4B35">
        <w:rPr>
          <w:rStyle w:val="StyleBoldUnderline"/>
        </w:rPr>
        <w:t>most substantial objection to a drone court is that</w:t>
      </w:r>
      <w:r>
        <w:t xml:space="preserve"> </w:t>
      </w:r>
      <w:r w:rsidRPr="006B4B35">
        <w:rPr>
          <w:rStyle w:val="StyleBoldUnderline"/>
          <w:highlight w:val="yellow"/>
        </w:rPr>
        <w:t>courts do not possess the expertise to judge the strategic merits of a military strike</w:t>
      </w:r>
      <w:r w:rsidRPr="00957EED">
        <w:rPr>
          <w:highlight w:val="yellow"/>
        </w:rPr>
        <w:t xml:space="preserve">. </w:t>
      </w:r>
      <w:r w:rsidRPr="006B4B35">
        <w:rPr>
          <w:rStyle w:val="StyleBoldUnderline"/>
          <w:highlight w:val="yellow"/>
        </w:rPr>
        <w:t>Where the target is</w:t>
      </w:r>
      <w:r>
        <w:t xml:space="preserve"> not a U.S. citizen, is located inside a recognized battle zone in which U.S. forces have been committed pursuant to proper Congressional authorization, and is a member of or actively assisting military forces </w:t>
      </w:r>
      <w:r w:rsidRPr="006B4B35">
        <w:rPr>
          <w:rStyle w:val="StyleBoldUnderline"/>
          <w:highlight w:val="yellow"/>
        </w:rPr>
        <w:t>engaged in or threatening combat with U.S. forces, the rationale for a judicial role seems thin</w:t>
      </w:r>
      <w:r w:rsidRPr="00957EED">
        <w:rPr>
          <w:highlight w:val="yellow"/>
        </w:rPr>
        <w:t xml:space="preserve">. </w:t>
      </w:r>
      <w:r w:rsidRPr="006B4B35">
        <w:rPr>
          <w:rStyle w:val="StyleBoldUnderline"/>
          <w:highlight w:val="yellow"/>
        </w:rPr>
        <w:t>These circumstances implicate</w:t>
      </w:r>
      <w:r w:rsidRPr="006B4B35">
        <w:rPr>
          <w:rStyle w:val="StyleBoldUnderline"/>
        </w:rPr>
        <w:t xml:space="preserve"> the</w:t>
      </w:r>
      <w:r>
        <w:t xml:space="preserve"> </w:t>
      </w:r>
      <w:r w:rsidRPr="006B4B35">
        <w:rPr>
          <w:rStyle w:val="StyleBoldUnderline"/>
          <w:highlight w:val="yellow"/>
        </w:rPr>
        <w:t>broad discretion traditionally entrusted to the Commander-in-Chief</w:t>
      </w:r>
      <w:r w:rsidRPr="006B4B35">
        <w:rPr>
          <w:rStyle w:val="StyleBoldUnderline"/>
        </w:rPr>
        <w:t xml:space="preserve"> </w:t>
      </w:r>
      <w:r w:rsidRPr="006B4B35">
        <w:rPr>
          <w:rStyle w:val="StyleBoldUnderline"/>
          <w:highlight w:val="yellow"/>
        </w:rPr>
        <w:t>and</w:t>
      </w:r>
      <w:r>
        <w:t xml:space="preserve"> to the </w:t>
      </w:r>
      <w:r w:rsidRPr="006B4B35">
        <w:rPr>
          <w:rStyle w:val="StyleBoldUnderline"/>
          <w:highlight w:val="yellow"/>
        </w:rPr>
        <w:t>military officers</w:t>
      </w:r>
      <w:r>
        <w:t xml:space="preserve"> in his or her chain of command, subject to the reporting requirements of the War Powers Act and the international laws of war.305</w:t>
      </w:r>
    </w:p>
    <w:p w14:paraId="5AA4ADF3" w14:textId="77777777" w:rsidR="008A1500" w:rsidRDefault="008A1500" w:rsidP="008A1500"/>
    <w:p w14:paraId="6F2F202E" w14:textId="375F9B7F" w:rsidR="008A1500" w:rsidRDefault="008A1500" w:rsidP="006F6F46">
      <w:pPr>
        <w:pStyle w:val="Heading2"/>
      </w:pPr>
      <w:r>
        <w:t>Link – Citizen Targets</w:t>
      </w:r>
    </w:p>
    <w:p w14:paraId="0B103354" w14:textId="77777777" w:rsidR="00D21900" w:rsidRPr="00DC076F" w:rsidRDefault="00D21900" w:rsidP="00D21900">
      <w:pPr>
        <w:pStyle w:val="Heading4"/>
        <w:rPr>
          <w:rFonts w:asciiTheme="minorHAnsi" w:hAnsiTheme="minorHAnsi"/>
        </w:rPr>
      </w:pPr>
      <w:r w:rsidRPr="00DC076F">
        <w:rPr>
          <w:rFonts w:asciiTheme="minorHAnsi" w:hAnsiTheme="minorHAnsi"/>
        </w:rPr>
        <w:t>Targeted killings of citizens are key to counter-terrorism</w:t>
      </w:r>
    </w:p>
    <w:p w14:paraId="078DE6A6" w14:textId="77777777" w:rsidR="00D21900" w:rsidRPr="00DC076F" w:rsidRDefault="00D21900" w:rsidP="00D21900">
      <w:pPr>
        <w:rPr>
          <w:rFonts w:asciiTheme="minorHAnsi" w:hAnsiTheme="minorHAnsi"/>
        </w:rPr>
      </w:pPr>
      <w:r w:rsidRPr="00DC076F">
        <w:rPr>
          <w:rFonts w:asciiTheme="minorHAnsi" w:hAnsiTheme="minorHAnsi"/>
        </w:rPr>
        <w:t xml:space="preserve">Max </w:t>
      </w:r>
      <w:r w:rsidRPr="00DC076F">
        <w:rPr>
          <w:rStyle w:val="StyleStyleBold12pt"/>
          <w:rFonts w:asciiTheme="minorHAnsi" w:hAnsiTheme="minorHAnsi"/>
        </w:rPr>
        <w:t>Boot 13</w:t>
      </w:r>
      <w:r w:rsidRPr="00DC076F">
        <w:rPr>
          <w:rFonts w:asciiTheme="minorHAnsi" w:hAnsiTheme="minorHAnsi"/>
        </w:rPr>
        <w:t>, the Jeane J. Kirkpatrick Senior Fellow in National Security Studies at the Council on Foreign Relations, 2/6/13, “Obama Drone Memo is a Careful, Responsible Document,” http://www.commentarymagazine.com/2013/02/06/obama-drone-memo-is-a-careful-responsible-document/</w:t>
      </w:r>
    </w:p>
    <w:p w14:paraId="69D62C91" w14:textId="77777777" w:rsidR="00D21900" w:rsidRPr="00DC076F" w:rsidRDefault="00D21900" w:rsidP="00D21900">
      <w:pPr>
        <w:pStyle w:val="card"/>
        <w:rPr>
          <w:rFonts w:asciiTheme="minorHAnsi" w:hAnsiTheme="minorHAnsi"/>
        </w:rPr>
      </w:pPr>
      <w:r w:rsidRPr="008A1500">
        <w:rPr>
          <w:rStyle w:val="StyleBoldUnderline"/>
        </w:rPr>
        <w:t xml:space="preserve">Given the need to continue these drone strikes, </w:t>
      </w:r>
      <w:r w:rsidRPr="008A1500">
        <w:rPr>
          <w:rStyle w:val="StyleBoldUnderline"/>
          <w:highlight w:val="yellow"/>
        </w:rPr>
        <w:t>it would be</w:t>
      </w:r>
      <w:r w:rsidRPr="00DC076F">
        <w:rPr>
          <w:rFonts w:asciiTheme="minorHAnsi" w:hAnsiTheme="minorHAnsi"/>
        </w:rPr>
        <w:t xml:space="preserve"> silly and </w:t>
      </w:r>
      <w:r w:rsidRPr="008A1500">
        <w:rPr>
          <w:rStyle w:val="StyleBoldUnderline"/>
          <w:highlight w:val="yellow"/>
        </w:rPr>
        <w:t>self-destructive</w:t>
      </w:r>
      <w:r w:rsidRPr="00E31CA5">
        <w:rPr>
          <w:rFonts w:asciiTheme="minorHAnsi" w:hAnsiTheme="minorHAnsi"/>
          <w:highlight w:val="yellow"/>
        </w:rPr>
        <w:t xml:space="preserve"> </w:t>
      </w:r>
      <w:r w:rsidRPr="008A1500">
        <w:rPr>
          <w:rStyle w:val="StyleBoldUnderline"/>
          <w:highlight w:val="yellow"/>
        </w:rPr>
        <w:t>to</w:t>
      </w:r>
      <w:r w:rsidRPr="008A1500">
        <w:rPr>
          <w:rStyle w:val="StyleBoldUnderline"/>
        </w:rPr>
        <w:t xml:space="preserve"> grant certain </w:t>
      </w:r>
      <w:r w:rsidRPr="008A1500">
        <w:rPr>
          <w:rStyle w:val="StyleBoldUnderline"/>
          <w:highlight w:val="yellow"/>
        </w:rPr>
        <w:t>al-Qaeda figures immunity</w:t>
      </w:r>
      <w:r w:rsidRPr="008A1500">
        <w:rPr>
          <w:rStyle w:val="StyleBoldUnderline"/>
        </w:rPr>
        <w:t xml:space="preserve"> just </w:t>
      </w:r>
      <w:r w:rsidRPr="008A1500">
        <w:rPr>
          <w:rStyle w:val="StyleBoldUnderline"/>
          <w:highlight w:val="yellow"/>
        </w:rPr>
        <w:t>because they</w:t>
      </w:r>
      <w:r w:rsidRPr="00DC076F">
        <w:rPr>
          <w:rFonts w:asciiTheme="minorHAnsi" w:hAnsiTheme="minorHAnsi"/>
        </w:rPr>
        <w:t xml:space="preserve"> happen to </w:t>
      </w:r>
      <w:r w:rsidRPr="008A1500">
        <w:rPr>
          <w:rStyle w:val="StyleBoldUnderline"/>
          <w:highlight w:val="yellow"/>
        </w:rPr>
        <w:t>have American citizenship</w:t>
      </w:r>
      <w:r w:rsidRPr="008A1500">
        <w:rPr>
          <w:rStyle w:val="StyleBoldUnderline"/>
        </w:rPr>
        <w:t>.</w:t>
      </w:r>
      <w:r w:rsidRPr="00DC076F">
        <w:rPr>
          <w:rFonts w:asciiTheme="minorHAnsi" w:hAnsiTheme="minorHAnsi"/>
        </w:rPr>
        <w:t xml:space="preserve"> </w:t>
      </w:r>
      <w:r w:rsidRPr="008A1500">
        <w:rPr>
          <w:rStyle w:val="StyleBoldUnderline"/>
          <w:highlight w:val="yellow"/>
        </w:rPr>
        <w:t>In past wars</w:t>
      </w:r>
      <w:r w:rsidRPr="00DC076F">
        <w:rPr>
          <w:rFonts w:asciiTheme="minorHAnsi" w:hAnsiTheme="minorHAnsi"/>
        </w:rPr>
        <w:t xml:space="preserve"> such as the U.S. Civil War and World War II </w:t>
      </w:r>
      <w:r w:rsidRPr="008A1500">
        <w:rPr>
          <w:rStyle w:val="StyleBoldUnderline"/>
          <w:highlight w:val="yellow"/>
        </w:rPr>
        <w:t>the</w:t>
      </w:r>
      <w:r w:rsidRPr="008A1500">
        <w:rPr>
          <w:rStyle w:val="StyleBoldUnderline"/>
        </w:rPr>
        <w:t xml:space="preserve"> U.S. </w:t>
      </w:r>
      <w:r w:rsidRPr="008A1500">
        <w:rPr>
          <w:rStyle w:val="StyleBoldUnderline"/>
          <w:highlight w:val="yellow"/>
        </w:rPr>
        <w:t>military never hesitated to kill</w:t>
      </w:r>
      <w:r w:rsidRPr="008A1500">
        <w:rPr>
          <w:rStyle w:val="StyleBoldUnderline"/>
        </w:rPr>
        <w:t xml:space="preserve"> or capture enemy </w:t>
      </w:r>
      <w:r w:rsidRPr="008A1500">
        <w:rPr>
          <w:rStyle w:val="StyleBoldUnderline"/>
          <w:highlight w:val="yellow"/>
        </w:rPr>
        <w:t>combatants</w:t>
      </w:r>
      <w:r w:rsidRPr="008A1500">
        <w:rPr>
          <w:rStyle w:val="StyleBoldUnderline"/>
        </w:rPr>
        <w:t xml:space="preserve"> simply </w:t>
      </w:r>
      <w:r w:rsidRPr="008A1500">
        <w:rPr>
          <w:rStyle w:val="StyleBoldUnderline"/>
          <w:highlight w:val="yellow"/>
        </w:rPr>
        <w:t>because they</w:t>
      </w:r>
      <w:r w:rsidRPr="008A1500">
        <w:rPr>
          <w:rStyle w:val="StyleBoldUnderline"/>
        </w:rPr>
        <w:t xml:space="preserve"> happened to </w:t>
      </w:r>
      <w:r w:rsidRPr="008A1500">
        <w:rPr>
          <w:rStyle w:val="StyleBoldUnderline"/>
          <w:highlight w:val="yellow"/>
        </w:rPr>
        <w:t>hold</w:t>
      </w:r>
      <w:r w:rsidRPr="008A1500">
        <w:rPr>
          <w:rStyle w:val="StyleBoldUnderline"/>
        </w:rPr>
        <w:t xml:space="preserve"> American </w:t>
      </w:r>
      <w:r w:rsidRPr="008A1500">
        <w:rPr>
          <w:rStyle w:val="StyleBoldUnderline"/>
          <w:highlight w:val="yellow"/>
        </w:rPr>
        <w:t>citizenship</w:t>
      </w:r>
      <w:r w:rsidRPr="00DC076F">
        <w:rPr>
          <w:rFonts w:asciiTheme="minorHAnsi" w:hAnsiTheme="minorHAnsi"/>
        </w:rPr>
        <w:t xml:space="preserve">. </w:t>
      </w:r>
      <w:r w:rsidRPr="008A1500">
        <w:rPr>
          <w:rStyle w:val="StyleBoldUnderline"/>
        </w:rPr>
        <w:t>Why should today be any different?</w:t>
      </w:r>
      <w:r w:rsidRPr="00DC076F">
        <w:rPr>
          <w:rFonts w:asciiTheme="minorHAnsi" w:hAnsiTheme="minorHAnsi"/>
        </w:rPr>
        <w:t xml:space="preserve"> </w:t>
      </w:r>
      <w:r w:rsidRPr="008A1500">
        <w:rPr>
          <w:rFonts w:asciiTheme="minorHAnsi" w:hAnsiTheme="minorHAnsi"/>
          <w:sz w:val="12"/>
        </w:rPr>
        <w:t xml:space="preserve">¶ </w:t>
      </w:r>
      <w:r w:rsidRPr="008A1500">
        <w:rPr>
          <w:rStyle w:val="StyleBoldUnderline"/>
        </w:rPr>
        <w:t xml:space="preserve">Obviously </w:t>
      </w:r>
      <w:r w:rsidRPr="008A1500">
        <w:rPr>
          <w:rStyle w:val="StyleBoldUnderline"/>
          <w:highlight w:val="yellow"/>
        </w:rPr>
        <w:t>the U.S. government is not going to engage in targeted killings on</w:t>
      </w:r>
      <w:r w:rsidRPr="008A1500">
        <w:rPr>
          <w:rStyle w:val="StyleBoldUnderline"/>
        </w:rPr>
        <w:t xml:space="preserve"> our </w:t>
      </w:r>
      <w:r w:rsidRPr="008A1500">
        <w:rPr>
          <w:rStyle w:val="StyleBoldUnderline"/>
          <w:highlight w:val="yellow"/>
        </w:rPr>
        <w:t>home soil</w:t>
      </w:r>
      <w:r w:rsidRPr="00DC076F">
        <w:rPr>
          <w:rFonts w:asciiTheme="minorHAnsi" w:hAnsiTheme="minorHAnsi"/>
        </w:rPr>
        <w:t xml:space="preserve">, </w:t>
      </w:r>
      <w:r w:rsidRPr="008A1500">
        <w:rPr>
          <w:rStyle w:val="StyleBoldUnderline"/>
        </w:rPr>
        <w:t>and there is no need to do so</w:t>
      </w:r>
      <w:r w:rsidRPr="00DC076F">
        <w:rPr>
          <w:rFonts w:asciiTheme="minorHAnsi" w:hAnsiTheme="minorHAnsi"/>
        </w:rPr>
        <w:t>–</w:t>
      </w:r>
      <w:r w:rsidRPr="008A1500">
        <w:rPr>
          <w:rStyle w:val="StyleBoldUnderline"/>
          <w:highlight w:val="yellow"/>
        </w:rPr>
        <w:t>al-Qaeda operatives in</w:t>
      </w:r>
      <w:r w:rsidRPr="008A1500">
        <w:rPr>
          <w:rStyle w:val="StyleBoldUnderline"/>
        </w:rPr>
        <w:t xml:space="preserve"> </w:t>
      </w:r>
      <w:r w:rsidRPr="008A1500">
        <w:rPr>
          <w:rStyle w:val="StyleBoldUnderline"/>
          <w:highlight w:val="yellow"/>
        </w:rPr>
        <w:t xml:space="preserve">the U.S. can </w:t>
      </w:r>
      <w:r w:rsidRPr="008A1500">
        <w:rPr>
          <w:rStyle w:val="StyleBoldUnderline"/>
        </w:rPr>
        <w:t xml:space="preserve">always </w:t>
      </w:r>
      <w:r w:rsidRPr="008A1500">
        <w:rPr>
          <w:rStyle w:val="StyleBoldUnderline"/>
          <w:highlight w:val="yellow"/>
        </w:rPr>
        <w:t>be arrested</w:t>
      </w:r>
      <w:r w:rsidRPr="008A1500">
        <w:rPr>
          <w:rStyle w:val="StyleBoldUnderline"/>
        </w:rPr>
        <w:t>.</w:t>
      </w:r>
      <w:r w:rsidRPr="00DC076F">
        <w:rPr>
          <w:rFonts w:asciiTheme="minorHAnsi" w:hAnsiTheme="minorHAnsi"/>
        </w:rPr>
        <w:t xml:space="preserve"> </w:t>
      </w:r>
      <w:r w:rsidRPr="008A1500">
        <w:rPr>
          <w:rStyle w:val="StyleBoldUnderline"/>
          <w:highlight w:val="yellow"/>
        </w:rPr>
        <w:t>That’s not the case in Pakistan or Yemen</w:t>
      </w:r>
      <w:r w:rsidRPr="00DC076F">
        <w:rPr>
          <w:rFonts w:asciiTheme="minorHAnsi" w:hAnsiTheme="minorHAnsi"/>
        </w:rPr>
        <w:t xml:space="preserve">, where </w:t>
      </w:r>
      <w:r w:rsidRPr="008A1500">
        <w:rPr>
          <w:rStyle w:val="StyleBoldUnderline"/>
          <w:highlight w:val="yellow"/>
        </w:rPr>
        <w:t>the alternative is</w:t>
      </w:r>
      <w:r w:rsidRPr="00DC076F">
        <w:rPr>
          <w:rFonts w:asciiTheme="minorHAnsi" w:hAnsiTheme="minorHAnsi"/>
        </w:rPr>
        <w:t xml:space="preserve"> typically either to </w:t>
      </w:r>
      <w:r w:rsidRPr="008A1500">
        <w:rPr>
          <w:rStyle w:val="StyleBoldUnderline"/>
          <w:highlight w:val="yellow"/>
        </w:rPr>
        <w:t>let them go or kill them in a drone strike</w:t>
      </w:r>
      <w:r w:rsidRPr="00DC076F">
        <w:rPr>
          <w:rFonts w:asciiTheme="minorHAnsi" w:hAnsiTheme="minorHAnsi"/>
        </w:rPr>
        <w:t xml:space="preserve">. </w:t>
      </w:r>
      <w:r w:rsidRPr="008A1500">
        <w:rPr>
          <w:rStyle w:val="StyleBoldUnderline"/>
          <w:highlight w:val="yellow"/>
        </w:rPr>
        <w:t>The Justice Department memo</w:t>
      </w:r>
      <w:r w:rsidRPr="00DC076F">
        <w:rPr>
          <w:rFonts w:asciiTheme="minorHAnsi" w:hAnsiTheme="minorHAnsi"/>
        </w:rPr>
        <w:t xml:space="preserve"> leaked to NBC News, which justifies such attacks, </w:t>
      </w:r>
      <w:r w:rsidRPr="008A1500">
        <w:rPr>
          <w:rStyle w:val="StyleBoldUnderline"/>
          <w:highlight w:val="yellow"/>
        </w:rPr>
        <w:t>seems</w:t>
      </w:r>
      <w:r w:rsidRPr="00DC076F">
        <w:rPr>
          <w:rFonts w:asciiTheme="minorHAnsi" w:hAnsiTheme="minorHAnsi"/>
        </w:rPr>
        <w:t xml:space="preserve"> to me </w:t>
      </w:r>
      <w:r w:rsidRPr="008A1500">
        <w:rPr>
          <w:rStyle w:val="StyleBoldUnderline"/>
          <w:highlight w:val="yellow"/>
        </w:rPr>
        <w:t>a model of</w:t>
      </w:r>
      <w:r w:rsidRPr="008A1500">
        <w:rPr>
          <w:rStyle w:val="StyleBoldUnderline"/>
        </w:rPr>
        <w:t xml:space="preserve"> careful </w:t>
      </w:r>
      <w:r w:rsidRPr="008A1500">
        <w:rPr>
          <w:rStyle w:val="StyleBoldUnderline"/>
          <w:highlight w:val="yellow"/>
        </w:rPr>
        <w:t>legal reasoning which</w:t>
      </w:r>
      <w:r w:rsidRPr="00DC076F">
        <w:rPr>
          <w:rFonts w:asciiTheme="minorHAnsi" w:hAnsiTheme="minorHAnsi"/>
        </w:rPr>
        <w:t xml:space="preserve"> </w:t>
      </w:r>
      <w:r w:rsidRPr="008A1500">
        <w:rPr>
          <w:rStyle w:val="StyleBoldUnderline"/>
          <w:highlight w:val="yellow"/>
        </w:rPr>
        <w:t>preserves the commander-in-chief’s authority</w:t>
      </w:r>
      <w:r w:rsidRPr="00DC076F">
        <w:rPr>
          <w:rFonts w:asciiTheme="minorHAnsi" w:hAnsiTheme="minorHAnsi"/>
        </w:rPr>
        <w:t xml:space="preserve"> </w:t>
      </w:r>
      <w:r w:rsidRPr="008A1500">
        <w:rPr>
          <w:rStyle w:val="StyleBoldUnderline"/>
          <w:highlight w:val="yellow"/>
        </w:rPr>
        <w:t>to wage war on</w:t>
      </w:r>
      <w:r w:rsidRPr="008A1500">
        <w:rPr>
          <w:rStyle w:val="StyleBoldUnderline"/>
        </w:rPr>
        <w:t xml:space="preserve"> our </w:t>
      </w:r>
      <w:r w:rsidRPr="008A1500">
        <w:rPr>
          <w:rStyle w:val="StyleBoldUnderline"/>
          <w:highlight w:val="yellow"/>
        </w:rPr>
        <w:t>enemies</w:t>
      </w:r>
      <w:r w:rsidRPr="00E31CA5">
        <w:rPr>
          <w:rFonts w:asciiTheme="minorHAnsi" w:hAnsiTheme="minorHAnsi"/>
          <w:highlight w:val="yellow"/>
        </w:rPr>
        <w:t xml:space="preserve"> </w:t>
      </w:r>
      <w:r w:rsidRPr="008A1500">
        <w:rPr>
          <w:rStyle w:val="StyleBoldUnderline"/>
          <w:highlight w:val="yellow"/>
        </w:rPr>
        <w:t>without trampling</w:t>
      </w:r>
      <w:r w:rsidRPr="008A1500">
        <w:rPr>
          <w:rStyle w:val="StyleBoldUnderline"/>
        </w:rPr>
        <w:t xml:space="preserve"> on </w:t>
      </w:r>
      <w:r w:rsidRPr="008A1500">
        <w:rPr>
          <w:rStyle w:val="StyleBoldUnderline"/>
          <w:highlight w:val="yellow"/>
        </w:rPr>
        <w:t>civil liberties</w:t>
      </w:r>
      <w:r w:rsidRPr="008A1500">
        <w:rPr>
          <w:rStyle w:val="StyleBoldUnderline"/>
        </w:rPr>
        <w:t xml:space="preserve"> at home</w:t>
      </w:r>
      <w:proofErr w:type="gramStart"/>
      <w:r w:rsidRPr="00DC076F">
        <w:rPr>
          <w:rFonts w:asciiTheme="minorHAnsi" w:hAnsiTheme="minorHAnsi"/>
        </w:rPr>
        <w:t>.</w:t>
      </w:r>
      <w:r w:rsidRPr="008A1500">
        <w:rPr>
          <w:rFonts w:asciiTheme="minorHAnsi" w:hAnsiTheme="minorHAnsi"/>
          <w:sz w:val="12"/>
        </w:rPr>
        <w:t>¶</w:t>
      </w:r>
      <w:proofErr w:type="gramEnd"/>
      <w:r w:rsidRPr="008A1500">
        <w:rPr>
          <w:rFonts w:asciiTheme="minorHAnsi" w:hAnsiTheme="minorHAnsi"/>
          <w:sz w:val="12"/>
        </w:rPr>
        <w:t xml:space="preserve"> </w:t>
      </w:r>
      <w:r w:rsidRPr="00DC076F">
        <w:rPr>
          <w:rFonts w:asciiTheme="minorHAnsi" w:hAnsiTheme="minorHAnsi"/>
        </w:rPr>
        <w:t xml:space="preserve">“This is a chilling document,” says an ACLU lawyer (predictably). No, it’s not. It’s an encouraging document. </w:t>
      </w:r>
      <w:r w:rsidRPr="008A1500">
        <w:rPr>
          <w:rStyle w:val="StyleBoldUnderline"/>
        </w:rPr>
        <w:t>It shows that</w:t>
      </w:r>
      <w:r w:rsidRPr="00DC076F">
        <w:rPr>
          <w:rFonts w:asciiTheme="minorHAnsi" w:hAnsiTheme="minorHAnsi"/>
        </w:rPr>
        <w:t xml:space="preserve">, however committed </w:t>
      </w:r>
      <w:r w:rsidRPr="008A1500">
        <w:rPr>
          <w:rStyle w:val="StyleBoldUnderline"/>
        </w:rPr>
        <w:t>Obama</w:t>
      </w:r>
      <w:r w:rsidRPr="00DC076F">
        <w:rPr>
          <w:rFonts w:asciiTheme="minorHAnsi" w:hAnsiTheme="minorHAnsi"/>
        </w:rPr>
        <w:t xml:space="preserve"> may be to a policy of retrenchment abroad and to dangerous cuts in defense spending, he </w:t>
      </w:r>
      <w:r w:rsidRPr="008A1500">
        <w:rPr>
          <w:rStyle w:val="StyleBoldUnderline"/>
        </w:rPr>
        <w:t>is still</w:t>
      </w:r>
      <w:r w:rsidRPr="00DC076F">
        <w:rPr>
          <w:rFonts w:asciiTheme="minorHAnsi" w:hAnsiTheme="minorHAnsi"/>
        </w:rPr>
        <w:t xml:space="preserve"> willing to </w:t>
      </w:r>
      <w:r w:rsidRPr="008A1500">
        <w:rPr>
          <w:rStyle w:val="StyleBoldUnderline"/>
        </w:rPr>
        <w:t>doing what it takes to defend us from al-Qaeda</w:t>
      </w:r>
      <w:r w:rsidRPr="00DC076F">
        <w:rPr>
          <w:rFonts w:asciiTheme="minorHAnsi" w:hAnsiTheme="minorHAnsi"/>
        </w:rPr>
        <w:t xml:space="preserve"> and its ilk.</w:t>
      </w:r>
    </w:p>
    <w:p w14:paraId="69DD279C" w14:textId="77777777" w:rsidR="008A1500" w:rsidRPr="00E12EAD" w:rsidRDefault="008A1500" w:rsidP="008A1500">
      <w:pPr>
        <w:pStyle w:val="Heading4"/>
        <w:rPr>
          <w:u w:val="single"/>
        </w:rPr>
      </w:pPr>
      <w:r>
        <w:t xml:space="preserve">Eliminating authority to target citizens leaves the executive </w:t>
      </w:r>
      <w:r>
        <w:rPr>
          <w:u w:val="single"/>
        </w:rPr>
        <w:t>powerless</w:t>
      </w:r>
      <w:r>
        <w:t xml:space="preserve"> to defend against motivated attackers---the current </w:t>
      </w:r>
      <w:r>
        <w:rPr>
          <w:u w:val="single"/>
        </w:rPr>
        <w:t>limited, restrictive</w:t>
      </w:r>
      <w:r>
        <w:t xml:space="preserve"> authority to target citizens is the </w:t>
      </w:r>
      <w:r>
        <w:rPr>
          <w:u w:val="single"/>
        </w:rPr>
        <w:t>best middle ground</w:t>
      </w:r>
    </w:p>
    <w:p w14:paraId="644568A8" w14:textId="77777777" w:rsidR="008A1500" w:rsidRDefault="008A1500" w:rsidP="008A1500">
      <w:r>
        <w:t xml:space="preserve">Benjamin </w:t>
      </w:r>
      <w:r w:rsidRPr="00750973">
        <w:rPr>
          <w:rStyle w:val="StyleStyleBold12pt"/>
        </w:rPr>
        <w:t>Wittes 13</w:t>
      </w:r>
      <w:r>
        <w:t>, Senior Fellow in Governance Studies at the Brookings Institution, 2/27/13, “In Defense of the Administration on Targeted Killing of Americans,” http://www.lawfareblog.com/2013/02/in-defense-of-the-administration-on-targeted-killing-of-americans/</w:t>
      </w:r>
    </w:p>
    <w:p w14:paraId="35A9E0D3" w14:textId="513D51A5" w:rsidR="008A1500" w:rsidRDefault="008A1500" w:rsidP="006B4B35">
      <w:pPr>
        <w:pStyle w:val="card"/>
      </w:pPr>
      <w:r w:rsidRPr="006B4B35">
        <w:rPr>
          <w:rStyle w:val="StyleBoldUnderline"/>
        </w:rPr>
        <w:t>The ability to kill one of its own citizens is one of the most</w:t>
      </w:r>
      <w:r>
        <w:t xml:space="preserve"> awesome and </w:t>
      </w:r>
      <w:r w:rsidRPr="006B4B35">
        <w:rPr>
          <w:rStyle w:val="StyleBoldUnderline"/>
        </w:rPr>
        <w:t>terrifying powers a people can vest in its government.</w:t>
      </w:r>
      <w:r>
        <w:t xml:space="preserve"> And the power to do so without judicial check is certainly anomalous in a society that provides for judicial review of countless lesser exertions of government power. As federal district Judge John D. Bates has written, “How is it that judicial approval is required when the United States decides to target a U.S. citizen overseas for electronic surveillance, but that, according to [the government], judicial scrutiny is prohibited when the United States decides to target a U.S. citizen overseas for death?” </w:t>
      </w:r>
      <w:r w:rsidRPr="008A1500">
        <w:rPr>
          <w:sz w:val="12"/>
        </w:rPr>
        <w:t xml:space="preserve">¶ </w:t>
      </w:r>
      <w:r w:rsidRPr="006B4B35">
        <w:rPr>
          <w:rStyle w:val="StyleBoldUnderline"/>
        </w:rPr>
        <w:t xml:space="preserve">Yet </w:t>
      </w:r>
      <w:r w:rsidRPr="006B4B35">
        <w:rPr>
          <w:rStyle w:val="StyleBoldUnderline"/>
          <w:highlight w:val="yellow"/>
        </w:rPr>
        <w:t>there is something</w:t>
      </w:r>
      <w:r>
        <w:t xml:space="preserve"> </w:t>
      </w:r>
      <w:r w:rsidRPr="006B4B35">
        <w:rPr>
          <w:rStyle w:val="StyleBoldUnderline"/>
        </w:rPr>
        <w:t xml:space="preserve">equally </w:t>
      </w:r>
      <w:r w:rsidRPr="006B4B35">
        <w:rPr>
          <w:rStyle w:val="StyleBoldUnderline"/>
          <w:highlight w:val="yellow"/>
        </w:rPr>
        <w:t>terrifying</w:t>
      </w:r>
      <w:r w:rsidRPr="001F6FCB">
        <w:rPr>
          <w:highlight w:val="yellow"/>
        </w:rPr>
        <w:t xml:space="preserve"> </w:t>
      </w:r>
      <w:r w:rsidRPr="006B4B35">
        <w:rPr>
          <w:rStyle w:val="StyleBoldUnderline"/>
          <w:highlight w:val="yellow"/>
        </w:rPr>
        <w:t>about a government</w:t>
      </w:r>
      <w:r w:rsidRPr="001F6FCB">
        <w:rPr>
          <w:highlight w:val="yellow"/>
        </w:rPr>
        <w:t xml:space="preserve"> </w:t>
      </w:r>
      <w:r w:rsidRPr="006B4B35">
        <w:rPr>
          <w:rStyle w:val="StyleBoldUnderline"/>
          <w:highlight w:val="yellow"/>
        </w:rPr>
        <w:t>unwilling to protect its people from ongoing threats</w:t>
      </w:r>
      <w:r>
        <w:t xml:space="preserve"> </w:t>
      </w:r>
      <w:r w:rsidRPr="006B4B35">
        <w:rPr>
          <w:rStyle w:val="StyleBoldUnderline"/>
        </w:rPr>
        <w:t>of attack from overseas</w:t>
      </w:r>
      <w:r>
        <w:t xml:space="preserve">. And </w:t>
      </w:r>
      <w:r w:rsidRPr="006B4B35">
        <w:rPr>
          <w:rStyle w:val="StyleBoldUnderline"/>
          <w:highlight w:val="yellow"/>
        </w:rPr>
        <w:t>sometimes</w:t>
      </w:r>
      <w:r>
        <w:t xml:space="preserve">—remarkably </w:t>
      </w:r>
      <w:r w:rsidRPr="006B4B35">
        <w:rPr>
          <w:rStyle w:val="StyleBoldUnderline"/>
        </w:rPr>
        <w:t>rarely</w:t>
      </w:r>
      <w:r>
        <w:t>, actually—</w:t>
      </w:r>
      <w:r w:rsidRPr="006B4B35">
        <w:rPr>
          <w:rStyle w:val="StyleBoldUnderline"/>
          <w:highlight w:val="yellow"/>
        </w:rPr>
        <w:t>those threats come from American citizens</w:t>
      </w:r>
      <w:r>
        <w:t xml:space="preserve"> </w:t>
      </w:r>
      <w:r w:rsidRPr="006B4B35">
        <w:rPr>
          <w:rStyle w:val="StyleBoldUnderline"/>
        </w:rPr>
        <w:t xml:space="preserve">who have taken leadership positions </w:t>
      </w:r>
      <w:r w:rsidRPr="006B4B35">
        <w:rPr>
          <w:rStyle w:val="StyleBoldUnderline"/>
          <w:highlight w:val="yellow"/>
        </w:rPr>
        <w:t>in organizations</w:t>
      </w:r>
      <w:r w:rsidRPr="006B4B35">
        <w:rPr>
          <w:rStyle w:val="StyleBoldUnderline"/>
        </w:rPr>
        <w:t xml:space="preserve"> devoted to attacking the U</w:t>
      </w:r>
      <w:r>
        <w:t xml:space="preserve">nited </w:t>
      </w:r>
      <w:r w:rsidRPr="006B4B35">
        <w:rPr>
          <w:rStyle w:val="StyleBoldUnderline"/>
        </w:rPr>
        <w:t>S</w:t>
      </w:r>
      <w:r>
        <w:t xml:space="preserve">tates, with which the United States is in a state of armed conflict, and </w:t>
      </w:r>
      <w:r w:rsidRPr="006B4B35">
        <w:rPr>
          <w:rStyle w:val="StyleBoldUnderline"/>
          <w:highlight w:val="yellow"/>
        </w:rPr>
        <w:t>against which Congress has authorized</w:t>
      </w:r>
      <w:r w:rsidRPr="006B4B35">
        <w:rPr>
          <w:rStyle w:val="StyleBoldUnderline"/>
        </w:rPr>
        <w:t xml:space="preserve"> the </w:t>
      </w:r>
      <w:r w:rsidRPr="006B4B35">
        <w:rPr>
          <w:rStyle w:val="StyleBoldUnderline"/>
          <w:highlight w:val="yellow"/>
        </w:rPr>
        <w:t>use of</w:t>
      </w:r>
      <w:r>
        <w:t xml:space="preserve"> necessary and appropriate </w:t>
      </w:r>
      <w:r w:rsidRPr="006B4B35">
        <w:rPr>
          <w:rStyle w:val="StyleBoldUnderline"/>
          <w:highlight w:val="yellow"/>
        </w:rPr>
        <w:t>force</w:t>
      </w:r>
      <w:r>
        <w:t xml:space="preserve">. </w:t>
      </w:r>
      <w:r w:rsidRPr="008A1500">
        <w:rPr>
          <w:sz w:val="12"/>
        </w:rPr>
        <w:t xml:space="preserve">¶ </w:t>
      </w:r>
      <w:r w:rsidRPr="006B4B35">
        <w:rPr>
          <w:rStyle w:val="StyleBoldUnderline"/>
        </w:rPr>
        <w:t>Commentators</w:t>
      </w:r>
      <w:r>
        <w:t xml:space="preserve"> often </w:t>
      </w:r>
      <w:r w:rsidRPr="006B4B35">
        <w:rPr>
          <w:rStyle w:val="StyleBoldUnderline"/>
        </w:rPr>
        <w:t>characterize strong governmental powers as a slippery slope. But</w:t>
      </w:r>
      <w:r>
        <w:t xml:space="preserve"> </w:t>
      </w:r>
      <w:r w:rsidRPr="00C36D3E">
        <w:t xml:space="preserve">in </w:t>
      </w:r>
      <w:r w:rsidRPr="006B4B35">
        <w:rPr>
          <w:rStyle w:val="StyleBoldUnderline"/>
          <w:highlight w:val="yellow"/>
        </w:rPr>
        <w:t>dealing</w:t>
      </w:r>
      <w:r>
        <w:t xml:space="preserve"> overseas </w:t>
      </w:r>
      <w:r w:rsidRPr="006B4B35">
        <w:rPr>
          <w:rStyle w:val="StyleBoldUnderline"/>
          <w:highlight w:val="yellow"/>
        </w:rPr>
        <w:t>with</w:t>
      </w:r>
      <w:r>
        <w:t xml:space="preserve"> major </w:t>
      </w:r>
      <w:r w:rsidRPr="006B4B35">
        <w:rPr>
          <w:rStyle w:val="StyleBoldUnderline"/>
          <w:highlight w:val="yellow"/>
        </w:rPr>
        <w:t>Al Qaeda figures who hold</w:t>
      </w:r>
      <w:r w:rsidRPr="006B4B35">
        <w:rPr>
          <w:rStyle w:val="StyleBoldUnderline"/>
        </w:rPr>
        <w:t xml:space="preserve"> </w:t>
      </w:r>
      <w:r w:rsidRPr="006B4B35">
        <w:rPr>
          <w:rStyle w:val="StyleBoldUnderline"/>
          <w:highlight w:val="yellow"/>
        </w:rPr>
        <w:t>American citizenship</w:t>
      </w:r>
      <w:r>
        <w:t xml:space="preserve">, the Obama administration </w:t>
      </w:r>
      <w:r w:rsidRPr="006B4B35">
        <w:rPr>
          <w:rStyle w:val="StyleBoldUnderline"/>
          <w:highlight w:val="yellow"/>
        </w:rPr>
        <w:t>confronts a</w:t>
      </w:r>
      <w:r w:rsidRPr="001F6FCB">
        <w:rPr>
          <w:highlight w:val="yellow"/>
        </w:rPr>
        <w:t xml:space="preserve"> </w:t>
      </w:r>
      <w:r w:rsidRPr="006B4B35">
        <w:rPr>
          <w:rStyle w:val="StyleBoldUnderline"/>
          <w:highlight w:val="yellow"/>
        </w:rPr>
        <w:t>slippery slope with</w:t>
      </w:r>
      <w:r w:rsidRPr="006B4B35">
        <w:rPr>
          <w:rStyle w:val="StyleBoldUnderline"/>
        </w:rPr>
        <w:t xml:space="preserve"> not one, but </w:t>
      </w:r>
      <w:r w:rsidRPr="006B4B35">
        <w:rPr>
          <w:rStyle w:val="StyleBoldUnderline"/>
          <w:highlight w:val="yellow"/>
        </w:rPr>
        <w:t>two distinct bottoms</w:t>
      </w:r>
      <w:r w:rsidRPr="001F6FCB">
        <w:rPr>
          <w:highlight w:val="yellow"/>
        </w:rPr>
        <w:t>.</w:t>
      </w:r>
      <w:r>
        <w:t xml:space="preserve"> </w:t>
      </w:r>
      <w:r w:rsidRPr="006B4B35">
        <w:rPr>
          <w:rStyle w:val="StyleBoldUnderline"/>
          <w:highlight w:val="yellow"/>
        </w:rPr>
        <w:t>Down one side lies a</w:t>
      </w:r>
      <w:r w:rsidRPr="006B4B35">
        <w:rPr>
          <w:rStyle w:val="StyleBoldUnderline"/>
        </w:rPr>
        <w:t xml:space="preserve"> </w:t>
      </w:r>
      <w:r w:rsidRPr="006B4B35">
        <w:rPr>
          <w:rStyle w:val="StyleBoldUnderline"/>
          <w:highlight w:val="yellow"/>
        </w:rPr>
        <w:t>government empowered to do terrible things</w:t>
      </w:r>
      <w:r>
        <w:t xml:space="preserve"> to its nationals—and to the nationals of other countries—without sufficient legal justification or oversight. </w:t>
      </w:r>
      <w:r w:rsidRPr="006B4B35">
        <w:rPr>
          <w:rStyle w:val="StyleBoldUnderline"/>
          <w:highlight w:val="yellow"/>
        </w:rPr>
        <w:t>Down the other</w:t>
      </w:r>
      <w:r>
        <w:t xml:space="preserve"> slope </w:t>
      </w:r>
      <w:r w:rsidRPr="006B4B35">
        <w:rPr>
          <w:rStyle w:val="StyleBoldUnderline"/>
          <w:highlight w:val="yellow"/>
        </w:rPr>
        <w:t>lies a government</w:t>
      </w:r>
      <w:r w:rsidRPr="001F6FCB">
        <w:rPr>
          <w:highlight w:val="yellow"/>
        </w:rPr>
        <w:t xml:space="preserve"> </w:t>
      </w:r>
      <w:r w:rsidRPr="006B4B35">
        <w:rPr>
          <w:rStyle w:val="StyleBoldUnderline"/>
          <w:highlight w:val="yellow"/>
        </w:rPr>
        <w:t>powerless to confront</w:t>
      </w:r>
      <w:r w:rsidRPr="006B4B35">
        <w:rPr>
          <w:rStyle w:val="StyleBoldUnderline"/>
        </w:rPr>
        <w:t xml:space="preserve"> very real </w:t>
      </w:r>
      <w:r w:rsidRPr="006B4B35">
        <w:rPr>
          <w:rStyle w:val="StyleBoldUnderline"/>
          <w:highlight w:val="yellow"/>
        </w:rPr>
        <w:t>threats to</w:t>
      </w:r>
      <w:r w:rsidRPr="006B4B35">
        <w:rPr>
          <w:rStyle w:val="StyleBoldUnderline"/>
        </w:rPr>
        <w:t xml:space="preserve"> the safety and lives of its </w:t>
      </w:r>
      <w:r w:rsidRPr="006B4B35">
        <w:rPr>
          <w:rStyle w:val="StyleBoldUnderline"/>
          <w:highlight w:val="yellow"/>
        </w:rPr>
        <w:t>citizens</w:t>
      </w:r>
      <w:r>
        <w:t xml:space="preserve"> </w:t>
      </w:r>
      <w:r w:rsidRPr="006B4B35">
        <w:rPr>
          <w:rStyle w:val="StyleBoldUnderline"/>
        </w:rPr>
        <w:t>while terrorist figures operate with impunity from sanctuaries in ungoverned spaces</w:t>
      </w:r>
      <w:r>
        <w:t xml:space="preserve">. </w:t>
      </w:r>
      <w:r w:rsidRPr="006B4B35">
        <w:rPr>
          <w:rStyle w:val="StyleBoldUnderline"/>
        </w:rPr>
        <w:t>It is</w:t>
      </w:r>
      <w:r>
        <w:t xml:space="preserve"> </w:t>
      </w:r>
      <w:r w:rsidRPr="006B4B35">
        <w:rPr>
          <w:rStyle w:val="StyleBoldUnderline"/>
        </w:rPr>
        <w:t>not sufficient</w:t>
      </w:r>
      <w:r>
        <w:t xml:space="preserve"> </w:t>
      </w:r>
      <w:r w:rsidRPr="006B4B35">
        <w:rPr>
          <w:rStyle w:val="StyleBoldUnderline"/>
        </w:rPr>
        <w:t>to avoid sliding down one</w:t>
      </w:r>
      <w:r>
        <w:t xml:space="preserve"> of these slippery slopes. </w:t>
      </w:r>
      <w:r w:rsidRPr="006B4B35">
        <w:rPr>
          <w:rStyle w:val="StyleBoldUnderline"/>
          <w:highlight w:val="yellow"/>
        </w:rPr>
        <w:t>American policy must avoid both</w:t>
      </w:r>
      <w:r>
        <w:t xml:space="preserve">. </w:t>
      </w:r>
      <w:r w:rsidRPr="008A1500">
        <w:rPr>
          <w:sz w:val="12"/>
        </w:rPr>
        <w:t xml:space="preserve">¶ </w:t>
      </w:r>
      <w:r>
        <w:t xml:space="preserve">With that as background, </w:t>
      </w:r>
      <w:r w:rsidRPr="006B4B35">
        <w:rPr>
          <w:rStyle w:val="StyleBoldUnderline"/>
        </w:rPr>
        <w:t>consider</w:t>
      </w:r>
      <w:r>
        <w:t xml:space="preserve"> for a moment </w:t>
      </w:r>
      <w:r w:rsidRPr="006B4B35">
        <w:rPr>
          <w:rStyle w:val="StyleBoldUnderline"/>
        </w:rPr>
        <w:t>the</w:t>
      </w:r>
      <w:r>
        <w:t xml:space="preserve"> targeting </w:t>
      </w:r>
      <w:r w:rsidRPr="006B4B35">
        <w:rPr>
          <w:rStyle w:val="StyleBoldUnderline"/>
        </w:rPr>
        <w:t>powers</w:t>
      </w:r>
      <w:r>
        <w:t xml:space="preserve"> the </w:t>
      </w:r>
      <w:r w:rsidRPr="006B4B35">
        <w:rPr>
          <w:rStyle w:val="StyleBoldUnderline"/>
          <w:highlight w:val="yellow"/>
        </w:rPr>
        <w:t>Obama</w:t>
      </w:r>
      <w:r>
        <w:t xml:space="preserve"> administration </w:t>
      </w:r>
      <w:r w:rsidRPr="006B4B35">
        <w:rPr>
          <w:rStyle w:val="StyleBoldUnderline"/>
        </w:rPr>
        <w:t>is</w:t>
      </w:r>
      <w:r>
        <w:t xml:space="preserve"> </w:t>
      </w:r>
      <w:r w:rsidRPr="006B4B35">
        <w:rPr>
          <w:rStyle w:val="StyleBoldUnderline"/>
        </w:rPr>
        <w:t>not</w:t>
      </w:r>
      <w:r>
        <w:t xml:space="preserve"> </w:t>
      </w:r>
      <w:r w:rsidRPr="006B4B35">
        <w:rPr>
          <w:rStyle w:val="StyleBoldUnderline"/>
        </w:rPr>
        <w:t>claiming</w:t>
      </w:r>
      <w:r>
        <w:t xml:space="preserve"> </w:t>
      </w:r>
      <w:r w:rsidRPr="006B4B35">
        <w:rPr>
          <w:rStyle w:val="StyleBoldUnderline"/>
        </w:rPr>
        <w:t>with respect to Americans overseas</w:t>
      </w:r>
      <w:r>
        <w:t xml:space="preserve"> who affiliate themselves with the enemy: </w:t>
      </w:r>
      <w:r w:rsidRPr="008A1500">
        <w:rPr>
          <w:sz w:val="12"/>
        </w:rPr>
        <w:t xml:space="preserve">¶ </w:t>
      </w:r>
      <w:r w:rsidRPr="006B4B35">
        <w:rPr>
          <w:rStyle w:val="StyleBoldUnderline"/>
        </w:rPr>
        <w:t xml:space="preserve">It </w:t>
      </w:r>
      <w:r w:rsidRPr="006B4B35">
        <w:rPr>
          <w:rStyle w:val="StyleBoldUnderline"/>
          <w:highlight w:val="yellow"/>
        </w:rPr>
        <w:t>is not claiming</w:t>
      </w:r>
      <w:r w:rsidRPr="006B4B35">
        <w:rPr>
          <w:rStyle w:val="StyleBoldUnderline"/>
        </w:rPr>
        <w:t xml:space="preserve"> the </w:t>
      </w:r>
      <w:r w:rsidRPr="006B4B35">
        <w:rPr>
          <w:rStyle w:val="StyleBoldUnderline"/>
          <w:highlight w:val="yellow"/>
        </w:rPr>
        <w:t>authority to target</w:t>
      </w:r>
      <w:r w:rsidRPr="006B4B35">
        <w:rPr>
          <w:rStyle w:val="StyleBoldUnderline"/>
        </w:rPr>
        <w:t xml:space="preserve"> just </w:t>
      </w:r>
      <w:r w:rsidRPr="006B4B35">
        <w:rPr>
          <w:rStyle w:val="StyleBoldUnderline"/>
          <w:highlight w:val="yellow"/>
        </w:rPr>
        <w:t>any</w:t>
      </w:r>
      <w:r>
        <w:t xml:space="preserve"> such </w:t>
      </w:r>
      <w:r w:rsidRPr="006B4B35">
        <w:rPr>
          <w:rStyle w:val="StyleBoldUnderline"/>
        </w:rPr>
        <w:t xml:space="preserve">American </w:t>
      </w:r>
      <w:r w:rsidRPr="006B4B35">
        <w:rPr>
          <w:rStyle w:val="StyleBoldUnderline"/>
          <w:highlight w:val="yellow"/>
        </w:rPr>
        <w:t>citizen</w:t>
      </w:r>
      <w:r>
        <w:t>—</w:t>
      </w:r>
      <w:r w:rsidRPr="006B4B35">
        <w:rPr>
          <w:rStyle w:val="StyleBoldUnderline"/>
          <w:highlight w:val="yellow"/>
        </w:rPr>
        <w:t>only</w:t>
      </w:r>
      <w:r>
        <w:t xml:space="preserve"> an American citizen who is </w:t>
      </w:r>
      <w:r w:rsidRPr="006B4B35">
        <w:rPr>
          <w:rStyle w:val="StyleBoldUnderline"/>
          <w:highlight w:val="yellow"/>
        </w:rPr>
        <w:t>a senior</w:t>
      </w:r>
      <w:r w:rsidRPr="006B4B35">
        <w:rPr>
          <w:rStyle w:val="StyleBoldUnderline"/>
        </w:rPr>
        <w:t xml:space="preserve"> operational </w:t>
      </w:r>
      <w:r w:rsidRPr="006B4B35">
        <w:rPr>
          <w:rStyle w:val="StyleBoldUnderline"/>
          <w:highlight w:val="yellow"/>
        </w:rPr>
        <w:t>leader of Al Qaeda</w:t>
      </w:r>
      <w:r>
        <w:t xml:space="preserve"> or one of its associated (that is, co-belligerent) forces</w:t>
      </w:r>
      <w:proofErr w:type="gramStart"/>
      <w:r>
        <w:t>.</w:t>
      </w:r>
      <w:r w:rsidRPr="008A1500">
        <w:rPr>
          <w:sz w:val="12"/>
        </w:rPr>
        <w:t>¶</w:t>
      </w:r>
      <w:proofErr w:type="gramEnd"/>
      <w:r w:rsidRPr="008A1500">
        <w:rPr>
          <w:sz w:val="12"/>
        </w:rPr>
        <w:t xml:space="preserve"> </w:t>
      </w:r>
      <w:r w:rsidRPr="006B4B35">
        <w:rPr>
          <w:rStyle w:val="StyleBoldUnderline"/>
          <w:highlight w:val="yellow"/>
        </w:rPr>
        <w:t>It is not claiming</w:t>
      </w:r>
      <w:r w:rsidRPr="006B4B35">
        <w:rPr>
          <w:rStyle w:val="StyleBoldUnderline"/>
        </w:rPr>
        <w:t xml:space="preserve"> the </w:t>
      </w:r>
      <w:r w:rsidRPr="006B4B35">
        <w:rPr>
          <w:rStyle w:val="StyleBoldUnderline"/>
          <w:highlight w:val="yellow"/>
        </w:rPr>
        <w:t>authority to target any</w:t>
      </w:r>
      <w:r w:rsidRPr="006B4B35">
        <w:rPr>
          <w:rStyle w:val="StyleBoldUnderline"/>
        </w:rPr>
        <w:t xml:space="preserve"> American </w:t>
      </w:r>
      <w:r w:rsidRPr="006B4B35">
        <w:rPr>
          <w:rStyle w:val="StyleBoldUnderline"/>
          <w:highlight w:val="yellow"/>
        </w:rPr>
        <w:t>citizen</w:t>
      </w:r>
      <w:r>
        <w:t xml:space="preserve">, even a senior operational terrorist, </w:t>
      </w:r>
      <w:r w:rsidRPr="006B4B35">
        <w:rPr>
          <w:rStyle w:val="StyleBoldUnderline"/>
          <w:highlight w:val="yellow"/>
        </w:rPr>
        <w:t>if his capture is</w:t>
      </w:r>
      <w:r w:rsidRPr="006B4B35">
        <w:rPr>
          <w:rStyle w:val="StyleBoldUnderline"/>
        </w:rPr>
        <w:t xml:space="preserve"> a </w:t>
      </w:r>
      <w:r w:rsidRPr="006B4B35">
        <w:rPr>
          <w:rStyle w:val="StyleBoldUnderline"/>
          <w:highlight w:val="yellow"/>
        </w:rPr>
        <w:t>feasible</w:t>
      </w:r>
      <w:r w:rsidRPr="006B4B35">
        <w:rPr>
          <w:rStyle w:val="StyleBoldUnderline"/>
        </w:rPr>
        <w:t xml:space="preserve"> alternative</w:t>
      </w:r>
      <w:r>
        <w:t>. In other words, if capture by law enforcement or military means offers the government a plausible basis to proceed, it will not use lethal force</w:t>
      </w:r>
      <w:proofErr w:type="gramStart"/>
      <w:r>
        <w:t>.</w:t>
      </w:r>
      <w:r w:rsidRPr="008A1500">
        <w:rPr>
          <w:sz w:val="12"/>
        </w:rPr>
        <w:t>¶</w:t>
      </w:r>
      <w:proofErr w:type="gramEnd"/>
      <w:r w:rsidRPr="008A1500">
        <w:rPr>
          <w:sz w:val="12"/>
        </w:rPr>
        <w:t xml:space="preserve"> </w:t>
      </w:r>
      <w:r w:rsidRPr="006B4B35">
        <w:rPr>
          <w:rStyle w:val="StyleBoldUnderline"/>
          <w:highlight w:val="yellow"/>
        </w:rPr>
        <w:t>It is not claiming</w:t>
      </w:r>
      <w:r w:rsidRPr="006B4B35">
        <w:rPr>
          <w:rStyle w:val="StyleBoldUnderline"/>
        </w:rPr>
        <w:t xml:space="preserve"> the </w:t>
      </w:r>
      <w:r w:rsidRPr="006B4B35">
        <w:rPr>
          <w:rStyle w:val="StyleBoldUnderline"/>
          <w:highlight w:val="yellow"/>
        </w:rPr>
        <w:t>authority to target a</w:t>
      </w:r>
      <w:r w:rsidRPr="006B4B35">
        <w:rPr>
          <w:rStyle w:val="StyleBoldUnderline"/>
        </w:rPr>
        <w:t xml:space="preserve">n American </w:t>
      </w:r>
      <w:r w:rsidRPr="006B4B35">
        <w:rPr>
          <w:rStyle w:val="StyleBoldUnderline"/>
          <w:highlight w:val="yellow"/>
        </w:rPr>
        <w:t>citizen who poses no imminent threat</w:t>
      </w:r>
      <w:r>
        <w:t xml:space="preserve"> to American lives.</w:t>
      </w:r>
      <w:r w:rsidRPr="008A1500">
        <w:rPr>
          <w:sz w:val="12"/>
        </w:rPr>
        <w:t xml:space="preserve">¶ </w:t>
      </w:r>
      <w:r w:rsidRPr="006B4B35">
        <w:rPr>
          <w:rStyle w:val="StyleBoldUnderline"/>
        </w:rPr>
        <w:t xml:space="preserve">It is not claiming the authority </w:t>
      </w:r>
      <w:r w:rsidRPr="006B4B35">
        <w:rPr>
          <w:rStyle w:val="StyleBoldUnderline"/>
          <w:highlight w:val="yellow"/>
        </w:rPr>
        <w:t>to act contrary to international law</w:t>
      </w:r>
      <w:r>
        <w:t>, including the laws of war and the U.N. Charter’s protection of nations’ rights of sovereignty.</w:t>
      </w:r>
      <w:r w:rsidRPr="008A1500">
        <w:rPr>
          <w:sz w:val="12"/>
        </w:rPr>
        <w:t xml:space="preserve">¶ </w:t>
      </w:r>
      <w:r w:rsidRPr="006B4B35">
        <w:rPr>
          <w:rStyle w:val="StyleBoldUnderline"/>
        </w:rPr>
        <w:t>Given this</w:t>
      </w:r>
      <w:r>
        <w:t xml:space="preserve"> rather </w:t>
      </w:r>
      <w:r w:rsidRPr="006B4B35">
        <w:rPr>
          <w:rStyle w:val="StyleBoldUnderline"/>
        </w:rPr>
        <w:t>restrictive posture</w:t>
      </w:r>
      <w:r>
        <w:t xml:space="preserve">, </w:t>
      </w:r>
      <w:r w:rsidRPr="006B4B35">
        <w:rPr>
          <w:rStyle w:val="StyleBoldUnderline"/>
        </w:rPr>
        <w:t>it is not surprising that there is only one reported case of U.S. forces</w:t>
      </w:r>
      <w:r>
        <w:t xml:space="preserve">—whether military or covert—actively </w:t>
      </w:r>
      <w:r w:rsidRPr="006B4B35">
        <w:rPr>
          <w:rStyle w:val="StyleBoldUnderline"/>
        </w:rPr>
        <w:t>targeting a specific American citizen</w:t>
      </w:r>
      <w:r>
        <w:t xml:space="preserve"> with lethal force. While four American citizens </w:t>
      </w:r>
      <w:proofErr w:type="gramStart"/>
      <w:r>
        <w:t>are known to have been killed</w:t>
      </w:r>
      <w:proofErr w:type="gramEnd"/>
      <w:r>
        <w:t xml:space="preserve"> in drone strikes, only one of those individuals—Anwar Al-Aulaqi—appears to have been the specific target of the strike in which he was killed. The others, including Al-Aulaqi’s son and Samir Khan, were collateral deaths in strikes on others. </w:t>
      </w:r>
      <w:r w:rsidRPr="008A1500">
        <w:rPr>
          <w:sz w:val="12"/>
        </w:rPr>
        <w:t xml:space="preserve">¶ </w:t>
      </w:r>
      <w:proofErr w:type="gramStart"/>
      <w:r>
        <w:t>The</w:t>
      </w:r>
      <w:proofErr w:type="gramEnd"/>
      <w:r>
        <w:t xml:space="preserve"> point is that </w:t>
      </w:r>
      <w:r w:rsidRPr="006B4B35">
        <w:rPr>
          <w:rStyle w:val="StyleBoldUnderline"/>
          <w:highlight w:val="yellow"/>
        </w:rPr>
        <w:t>the authority</w:t>
      </w:r>
      <w:r w:rsidRPr="006B4B35">
        <w:rPr>
          <w:rStyle w:val="StyleBoldUnderline"/>
        </w:rPr>
        <w:t xml:space="preserve"> by which </w:t>
      </w:r>
      <w:r w:rsidRPr="006B4B35">
        <w:rPr>
          <w:rStyle w:val="StyleBoldUnderline"/>
          <w:highlight w:val="yellow"/>
        </w:rPr>
        <w:t>the</w:t>
      </w:r>
      <w:r>
        <w:t xml:space="preserve"> Obama </w:t>
      </w:r>
      <w:r w:rsidRPr="006B4B35">
        <w:rPr>
          <w:rStyle w:val="StyleBoldUnderline"/>
          <w:highlight w:val="yellow"/>
        </w:rPr>
        <w:t>administration claims to target citizens under</w:t>
      </w:r>
      <w:r>
        <w:t xml:space="preserve"> </w:t>
      </w:r>
      <w:r w:rsidRPr="006B4B35">
        <w:rPr>
          <w:rStyle w:val="StyleBoldUnderline"/>
        </w:rPr>
        <w:t xml:space="preserve">certain </w:t>
      </w:r>
      <w:r w:rsidRPr="006B4B35">
        <w:rPr>
          <w:rStyle w:val="StyleBoldUnderline"/>
          <w:highlight w:val="yellow"/>
        </w:rPr>
        <w:t>narrow circumstances</w:t>
      </w:r>
      <w:r w:rsidRPr="001F6FCB">
        <w:rPr>
          <w:highlight w:val="yellow"/>
        </w:rPr>
        <w:t xml:space="preserve"> </w:t>
      </w:r>
      <w:r w:rsidRPr="006B4B35">
        <w:rPr>
          <w:rStyle w:val="StyleBoldUnderline"/>
          <w:highlight w:val="yellow"/>
        </w:rPr>
        <w:t>is</w:t>
      </w:r>
      <w:r w:rsidRPr="001F6FCB">
        <w:rPr>
          <w:highlight w:val="yellow"/>
        </w:rPr>
        <w:t xml:space="preserve"> </w:t>
      </w:r>
      <w:r w:rsidRPr="006B4B35">
        <w:rPr>
          <w:rStyle w:val="StyleBoldUnderline"/>
          <w:highlight w:val="yellow"/>
        </w:rPr>
        <w:t>not a broad claim of executive powe</w:t>
      </w:r>
      <w:r w:rsidRPr="006B4B35">
        <w:rPr>
          <w:rStyle w:val="StyleBoldUnderline"/>
        </w:rPr>
        <w:t>r</w:t>
      </w:r>
      <w:r>
        <w:t>. To the contrary, while the claimed power is important in conceptual terms—as it represents such a dramatic exercise of governmental power with respect to the individual—</w:t>
      </w:r>
      <w:r w:rsidRPr="006B4B35">
        <w:rPr>
          <w:rStyle w:val="StyleBoldUnderline"/>
        </w:rPr>
        <w:t xml:space="preserve">the </w:t>
      </w:r>
      <w:r w:rsidRPr="006B4B35">
        <w:rPr>
          <w:rStyle w:val="StyleBoldUnderline"/>
          <w:highlight w:val="yellow"/>
        </w:rPr>
        <w:t>Obama</w:t>
      </w:r>
      <w:r w:rsidRPr="006B4B35">
        <w:rPr>
          <w:rStyle w:val="StyleBoldUnderline"/>
        </w:rPr>
        <w:t xml:space="preserve"> administration </w:t>
      </w:r>
      <w:r w:rsidRPr="006B4B35">
        <w:rPr>
          <w:rStyle w:val="StyleBoldUnderline"/>
          <w:highlight w:val="yellow"/>
        </w:rPr>
        <w:t>has only asserted</w:t>
      </w:r>
      <w:r w:rsidRPr="006B4B35">
        <w:rPr>
          <w:rStyle w:val="StyleBoldUnderline"/>
        </w:rPr>
        <w:t xml:space="preserve"> a very </w:t>
      </w:r>
      <w:r w:rsidRPr="006B4B35">
        <w:rPr>
          <w:rStyle w:val="StyleBoldUnderline"/>
          <w:highlight w:val="yellow"/>
        </w:rPr>
        <w:t>limited targeting authority with</w:t>
      </w:r>
      <w:r w:rsidRPr="006B4B35">
        <w:rPr>
          <w:rStyle w:val="StyleBoldUnderline"/>
        </w:rPr>
        <w:t xml:space="preserve"> respect to </w:t>
      </w:r>
      <w:r w:rsidRPr="006B4B35">
        <w:rPr>
          <w:rStyle w:val="StyleBoldUnderline"/>
          <w:highlight w:val="yellow"/>
        </w:rPr>
        <w:t>citizens</w:t>
      </w:r>
      <w:r w:rsidRPr="001F6FCB">
        <w:rPr>
          <w:highlight w:val="yellow"/>
        </w:rPr>
        <w:t xml:space="preserve">, </w:t>
      </w:r>
      <w:r w:rsidRPr="006B4B35">
        <w:rPr>
          <w:rStyle w:val="StyleBoldUnderline"/>
          <w:highlight w:val="yellow"/>
        </w:rPr>
        <w:t>and</w:t>
      </w:r>
      <w:r w:rsidRPr="006B4B35">
        <w:rPr>
          <w:rStyle w:val="StyleBoldUnderline"/>
        </w:rPr>
        <w:t xml:space="preserve"> it </w:t>
      </w:r>
      <w:r w:rsidRPr="006B4B35">
        <w:rPr>
          <w:rStyle w:val="StyleBoldUnderline"/>
          <w:highlight w:val="yellow"/>
        </w:rPr>
        <w:t>has used it sparingly</w:t>
      </w:r>
      <w:r>
        <w:t xml:space="preserve">. </w:t>
      </w:r>
      <w:r w:rsidRPr="006B4B35">
        <w:rPr>
          <w:rStyle w:val="StyleBoldUnderline"/>
        </w:rPr>
        <w:t>That claim—that targeting an American citizen</w:t>
      </w:r>
      <w:r>
        <w:t xml:space="preserve"> overseas </w:t>
      </w:r>
      <w:r w:rsidRPr="006B4B35">
        <w:rPr>
          <w:rStyle w:val="StyleBoldUnderline"/>
        </w:rPr>
        <w:t>is lawful in a war authorized by Congress when the target is a senior operational leader of Al Qaeda</w:t>
      </w:r>
      <w:r>
        <w:t xml:space="preserve"> or its co-belligerents, his </w:t>
      </w:r>
      <w:r w:rsidRPr="006B4B35">
        <w:rPr>
          <w:rStyle w:val="StyleBoldUnderline"/>
        </w:rPr>
        <w:t>capture is not feasible, he presents an imminent threat</w:t>
      </w:r>
      <w:r>
        <w:t xml:space="preserve"> to the United States, </w:t>
      </w:r>
      <w:r w:rsidRPr="006B4B35">
        <w:rPr>
          <w:rStyle w:val="StyleBoldUnderline"/>
        </w:rPr>
        <w:t>and the operation against him is conducted in a manner consistent with applicable law of war principles</w:t>
      </w:r>
      <w:r>
        <w:t>—</w:t>
      </w:r>
      <w:r w:rsidRPr="006B4B35">
        <w:rPr>
          <w:rStyle w:val="StyleBoldUnderline"/>
        </w:rPr>
        <w:t>is</w:t>
      </w:r>
      <w:r>
        <w:t xml:space="preserve"> </w:t>
      </w:r>
      <w:r w:rsidRPr="006B4B35">
        <w:rPr>
          <w:rStyle w:val="StyleBoldUnderline"/>
        </w:rPr>
        <w:t>an entirely reasonable one</w:t>
      </w:r>
      <w:r>
        <w:t>.</w:t>
      </w:r>
    </w:p>
    <w:p w14:paraId="5122DF9C" w14:textId="77777777" w:rsidR="008A1500" w:rsidRDefault="008A1500" w:rsidP="008A1500"/>
    <w:p w14:paraId="066A4ED9" w14:textId="77777777" w:rsidR="008A1500" w:rsidRPr="008A1500" w:rsidRDefault="008A1500" w:rsidP="008A1500"/>
    <w:p w14:paraId="0726F167" w14:textId="26336A55" w:rsidR="008A1500" w:rsidRDefault="008A1500" w:rsidP="008A1500">
      <w:pPr>
        <w:pStyle w:val="Heading2"/>
      </w:pPr>
      <w:r>
        <w:t xml:space="preserve">Link – Ex Ante Review </w:t>
      </w:r>
    </w:p>
    <w:p w14:paraId="7C07A3D4" w14:textId="77777777" w:rsidR="008A1500" w:rsidRDefault="008A1500" w:rsidP="008A1500">
      <w:pPr>
        <w:pStyle w:val="Heading4"/>
      </w:pPr>
      <w:r>
        <w:t>Ex ante judicial review makes effective drone ops impossible---even limiting the court to vetting names in advance compromises the timelines of operations</w:t>
      </w:r>
    </w:p>
    <w:p w14:paraId="4C24EAAF" w14:textId="77777777" w:rsidR="008A1500" w:rsidRDefault="008A1500" w:rsidP="008A1500">
      <w:r>
        <w:t xml:space="preserve">James </w:t>
      </w:r>
      <w:r w:rsidRPr="00652A7E">
        <w:rPr>
          <w:rStyle w:val="StyleStyleBold12pt"/>
        </w:rPr>
        <w:t>Oliphant 13</w:t>
      </w:r>
      <w:r>
        <w:t>, Deputy Editor, the National Journal, J.D. from the Ohio State University Morrill College of Law, 5/30/13, “Vetting the Kill List,” National Journal, http://www.nationaljournal.com/magazine/vetting-the-kill-list-20130404</w:t>
      </w:r>
    </w:p>
    <w:p w14:paraId="758EED23" w14:textId="5835B172" w:rsidR="008A1500" w:rsidRDefault="008A1500" w:rsidP="006B4B35">
      <w:pPr>
        <w:pStyle w:val="card"/>
      </w:pPr>
      <w:r w:rsidRPr="006B4B35">
        <w:rPr>
          <w:rStyle w:val="StyleBoldUnderline"/>
        </w:rPr>
        <w:t>Civil libertarians</w:t>
      </w:r>
      <w:r>
        <w:t xml:space="preserve"> and even hawks such as former Rep. Jane Harman of California, who served on the House Intelligence Committee, have </w:t>
      </w:r>
      <w:r w:rsidRPr="006B4B35">
        <w:rPr>
          <w:rStyle w:val="StyleBoldUnderline"/>
        </w:rPr>
        <w:t>suggested creating a court modeled on</w:t>
      </w:r>
      <w:r>
        <w:t xml:space="preserve"> the one that signs off on federal </w:t>
      </w:r>
      <w:r w:rsidRPr="006B4B35">
        <w:rPr>
          <w:rStyle w:val="StyleBoldUnderline"/>
        </w:rPr>
        <w:t>wiretaps</w:t>
      </w:r>
      <w:r>
        <w:t xml:space="preserve"> of suspected foreign agents. The Foreign Intelligence Surveillance Court in Washington operates in secret and requires the government to make a case before approving a tap. Harman and other proponents say </w:t>
      </w:r>
      <w:r w:rsidRPr="006B4B35">
        <w:rPr>
          <w:rStyle w:val="StyleBoldUnderline"/>
        </w:rPr>
        <w:t>such a body could review names on the “kill list” and weigh in on whether they merit inclusion</w:t>
      </w:r>
      <w:r>
        <w:t xml:space="preserve"> based on the White House’s criteria for targeting potential threats. Robert Gates, the former Defense secretary, also favors such an approach</w:t>
      </w:r>
      <w:proofErr w:type="gramStart"/>
      <w:r>
        <w:t>.</w:t>
      </w:r>
      <w:r w:rsidRPr="008A1500">
        <w:rPr>
          <w:sz w:val="12"/>
        </w:rPr>
        <w:t>¶</w:t>
      </w:r>
      <w:proofErr w:type="gramEnd"/>
      <w:r w:rsidRPr="008A1500">
        <w:rPr>
          <w:sz w:val="12"/>
        </w:rPr>
        <w:t xml:space="preserve"> </w:t>
      </w:r>
      <w:r w:rsidRPr="006B4B35">
        <w:rPr>
          <w:rStyle w:val="StyleBoldUnderline"/>
        </w:rPr>
        <w:t>But even among supporters</w:t>
      </w:r>
      <w:r>
        <w:t xml:space="preserve">, </w:t>
      </w:r>
      <w:r w:rsidRPr="006B4B35">
        <w:rPr>
          <w:rStyle w:val="StyleBoldUnderline"/>
          <w:highlight w:val="yellow"/>
        </w:rPr>
        <w:t>no consensus exists on what</w:t>
      </w:r>
      <w:r w:rsidRPr="006B4B35">
        <w:rPr>
          <w:rStyle w:val="StyleBoldUnderline"/>
        </w:rPr>
        <w:t xml:space="preserve"> questions </w:t>
      </w:r>
      <w:r w:rsidRPr="006B4B35">
        <w:rPr>
          <w:rStyle w:val="StyleBoldUnderline"/>
          <w:highlight w:val="yellow"/>
        </w:rPr>
        <w:t>a drone court would</w:t>
      </w:r>
      <w:r w:rsidRPr="006B4B35">
        <w:rPr>
          <w:rStyle w:val="StyleBoldUnderline"/>
        </w:rPr>
        <w:t xml:space="preserve"> actually </w:t>
      </w:r>
      <w:r w:rsidRPr="006B4B35">
        <w:rPr>
          <w:rStyle w:val="StyleBoldUnderline"/>
          <w:highlight w:val="yellow"/>
        </w:rPr>
        <w:t>review</w:t>
      </w:r>
      <w:r w:rsidRPr="006B4B35">
        <w:rPr>
          <w:rStyle w:val="StyleBoldUnderline"/>
        </w:rPr>
        <w:t xml:space="preserve"> or even whether its scrutiny would come before or after a strike</w:t>
      </w:r>
      <w:r>
        <w:t xml:space="preserve">. </w:t>
      </w:r>
      <w:r w:rsidRPr="006B4B35">
        <w:rPr>
          <w:rStyle w:val="StyleBoldUnderline"/>
          <w:highlight w:val="yellow"/>
        </w:rPr>
        <w:t>The most problematic</w:t>
      </w:r>
      <w:r w:rsidRPr="006B4B35">
        <w:rPr>
          <w:rStyle w:val="StyleBoldUnderline"/>
        </w:rPr>
        <w:t xml:space="preserve"> scenario </w:t>
      </w:r>
      <w:r w:rsidRPr="006B4B35">
        <w:rPr>
          <w:rStyle w:val="StyleBoldUnderline"/>
          <w:highlight w:val="yellow"/>
        </w:rPr>
        <w:t>involves</w:t>
      </w:r>
      <w:r w:rsidRPr="00227864">
        <w:rPr>
          <w:highlight w:val="yellow"/>
        </w:rPr>
        <w:t xml:space="preserve"> </w:t>
      </w:r>
      <w:r w:rsidRPr="006B4B35">
        <w:rPr>
          <w:rStyle w:val="StyleBoldUnderline"/>
          <w:highlight w:val="yellow"/>
        </w:rPr>
        <w:t>any</w:t>
      </w:r>
      <w:r w:rsidRPr="006B4B35">
        <w:rPr>
          <w:rStyle w:val="StyleBoldUnderline"/>
        </w:rPr>
        <w:t xml:space="preserve"> </w:t>
      </w:r>
      <w:r w:rsidRPr="006B4B35">
        <w:rPr>
          <w:rStyle w:val="StyleBoldUnderline"/>
          <w:highlight w:val="yellow"/>
        </w:rPr>
        <w:t>sort of</w:t>
      </w:r>
      <w:r w:rsidRPr="006B4B35">
        <w:rPr>
          <w:rStyle w:val="StyleBoldUnderline"/>
        </w:rPr>
        <w:t xml:space="preserve"> preoperational </w:t>
      </w:r>
      <w:r w:rsidRPr="006B4B35">
        <w:rPr>
          <w:rStyle w:val="StyleBoldUnderline"/>
          <w:highlight w:val="yellow"/>
        </w:rPr>
        <w:t>clearance</w:t>
      </w:r>
      <w:r>
        <w:t xml:space="preserve">. </w:t>
      </w:r>
      <w:proofErr w:type="gramStart"/>
      <w:r w:rsidRPr="006B4B35">
        <w:rPr>
          <w:rStyle w:val="StyleBoldUnderline"/>
        </w:rPr>
        <w:t xml:space="preserve">Possible </w:t>
      </w:r>
      <w:r w:rsidRPr="006B4B35">
        <w:rPr>
          <w:rStyle w:val="StyleBoldUnderline"/>
          <w:highlight w:val="yellow"/>
        </w:rPr>
        <w:t>windows for action open and shut in</w:t>
      </w:r>
      <w:r w:rsidRPr="006B4B35">
        <w:rPr>
          <w:rStyle w:val="StyleBoldUnderline"/>
        </w:rPr>
        <w:t xml:space="preserve"> a matter of </w:t>
      </w:r>
      <w:r w:rsidRPr="006B4B35">
        <w:rPr>
          <w:rStyle w:val="StyleBoldUnderline"/>
          <w:highlight w:val="yellow"/>
        </w:rPr>
        <w:t>hours</w:t>
      </w:r>
      <w:r>
        <w:t>.</w:t>
      </w:r>
      <w:proofErr w:type="gramEnd"/>
      <w:r>
        <w:t xml:space="preserve"> The </w:t>
      </w:r>
      <w:r w:rsidRPr="006B4B35">
        <w:rPr>
          <w:rStyle w:val="StyleBoldUnderline"/>
          <w:highlight w:val="yellow"/>
        </w:rPr>
        <w:t>kill lists are constantly</w:t>
      </w:r>
      <w:r w:rsidRPr="006B4B35">
        <w:rPr>
          <w:rStyle w:val="StyleBoldUnderline"/>
        </w:rPr>
        <w:t xml:space="preserve"> being </w:t>
      </w:r>
      <w:r w:rsidRPr="006B4B35">
        <w:rPr>
          <w:rStyle w:val="StyleBoldUnderline"/>
          <w:highlight w:val="yellow"/>
        </w:rPr>
        <w:t xml:space="preserve">revised </w:t>
      </w:r>
      <w:r w:rsidRPr="006B4B35">
        <w:rPr>
          <w:rStyle w:val="StyleBoldUnderline"/>
        </w:rPr>
        <w:t>and updated</w:t>
      </w:r>
      <w:r w:rsidRPr="00F51710">
        <w:t>. Even many of those who argue for some sort of oversight mechanism, such as University of Texas law professor Robert Chesney, don’t believe a judge should be</w:t>
      </w:r>
      <w:r>
        <w:t xml:space="preserve"> involved when it comes to “pulling the trigger.”</w:t>
      </w:r>
      <w:r w:rsidRPr="008A1500">
        <w:rPr>
          <w:sz w:val="12"/>
        </w:rPr>
        <w:t xml:space="preserve">¶ </w:t>
      </w:r>
      <w:r>
        <w:t xml:space="preserve">Still, </w:t>
      </w:r>
      <w:r w:rsidRPr="006B4B35">
        <w:rPr>
          <w:rStyle w:val="StyleBoldUnderline"/>
        </w:rPr>
        <w:t>Chesney says such a court could still vet the names on the list in advance</w:t>
      </w:r>
      <w:r>
        <w:t xml:space="preserve"> to ensure the administration is following its own guidelines for a strike: the target is connected to al-Qaida; he poses some threat of “imminent” harm; and the government is operating within its legal authority. “</w:t>
      </w:r>
      <w:r w:rsidRPr="006B4B35">
        <w:rPr>
          <w:rStyle w:val="StyleBoldUnderline"/>
        </w:rPr>
        <w:t>Whether and when to fire is a totally separate question</w:t>
      </w:r>
      <w:r>
        <w:t>,” Chesney says. (He notes that there’s a range of disagreement over how the administration classifies an “imminent” threat and whether a judge would be qualified to make that determination.)</w:t>
      </w:r>
      <w:r w:rsidRPr="008A1500">
        <w:rPr>
          <w:sz w:val="12"/>
        </w:rPr>
        <w:t xml:space="preserve">¶ </w:t>
      </w:r>
      <w:r w:rsidRPr="006B4B35">
        <w:rPr>
          <w:rStyle w:val="StyleBoldUnderline"/>
        </w:rPr>
        <w:t xml:space="preserve">But </w:t>
      </w:r>
      <w:r w:rsidRPr="006B4B35">
        <w:rPr>
          <w:rStyle w:val="StyleBoldUnderline"/>
          <w:highlight w:val="yellow"/>
        </w:rPr>
        <w:t>even</w:t>
      </w:r>
      <w:r w:rsidRPr="006B4B35">
        <w:rPr>
          <w:rStyle w:val="StyleBoldUnderline"/>
        </w:rPr>
        <w:t xml:space="preserve"> that </w:t>
      </w:r>
      <w:r w:rsidRPr="006B4B35">
        <w:rPr>
          <w:rStyle w:val="StyleBoldUnderline"/>
          <w:highlight w:val="yellow"/>
        </w:rPr>
        <w:t>small degree of oversight</w:t>
      </w:r>
      <w:r>
        <w:t xml:space="preserve">, </w:t>
      </w:r>
      <w:r w:rsidRPr="006B4B35">
        <w:rPr>
          <w:rStyle w:val="StyleBoldUnderline"/>
        </w:rPr>
        <w:t>warns</w:t>
      </w:r>
      <w:r>
        <w:t xml:space="preserve"> Gregory </w:t>
      </w:r>
      <w:r w:rsidRPr="006B4B35">
        <w:rPr>
          <w:rStyle w:val="StyleBoldUnderline"/>
        </w:rPr>
        <w:t>McNeal, a counterterrorism expert</w:t>
      </w:r>
      <w:r>
        <w:t xml:space="preserve"> at Pepperdine University, </w:t>
      </w:r>
      <w:r w:rsidRPr="006B4B35">
        <w:rPr>
          <w:rStyle w:val="StyleBoldUnderline"/>
          <w:highlight w:val="yellow"/>
        </w:rPr>
        <w:t>risks</w:t>
      </w:r>
      <w:r w:rsidRPr="00227864">
        <w:rPr>
          <w:highlight w:val="yellow"/>
        </w:rPr>
        <w:t xml:space="preserve"> </w:t>
      </w:r>
      <w:r w:rsidRPr="006B4B35">
        <w:rPr>
          <w:rStyle w:val="StyleBoldUnderline"/>
          <w:highlight w:val="yellow"/>
        </w:rPr>
        <w:t>throwing sand in the gears</w:t>
      </w:r>
      <w:r w:rsidRPr="00227864">
        <w:rPr>
          <w:highlight w:val="yellow"/>
        </w:rPr>
        <w:t xml:space="preserve"> </w:t>
      </w:r>
      <w:r w:rsidRPr="006B4B35">
        <w:rPr>
          <w:rStyle w:val="StyleBoldUnderline"/>
          <w:highlight w:val="yellow"/>
        </w:rPr>
        <w:t>by extending the timeline of an op</w:t>
      </w:r>
      <w:r>
        <w:t xml:space="preserve">. And to McNeal, this point leads directly to the larger issue of accountability—or, to use the Washington synonym, blame. </w:t>
      </w:r>
      <w:r w:rsidRPr="006B4B35">
        <w:rPr>
          <w:rStyle w:val="StyleBoldUnderline"/>
          <w:highlight w:val="yellow"/>
        </w:rPr>
        <w:t>Judges</w:t>
      </w:r>
      <w:r>
        <w:t xml:space="preserve">, he says, simply </w:t>
      </w:r>
      <w:r w:rsidRPr="006B4B35">
        <w:rPr>
          <w:rStyle w:val="StyleBoldUnderline"/>
          <w:highlight w:val="yellow"/>
        </w:rPr>
        <w:t>aren’t ever</w:t>
      </w:r>
      <w:r w:rsidRPr="00227864">
        <w:rPr>
          <w:highlight w:val="yellow"/>
        </w:rPr>
        <w:t xml:space="preserve"> </w:t>
      </w:r>
      <w:r w:rsidRPr="006B4B35">
        <w:rPr>
          <w:rStyle w:val="StyleBoldUnderline"/>
          <w:highlight w:val="yellow"/>
        </w:rPr>
        <w:t xml:space="preserve">going to be equipped to </w:t>
      </w:r>
      <w:r w:rsidRPr="006B4B35">
        <w:rPr>
          <w:rStyle w:val="StyleBoldUnderline"/>
        </w:rPr>
        <w:t xml:space="preserve">identify and </w:t>
      </w:r>
      <w:r w:rsidRPr="006B4B35">
        <w:rPr>
          <w:rStyle w:val="StyleBoldUnderline"/>
          <w:highlight w:val="yellow"/>
        </w:rPr>
        <w:t>navigate</w:t>
      </w:r>
      <w:r w:rsidRPr="006B4B35">
        <w:rPr>
          <w:rStyle w:val="StyleBoldUnderline"/>
        </w:rPr>
        <w:t xml:space="preserve"> the </w:t>
      </w:r>
      <w:r w:rsidRPr="006B4B35">
        <w:rPr>
          <w:rStyle w:val="StyleBoldUnderline"/>
          <w:highlight w:val="yellow"/>
        </w:rPr>
        <w:t>variables involved in a</w:t>
      </w:r>
      <w:r w:rsidRPr="006B4B35">
        <w:rPr>
          <w:rStyle w:val="StyleBoldUnderline"/>
        </w:rPr>
        <w:t xml:space="preserve"> drone </w:t>
      </w:r>
      <w:r w:rsidRPr="006B4B35">
        <w:rPr>
          <w:rStyle w:val="StyleBoldUnderline"/>
          <w:highlight w:val="yellow"/>
        </w:rPr>
        <w:t>strike</w:t>
      </w:r>
      <w:proofErr w:type="gramStart"/>
      <w:r>
        <w:t>.</w:t>
      </w:r>
      <w:r w:rsidRPr="008A1500">
        <w:rPr>
          <w:sz w:val="12"/>
        </w:rPr>
        <w:t>¶</w:t>
      </w:r>
      <w:proofErr w:type="gramEnd"/>
      <w:r w:rsidRPr="008A1500">
        <w:rPr>
          <w:sz w:val="12"/>
        </w:rPr>
        <w:t xml:space="preserve"> </w:t>
      </w:r>
      <w:r>
        <w:t xml:space="preserve">Jeh Johnson, formerly the Obama administration’s top lawyer at the Pentagon, expressed his discomfort with court-based oversight in a speech last month at Fordham University. </w:t>
      </w:r>
      <w:r w:rsidRPr="006B4B35">
        <w:rPr>
          <w:rStyle w:val="StyleBoldUnderline"/>
          <w:highlight w:val="yellow"/>
        </w:rPr>
        <w:t>Questions of feasibility and imminence</w:t>
      </w:r>
      <w:r>
        <w:t xml:space="preserve">, he said, </w:t>
      </w:r>
      <w:r w:rsidRPr="006B4B35">
        <w:rPr>
          <w:rStyle w:val="StyleBoldUnderline"/>
        </w:rPr>
        <w:t>“</w:t>
      </w:r>
      <w:proofErr w:type="gramStart"/>
      <w:r w:rsidRPr="006B4B35">
        <w:rPr>
          <w:rStyle w:val="StyleBoldUnderline"/>
          <w:highlight w:val="yellow"/>
        </w:rPr>
        <w:t>are</w:t>
      </w:r>
      <w:proofErr w:type="gramEnd"/>
      <w:r w:rsidRPr="006B4B35">
        <w:rPr>
          <w:rStyle w:val="StyleBoldUnderline"/>
          <w:highlight w:val="yellow"/>
        </w:rPr>
        <w:t xml:space="preserve"> up-to-the-minute, real-time</w:t>
      </w:r>
      <w:r w:rsidRPr="006B4B35">
        <w:rPr>
          <w:rStyle w:val="StyleBoldUnderline"/>
        </w:rPr>
        <w:t xml:space="preserve"> assessments</w:t>
      </w:r>
      <w:r>
        <w:t>.” More important, Johnson emphasized, “</w:t>
      </w:r>
      <w:r w:rsidRPr="006B4B35">
        <w:rPr>
          <w:rStyle w:val="StyleBoldUnderline"/>
          <w:highlight w:val="yellow"/>
        </w:rPr>
        <w:t>we want</w:t>
      </w:r>
      <w:r w:rsidRPr="006B4B35">
        <w:rPr>
          <w:rStyle w:val="StyleBoldUnderline"/>
        </w:rPr>
        <w:t xml:space="preserve"> military and national security </w:t>
      </w:r>
      <w:r w:rsidRPr="006B4B35">
        <w:rPr>
          <w:rStyle w:val="StyleBoldUnderline"/>
          <w:highlight w:val="yellow"/>
        </w:rPr>
        <w:t xml:space="preserve">officials to continually </w:t>
      </w:r>
      <w:r w:rsidRPr="006B4B35">
        <w:rPr>
          <w:rStyle w:val="StyleBoldUnderline"/>
        </w:rPr>
        <w:t xml:space="preserve">assess and </w:t>
      </w:r>
      <w:r w:rsidRPr="006B4B35">
        <w:rPr>
          <w:rStyle w:val="StyleBoldUnderline"/>
          <w:highlight w:val="yellow"/>
        </w:rPr>
        <w:t>reassess</w:t>
      </w:r>
      <w:r w:rsidRPr="006B4B35">
        <w:rPr>
          <w:rStyle w:val="StyleBoldUnderline"/>
        </w:rPr>
        <w:t xml:space="preserve"> these two </w:t>
      </w:r>
      <w:r w:rsidRPr="006B4B35">
        <w:rPr>
          <w:rStyle w:val="StyleBoldUnderline"/>
          <w:highlight w:val="yellow"/>
        </w:rPr>
        <w:t>questions</w:t>
      </w:r>
      <w:r w:rsidRPr="00227864">
        <w:rPr>
          <w:highlight w:val="yellow"/>
        </w:rPr>
        <w:t xml:space="preserve"> </w:t>
      </w:r>
      <w:r w:rsidRPr="006B4B35">
        <w:rPr>
          <w:rStyle w:val="StyleBoldUnderline"/>
          <w:highlight w:val="yellow"/>
        </w:rPr>
        <w:t>up until the last minute</w:t>
      </w:r>
      <w:r w:rsidRPr="006B4B35">
        <w:rPr>
          <w:rStyle w:val="StyleBoldUnderline"/>
        </w:rPr>
        <w:t xml:space="preserve"> of the operation</w:t>
      </w:r>
      <w:r>
        <w:t>.”</w:t>
      </w:r>
      <w:r w:rsidRPr="008A1500">
        <w:rPr>
          <w:sz w:val="12"/>
        </w:rPr>
        <w:t xml:space="preserve">¶ </w:t>
      </w:r>
      <w:r>
        <w:t xml:space="preserve">Given that reality, shifting the responsibility of a sign-off to a set of federal judges, who are unelected and serve for life, would allow the White House to escape the consequences of its actions, or more crucially, perhaps its failure to act if a target slips out of harm’s way and then masterminds an attack. Military decisions are, at heart, political ones, McNeal says, and they are rightly made by the branch of government whose top official, the president, </w:t>
      </w:r>
      <w:proofErr w:type="gramStart"/>
      <w:r>
        <w:t>faces</w:t>
      </w:r>
      <w:proofErr w:type="gramEnd"/>
      <w:r>
        <w:t xml:space="preserve"> voters. (A case in point: Republicans suffered at the ballot box in 2006 and 2008 as a result of the public’s displeasure with the Iraq war.) “If you’re a politician,” McNeal says of a drone court, “this is great. Because you aren’t on the hook for anything.”</w:t>
      </w:r>
      <w:r w:rsidRPr="008A1500">
        <w:rPr>
          <w:sz w:val="12"/>
        </w:rPr>
        <w:t xml:space="preserve">¶ </w:t>
      </w:r>
      <w:r>
        <w:t xml:space="preserve">By and large, </w:t>
      </w:r>
      <w:r w:rsidRPr="006B4B35">
        <w:rPr>
          <w:rStyle w:val="StyleBoldUnderline"/>
          <w:highlight w:val="yellow"/>
        </w:rPr>
        <w:t>federal judges</w:t>
      </w:r>
      <w:r w:rsidRPr="00227864">
        <w:rPr>
          <w:highlight w:val="yellow"/>
        </w:rPr>
        <w:t xml:space="preserve"> </w:t>
      </w:r>
      <w:r w:rsidRPr="006B4B35">
        <w:rPr>
          <w:rStyle w:val="StyleBoldUnderline"/>
          <w:highlight w:val="yellow"/>
        </w:rPr>
        <w:t>don’t want</w:t>
      </w:r>
      <w:r w:rsidRPr="006B4B35">
        <w:rPr>
          <w:rStyle w:val="StyleBoldUnderline"/>
        </w:rPr>
        <w:t xml:space="preserve"> to be in </w:t>
      </w:r>
      <w:r w:rsidRPr="006B4B35">
        <w:rPr>
          <w:rStyle w:val="StyleBoldUnderline"/>
          <w:highlight w:val="yellow"/>
        </w:rPr>
        <w:t>this position</w:t>
      </w:r>
      <w:r>
        <w:t xml:space="preserve">. They worry about damaging the integrity of the bench. Retired Judge James Robertson, who served on the U.S. Appeals Court in Washington, argued in The Washington Post that </w:t>
      </w:r>
      <w:r w:rsidRPr="006B4B35">
        <w:rPr>
          <w:rStyle w:val="StyleBoldUnderline"/>
        </w:rPr>
        <w:t>the Constitution forbids the judiciary from issuing advisory opinions</w:t>
      </w:r>
      <w:r>
        <w:t>. “</w:t>
      </w:r>
      <w:r w:rsidRPr="006B4B35">
        <w:rPr>
          <w:rStyle w:val="StyleBoldUnderline"/>
          <w:highlight w:val="yellow"/>
        </w:rPr>
        <w:t>Federal courts</w:t>
      </w:r>
      <w:r w:rsidRPr="006B4B35">
        <w:rPr>
          <w:rStyle w:val="StyleBoldUnderline"/>
        </w:rPr>
        <w:t xml:space="preserve"> rule on specific disputes between adversary parties</w:t>
      </w:r>
      <w:r>
        <w:t>,” he wrote. “</w:t>
      </w:r>
      <w:r w:rsidRPr="006B4B35">
        <w:rPr>
          <w:rStyle w:val="StyleBoldUnderline"/>
        </w:rPr>
        <w:t xml:space="preserve">They </w:t>
      </w:r>
      <w:r w:rsidRPr="006B4B35">
        <w:rPr>
          <w:rStyle w:val="StyleBoldUnderline"/>
          <w:highlight w:val="yellow"/>
        </w:rPr>
        <w:t>do not make or approve policy; that</w:t>
      </w:r>
      <w:r w:rsidRPr="006B4B35">
        <w:rPr>
          <w:rStyle w:val="StyleBoldUnderline"/>
        </w:rPr>
        <w:t xml:space="preserve"> job </w:t>
      </w:r>
      <w:r w:rsidRPr="006B4B35">
        <w:rPr>
          <w:rStyle w:val="StyleBoldUnderline"/>
          <w:highlight w:val="yellow"/>
        </w:rPr>
        <w:t>is reserved to</w:t>
      </w:r>
      <w:r w:rsidRPr="006B4B35">
        <w:rPr>
          <w:rStyle w:val="StyleBoldUnderline"/>
        </w:rPr>
        <w:t xml:space="preserve"> Congress and </w:t>
      </w:r>
      <w:r w:rsidRPr="006B4B35">
        <w:rPr>
          <w:rStyle w:val="StyleBoldUnderline"/>
          <w:highlight w:val="yellow"/>
        </w:rPr>
        <w:t>the exec</w:t>
      </w:r>
      <w:r w:rsidRPr="006B4B35">
        <w:rPr>
          <w:rStyle w:val="StyleBoldUnderline"/>
        </w:rPr>
        <w:t>utive</w:t>
      </w:r>
      <w:r>
        <w:t xml:space="preserve">.” </w:t>
      </w:r>
      <w:r w:rsidRPr="006B4B35">
        <w:rPr>
          <w:rStyle w:val="StyleBoldUnderline"/>
        </w:rPr>
        <w:t>The FISA court is</w:t>
      </w:r>
      <w:r>
        <w:t xml:space="preserve"> a </w:t>
      </w:r>
      <w:r w:rsidRPr="006B4B35">
        <w:rPr>
          <w:rStyle w:val="StyleBoldUnderline"/>
        </w:rPr>
        <w:t>different</w:t>
      </w:r>
      <w:r>
        <w:t xml:space="preserve"> animal, </w:t>
      </w:r>
      <w:r w:rsidRPr="006B4B35">
        <w:rPr>
          <w:rStyle w:val="StyleBoldUnderline"/>
        </w:rPr>
        <w:t>because approving surveillance is related to Fourth Amendment protections on search warrants</w:t>
      </w:r>
      <w:r>
        <w:t>.</w:t>
      </w:r>
    </w:p>
    <w:p w14:paraId="072C6033" w14:textId="77777777" w:rsidR="008A1500" w:rsidRDefault="008A1500" w:rsidP="008A1500"/>
    <w:p w14:paraId="15A764E9" w14:textId="77777777" w:rsidR="006F6F46" w:rsidRDefault="006F6F46" w:rsidP="006F6F46">
      <w:pPr>
        <w:pStyle w:val="Heading2"/>
      </w:pPr>
      <w:r>
        <w:t xml:space="preserve">Link – Generic </w:t>
      </w:r>
    </w:p>
    <w:p w14:paraId="51D709A6" w14:textId="77777777" w:rsidR="006F6F46" w:rsidRDefault="006F6F46" w:rsidP="006F6F46">
      <w:pPr>
        <w:pStyle w:val="Heading4"/>
      </w:pPr>
      <w:r>
        <w:t xml:space="preserve">Can’t avoid any of our links </w:t>
      </w:r>
    </w:p>
    <w:p w14:paraId="4199F853" w14:textId="77777777" w:rsidR="006F6F46" w:rsidRDefault="006F6F46" w:rsidP="006F6F46">
      <w:r>
        <w:t xml:space="preserve">Jonathan </w:t>
      </w:r>
      <w:r w:rsidRPr="000A4E17">
        <w:rPr>
          <w:rStyle w:val="StyleStyleBold12pt"/>
        </w:rPr>
        <w:t>Hafetz 13</w:t>
      </w:r>
      <w:r>
        <w:t>, Associate Professor of Law, Seton Hall University School of Law, 3/8/13, “Reviewing Drones,” http://www.huffingtonpost.com/jonathan-hafetz/reviewing-drones_b_2815671.html</w:t>
      </w:r>
    </w:p>
    <w:p w14:paraId="4AD86BE2" w14:textId="77777777" w:rsidR="006F6F46" w:rsidRDefault="006F6F46" w:rsidP="006F6F46">
      <w:pPr>
        <w:pStyle w:val="card"/>
      </w:pPr>
      <w:r>
        <w:t xml:space="preserve">The better course is to ensure meaningful review after the fact. To this end, </w:t>
      </w:r>
      <w:r w:rsidRPr="006F6F46">
        <w:rPr>
          <w:rStyle w:val="StyleBoldUnderline"/>
        </w:rPr>
        <w:t xml:space="preserve">Congress should authorize federal </w:t>
      </w:r>
      <w:r w:rsidRPr="006F6F46">
        <w:rPr>
          <w:rStyle w:val="StyleBoldUnderline"/>
          <w:highlight w:val="yellow"/>
        </w:rPr>
        <w:t>damages suits</w:t>
      </w:r>
      <w:r w:rsidRPr="006F6F46">
        <w:rPr>
          <w:rStyle w:val="StyleBoldUnderline"/>
        </w:rPr>
        <w:t xml:space="preserve"> by</w:t>
      </w:r>
      <w:r>
        <w:t xml:space="preserve"> the immediate </w:t>
      </w:r>
      <w:r w:rsidRPr="006F6F46">
        <w:rPr>
          <w:rStyle w:val="StyleBoldUnderline"/>
        </w:rPr>
        <w:t>family members of individuals killed in drone strikes</w:t>
      </w:r>
      <w:r>
        <w:t xml:space="preserve">. </w:t>
      </w:r>
      <w:r w:rsidRPr="006F6F46">
        <w:rPr>
          <w:sz w:val="12"/>
        </w:rPr>
        <w:t xml:space="preserve">¶ </w:t>
      </w:r>
      <w:proofErr w:type="gramStart"/>
      <w:r>
        <w:t>Such</w:t>
      </w:r>
      <w:proofErr w:type="gramEnd"/>
      <w:r>
        <w:t xml:space="preserve"> </w:t>
      </w:r>
      <w:r w:rsidRPr="006F6F46">
        <w:rPr>
          <w:rStyle w:val="StyleBoldUnderline"/>
        </w:rPr>
        <w:t xml:space="preserve">ex post review </w:t>
      </w:r>
      <w:r w:rsidRPr="006F6F46">
        <w:rPr>
          <w:rStyle w:val="StyleBoldUnderline"/>
          <w:highlight w:val="yellow"/>
        </w:rPr>
        <w:t>would serve two</w:t>
      </w:r>
      <w:r>
        <w:t xml:space="preserve"> main </w:t>
      </w:r>
      <w:r w:rsidRPr="006F6F46">
        <w:rPr>
          <w:rStyle w:val="StyleBoldUnderline"/>
          <w:highlight w:val="yellow"/>
        </w:rPr>
        <w:t>functions</w:t>
      </w:r>
      <w:r>
        <w:t xml:space="preserve">: providing </w:t>
      </w:r>
      <w:r w:rsidRPr="00101DA0">
        <w:rPr>
          <w:rStyle w:val="Emphasis"/>
          <w:highlight w:val="yellow"/>
        </w:rPr>
        <w:t>judicial scrutiny of the underlying legal basis for targeted killings</w:t>
      </w:r>
      <w:r w:rsidRPr="001545F0">
        <w:rPr>
          <w:highlight w:val="yellow"/>
        </w:rPr>
        <w:t xml:space="preserve"> </w:t>
      </w:r>
      <w:r w:rsidRPr="006F6F46">
        <w:rPr>
          <w:rStyle w:val="StyleBoldUnderline"/>
          <w:highlight w:val="yellow"/>
        </w:rPr>
        <w:t>and</w:t>
      </w:r>
      <w:r w:rsidRPr="006F6F46">
        <w:rPr>
          <w:rStyle w:val="StyleBoldUnderline"/>
        </w:rPr>
        <w:t xml:space="preserve"> affording victims </w:t>
      </w:r>
      <w:r w:rsidRPr="006F6F46">
        <w:rPr>
          <w:rStyle w:val="StyleBoldUnderline"/>
          <w:highlight w:val="yellow"/>
        </w:rPr>
        <w:t>a remedy</w:t>
      </w:r>
      <w:r w:rsidRPr="006F6F46">
        <w:rPr>
          <w:rStyle w:val="StyleBoldUnderline"/>
        </w:rPr>
        <w:t>.</w:t>
      </w:r>
      <w:r>
        <w:t xml:space="preserve"> It would also give judges more leeway to evaluate the facts without fear that an error on their part might leave a dangerous terrorist at large. </w:t>
      </w:r>
      <w:r w:rsidRPr="006F6F46">
        <w:rPr>
          <w:sz w:val="12"/>
        </w:rPr>
        <w:t xml:space="preserve">¶ </w:t>
      </w:r>
      <w:proofErr w:type="gramStart"/>
      <w:r>
        <w:t>For</w:t>
      </w:r>
      <w:proofErr w:type="gramEnd"/>
      <w:r>
        <w:t xml:space="preserve"> review to be meaningful, </w:t>
      </w:r>
      <w:r w:rsidRPr="006F6F46">
        <w:rPr>
          <w:rStyle w:val="StyleBoldUnderline"/>
          <w:highlight w:val="yellow"/>
        </w:rPr>
        <w:t>judges</w:t>
      </w:r>
      <w:r w:rsidRPr="001545F0">
        <w:rPr>
          <w:highlight w:val="yellow"/>
        </w:rPr>
        <w:t xml:space="preserve"> </w:t>
      </w:r>
      <w:r w:rsidRPr="00101DA0">
        <w:rPr>
          <w:rStyle w:val="Emphasis"/>
          <w:highlight w:val="yellow"/>
        </w:rPr>
        <w:t>must not be restricted</w:t>
      </w:r>
      <w:r w:rsidRPr="001545F0">
        <w:rPr>
          <w:highlight w:val="yellow"/>
        </w:rPr>
        <w:t xml:space="preserve"> </w:t>
      </w:r>
      <w:r w:rsidRPr="006F6F46">
        <w:rPr>
          <w:rStyle w:val="StyleBoldUnderline"/>
          <w:highlight w:val="yellow"/>
        </w:rPr>
        <w:t>to</w:t>
      </w:r>
      <w:r w:rsidRPr="006F6F46">
        <w:rPr>
          <w:rStyle w:val="StyleBoldUnderline"/>
        </w:rPr>
        <w:t xml:space="preserve"> deciding whether there is enough evidence in a particular case</w:t>
      </w:r>
      <w:r w:rsidRPr="00F54C74">
        <w:t>, as they would</w:t>
      </w:r>
      <w:r>
        <w:t xml:space="preserve"> likely be under a FISA model. </w:t>
      </w:r>
      <w:r w:rsidRPr="006F6F46">
        <w:rPr>
          <w:rStyle w:val="StyleBoldUnderline"/>
          <w:highlight w:val="yellow"/>
        </w:rPr>
        <w:t>They must</w:t>
      </w:r>
      <w:r>
        <w:t xml:space="preserve"> also </w:t>
      </w:r>
      <w:r w:rsidRPr="00101DA0">
        <w:rPr>
          <w:rStyle w:val="Emphasis"/>
        </w:rPr>
        <w:t xml:space="preserve">be able to </w:t>
      </w:r>
      <w:r w:rsidRPr="00101DA0">
        <w:rPr>
          <w:rStyle w:val="Emphasis"/>
          <w:highlight w:val="yellow"/>
        </w:rPr>
        <w:t>examine the government's legal arguments</w:t>
      </w:r>
      <w:r w:rsidRPr="001545F0">
        <w:rPr>
          <w:highlight w:val="yellow"/>
        </w:rPr>
        <w:t xml:space="preserve"> </w:t>
      </w:r>
      <w:r w:rsidRPr="006F6F46">
        <w:rPr>
          <w:rStyle w:val="StyleBoldUnderline"/>
          <w:highlight w:val="yellow"/>
        </w:rPr>
        <w:t>and</w:t>
      </w:r>
      <w:r>
        <w:t>, to paraphrase the great Supreme Court chief justice John Marshall, "</w:t>
      </w:r>
      <w:r w:rsidRPr="00101DA0">
        <w:rPr>
          <w:rStyle w:val="Emphasis"/>
        </w:rPr>
        <w:t xml:space="preserve">to </w:t>
      </w:r>
      <w:r w:rsidRPr="00101DA0">
        <w:rPr>
          <w:rStyle w:val="Emphasis"/>
          <w:highlight w:val="yellow"/>
        </w:rPr>
        <w:t>say what the law is" on targeted killings</w:t>
      </w:r>
      <w:r>
        <w:t xml:space="preserve">. </w:t>
      </w:r>
      <w:r w:rsidRPr="006F6F46">
        <w:rPr>
          <w:sz w:val="12"/>
        </w:rPr>
        <w:t xml:space="preserve">¶ </w:t>
      </w:r>
      <w:r w:rsidRPr="006F6F46">
        <w:rPr>
          <w:rStyle w:val="StyleBoldUnderline"/>
          <w:highlight w:val="yellow"/>
        </w:rPr>
        <w:t>Judicial review</w:t>
      </w:r>
      <w:r w:rsidRPr="006F6F46">
        <w:rPr>
          <w:rStyle w:val="StyleBoldUnderline"/>
        </w:rPr>
        <w:t xml:space="preserve"> through a civil action </w:t>
      </w:r>
      <w:r w:rsidRPr="006F6F46">
        <w:rPr>
          <w:rStyle w:val="StyleBoldUnderline"/>
          <w:highlight w:val="yellow"/>
        </w:rPr>
        <w:t>can</w:t>
      </w:r>
      <w:r>
        <w:t xml:space="preserve"> achieve that goal. It can thus help </w:t>
      </w:r>
      <w:r w:rsidRPr="006F6F46">
        <w:rPr>
          <w:rStyle w:val="StyleBoldUnderline"/>
          <w:highlight w:val="yellow"/>
        </w:rPr>
        <w:t>resolve</w:t>
      </w:r>
      <w:r>
        <w:t xml:space="preserve"> the difficult </w:t>
      </w:r>
      <w:r w:rsidRPr="006F6F46">
        <w:rPr>
          <w:rStyle w:val="StyleBoldUnderline"/>
          <w:highlight w:val="yellow"/>
        </w:rPr>
        <w:t>questions</w:t>
      </w:r>
      <w:r>
        <w:t xml:space="preserve"> raised by the Justice Department white paper, </w:t>
      </w:r>
      <w:r w:rsidRPr="006F6F46">
        <w:rPr>
          <w:rStyle w:val="StyleBoldUnderline"/>
          <w:highlight w:val="yellow"/>
        </w:rPr>
        <w:t>including</w:t>
      </w:r>
      <w:r w:rsidRPr="001545F0">
        <w:rPr>
          <w:highlight w:val="yellow"/>
        </w:rPr>
        <w:t xml:space="preserve"> </w:t>
      </w:r>
      <w:r w:rsidRPr="00101DA0">
        <w:rPr>
          <w:rStyle w:val="Emphasis"/>
          <w:highlight w:val="yellow"/>
        </w:rPr>
        <w:t>the permissible scope of the armed conflict</w:t>
      </w:r>
      <w:r w:rsidRPr="001545F0">
        <w:rPr>
          <w:highlight w:val="yellow"/>
        </w:rPr>
        <w:t xml:space="preserve"> </w:t>
      </w:r>
      <w:r w:rsidRPr="006F6F46">
        <w:rPr>
          <w:rStyle w:val="StyleBoldUnderline"/>
        </w:rPr>
        <w:t xml:space="preserve">with al Qaeda </w:t>
      </w:r>
      <w:r w:rsidRPr="006F6F46">
        <w:rPr>
          <w:rStyle w:val="StyleBoldUnderline"/>
          <w:highlight w:val="yellow"/>
        </w:rPr>
        <w:t>and</w:t>
      </w:r>
      <w:r w:rsidRPr="001545F0">
        <w:rPr>
          <w:highlight w:val="yellow"/>
        </w:rPr>
        <w:t xml:space="preserve"> </w:t>
      </w:r>
      <w:r w:rsidRPr="00101DA0">
        <w:rPr>
          <w:rStyle w:val="Emphasis"/>
          <w:highlight w:val="yellow"/>
        </w:rPr>
        <w:t xml:space="preserve">the legality of </w:t>
      </w:r>
      <w:r w:rsidRPr="00101DA0">
        <w:rPr>
          <w:rStyle w:val="Emphasis"/>
        </w:rPr>
        <w:t xml:space="preserve">the government's </w:t>
      </w:r>
      <w:r w:rsidRPr="00101DA0">
        <w:rPr>
          <w:rStyle w:val="Emphasis"/>
          <w:highlight w:val="yellow"/>
        </w:rPr>
        <w:t>broad definition of an "imminent" threat</w:t>
      </w:r>
      <w:r>
        <w:t xml:space="preserve">. </w:t>
      </w:r>
      <w:r w:rsidRPr="006F6F46">
        <w:rPr>
          <w:sz w:val="12"/>
        </w:rPr>
        <w:t xml:space="preserve">¶ </w:t>
      </w:r>
      <w:r>
        <w:t xml:space="preserve">Judges must also be able to afford a remedy to victims. Mistakes happen and, as a recent report by Columbia Law School and the Center for Civilians in Conflict suggests, they happen more than the U.S. government wants to acknowledge. </w:t>
      </w:r>
      <w:r w:rsidRPr="006F6F46">
        <w:rPr>
          <w:sz w:val="12"/>
        </w:rPr>
        <w:t xml:space="preserve">¶ </w:t>
      </w:r>
      <w:r>
        <w:t xml:space="preserve">Errors are not merely devastating for family members and their communities. They also increase radicalization in the affected region and beyond. Drone strikes -- if unchecked -- could ultimately create more terrorists than they eliminate. </w:t>
      </w:r>
      <w:r w:rsidRPr="006F6F46">
        <w:rPr>
          <w:sz w:val="12"/>
        </w:rPr>
        <w:t xml:space="preserve">¶ </w:t>
      </w:r>
      <w:r>
        <w:t>Courts should thus be able to review lethal strikes to determine whether they are consistent with the Constitution and with the 2001 Authorization for Use of Military Force, which requires that such uses of force be consistent with the international laws of war. If a drone strike satisfies these requirements, the suit should be dismissed.</w:t>
      </w:r>
    </w:p>
    <w:p w14:paraId="6BAF8DDF" w14:textId="77777777" w:rsidR="006F6F46" w:rsidRPr="006F6F46" w:rsidRDefault="006F6F46" w:rsidP="006F6F46"/>
    <w:p w14:paraId="48E29CDF" w14:textId="77777777" w:rsidR="006F6F46" w:rsidRDefault="006F6F46" w:rsidP="006F6F46">
      <w:pPr>
        <w:pStyle w:val="Heading2"/>
      </w:pPr>
      <w:r>
        <w:t xml:space="preserve">Link – Judicial Review </w:t>
      </w:r>
    </w:p>
    <w:p w14:paraId="38A8F067" w14:textId="77777777" w:rsidR="006F6F46" w:rsidRDefault="006F6F46" w:rsidP="006F6F46">
      <w:pPr>
        <w:pStyle w:val="Heading4"/>
      </w:pPr>
      <w:r>
        <w:t xml:space="preserve">Kent says qualified immunity doesn’t apply if they are violating – clearly established federal rights --- ie the constitution --- ie what plan rules on </w:t>
      </w:r>
    </w:p>
    <w:p w14:paraId="441B6DA5" w14:textId="77777777" w:rsidR="006F6F46" w:rsidRPr="004618C0" w:rsidRDefault="006F6F46" w:rsidP="006F6F46">
      <w:pPr>
        <w:rPr>
          <w:sz w:val="18"/>
        </w:rPr>
      </w:pPr>
      <w:r w:rsidRPr="004E4A59">
        <w:rPr>
          <w:rStyle w:val="StyleStyleBold12pt"/>
        </w:rPr>
        <w:t>Kent, Constitutional Law prof, 13</w:t>
      </w:r>
      <w:r>
        <w:t xml:space="preserve"> (</w:t>
      </w:r>
      <w:r w:rsidRPr="004618C0">
        <w:rPr>
          <w:sz w:val="18"/>
        </w:rPr>
        <w:t>Andrew, Faculty Advisor-Center on National Security at</w:t>
      </w:r>
    </w:p>
    <w:p w14:paraId="6B4A1EB1" w14:textId="77777777" w:rsidR="006F6F46" w:rsidRPr="00900949" w:rsidRDefault="006F6F46" w:rsidP="006F6F46">
      <w:r w:rsidRPr="004618C0">
        <w:rPr>
          <w:sz w:val="18"/>
        </w:rPr>
        <w:t>Fordham Law School, prof @ Fordham University School of Law- constitutional law, foreign relations law, national security law, federal courts and procedure, “ARE DAMAGES DIFFERENT</w:t>
      </w:r>
      <w:proofErr w:type="gramStart"/>
      <w:r w:rsidRPr="004618C0">
        <w:rPr>
          <w:sz w:val="18"/>
        </w:rPr>
        <w:t>?:</w:t>
      </w:r>
      <w:proofErr w:type="gramEnd"/>
      <w:r w:rsidRPr="004618C0">
        <w:rPr>
          <w:sz w:val="18"/>
        </w:rPr>
        <w:t xml:space="preserve"> BIVENS AND NATIONAL SECURITY,” October 8, </w:t>
      </w:r>
      <w:r w:rsidRPr="006F6F46">
        <w:rPr>
          <w:sz w:val="18"/>
        </w:rPr>
        <w:t>http://papers.ssrn.com/sol3/papers.cfm?abstract_id=2330476</w:t>
      </w:r>
      <w:r w:rsidRPr="004618C0">
        <w:rPr>
          <w:sz w:val="18"/>
        </w:rPr>
        <w:t xml:space="preserve">) </w:t>
      </w:r>
      <w:r w:rsidRPr="00900949">
        <w:t>** Evidence is gender paraphrased</w:t>
      </w:r>
    </w:p>
    <w:p w14:paraId="15885EA5" w14:textId="77777777" w:rsidR="006F6F46" w:rsidRPr="007158E0" w:rsidRDefault="006F6F46" w:rsidP="006F6F46">
      <w:pPr>
        <w:pStyle w:val="card"/>
      </w:pPr>
      <w:r w:rsidRPr="007158E0">
        <w:t xml:space="preserve">Because of sovereign immunity, federal officials are sued under Bivens in their so-called personal rather than official capacities.43 In theory, persons injured by actions of a federal official could also seek compensation by suing the agent’s employer, the United States Government for damages, but the sovereign immunity of the federal government blocks this route.44 </w:t>
      </w:r>
      <w:r w:rsidRPr="006F6F46">
        <w:rPr>
          <w:rStyle w:val="StyleBoldUnderline"/>
          <w:highlight w:val="cyan"/>
        </w:rPr>
        <w:t>The</w:t>
      </w:r>
      <w:r w:rsidRPr="006F6F46">
        <w:rPr>
          <w:rStyle w:val="StyleBoldUnderline"/>
        </w:rPr>
        <w:t xml:space="preserve"> Federal Tort Claims Act (</w:t>
      </w:r>
      <w:r w:rsidRPr="006F6F46">
        <w:rPr>
          <w:rStyle w:val="StyleBoldUnderline"/>
          <w:highlight w:val="cyan"/>
        </w:rPr>
        <w:t>FTCA</w:t>
      </w:r>
      <w:r w:rsidRPr="006F6F46">
        <w:rPr>
          <w:rStyle w:val="StyleBoldUnderline"/>
        </w:rPr>
        <w:t>),</w:t>
      </w:r>
      <w:r w:rsidRPr="007158E0">
        <w:t xml:space="preserve"> originally enacted in 1946 and frequently amended since</w:t>
      </w:r>
      <w:proofErr w:type="gramStart"/>
      <w:r w:rsidRPr="007158E0">
        <w:t>,45</w:t>
      </w:r>
      <w:proofErr w:type="gramEnd"/>
      <w:r w:rsidRPr="007158E0">
        <w:t xml:space="preserve"> </w:t>
      </w:r>
      <w:r w:rsidRPr="006F6F46">
        <w:rPr>
          <w:rStyle w:val="StyleBoldUnderline"/>
          <w:highlight w:val="cyan"/>
        </w:rPr>
        <w:t>effects a</w:t>
      </w:r>
      <w:r w:rsidRPr="006F6F46">
        <w:rPr>
          <w:rStyle w:val="StyleBoldUnderline"/>
        </w:rPr>
        <w:t xml:space="preserve"> </w:t>
      </w:r>
      <w:r w:rsidRPr="006F6F46">
        <w:rPr>
          <w:rStyle w:val="StyleBoldUnderline"/>
          <w:highlight w:val="cyan"/>
        </w:rPr>
        <w:t>partial waiver of sovereign</w:t>
      </w:r>
      <w:r w:rsidRPr="006F6F46">
        <w:rPr>
          <w:rStyle w:val="StyleBoldUnderline"/>
        </w:rPr>
        <w:t xml:space="preserve"> </w:t>
      </w:r>
      <w:r w:rsidRPr="006F6F46">
        <w:rPr>
          <w:rStyle w:val="StyleBoldUnderline"/>
          <w:highlight w:val="cyan"/>
        </w:rPr>
        <w:t>immunity</w:t>
      </w:r>
      <w:r w:rsidRPr="006F6F46">
        <w:rPr>
          <w:rStyle w:val="StyleBoldUnderline"/>
        </w:rPr>
        <w:t xml:space="preserve"> </w:t>
      </w:r>
      <w:r w:rsidRPr="006F6F46">
        <w:rPr>
          <w:rStyle w:val="StyleBoldUnderline"/>
          <w:highlight w:val="cyan"/>
        </w:rPr>
        <w:t>by allowing suits</w:t>
      </w:r>
      <w:r w:rsidRPr="006F6F46">
        <w:rPr>
          <w:rStyle w:val="StyleBoldUnderline"/>
        </w:rPr>
        <w:t xml:space="preserve"> directly </w:t>
      </w:r>
      <w:r w:rsidRPr="006F6F46">
        <w:rPr>
          <w:rStyle w:val="StyleBoldUnderline"/>
          <w:highlight w:val="cyan"/>
        </w:rPr>
        <w:t>against the</w:t>
      </w:r>
      <w:r w:rsidRPr="006F6F46">
        <w:rPr>
          <w:rStyle w:val="StyleBoldUnderline"/>
        </w:rPr>
        <w:t xml:space="preserve"> federal </w:t>
      </w:r>
      <w:r w:rsidRPr="006F6F46">
        <w:rPr>
          <w:rStyle w:val="StyleBoldUnderline"/>
          <w:highlight w:val="cyan"/>
        </w:rPr>
        <w:t>gov</w:t>
      </w:r>
      <w:r w:rsidRPr="006F6F46">
        <w:rPr>
          <w:rStyle w:val="StyleBoldUnderline"/>
        </w:rPr>
        <w:t>ernment instead of officers</w:t>
      </w:r>
      <w:r w:rsidRPr="007158E0">
        <w:t xml:space="preserve"> (who might be judgment proof) </w:t>
      </w:r>
      <w:r w:rsidRPr="006F6F46">
        <w:rPr>
          <w:rStyle w:val="StyleBoldUnderline"/>
        </w:rPr>
        <w:t xml:space="preserve">and </w:t>
      </w:r>
      <w:r w:rsidRPr="006F6F46">
        <w:rPr>
          <w:rStyle w:val="StyleBoldUnderline"/>
          <w:highlight w:val="cyan"/>
        </w:rPr>
        <w:t>making the U</w:t>
      </w:r>
      <w:r w:rsidRPr="006F6F46">
        <w:rPr>
          <w:rStyle w:val="StyleBoldUnderline"/>
        </w:rPr>
        <w:t xml:space="preserve">nited States </w:t>
      </w:r>
      <w:r w:rsidRPr="006F6F46">
        <w:rPr>
          <w:rStyle w:val="StyleBoldUnderline"/>
          <w:highlight w:val="cyan"/>
        </w:rPr>
        <w:t>liable</w:t>
      </w:r>
      <w:r w:rsidRPr="006F6F46">
        <w:rPr>
          <w:rStyle w:val="StyleBoldUnderline"/>
        </w:rPr>
        <w:t xml:space="preserve"> for injuries caused by the</w:t>
      </w:r>
      <w:r w:rsidRPr="007158E0">
        <w:t xml:space="preserve"> negligent or </w:t>
      </w:r>
      <w:r w:rsidRPr="006F6F46">
        <w:rPr>
          <w:rStyle w:val="StyleBoldUnderline"/>
        </w:rPr>
        <w:t>wrongful act</w:t>
      </w:r>
      <w:r w:rsidRPr="007158E0">
        <w:t xml:space="preserve"> or omission </w:t>
      </w:r>
      <w:r w:rsidRPr="006F6F46">
        <w:rPr>
          <w:rStyle w:val="StyleBoldUnderline"/>
        </w:rPr>
        <w:t>of any federal employee acting within the scope of</w:t>
      </w:r>
      <w:r w:rsidRPr="007158E0">
        <w:t xml:space="preserve"> </w:t>
      </w:r>
      <w:r w:rsidRPr="007158E0">
        <w:rPr>
          <w:strike/>
        </w:rPr>
        <w:t>his</w:t>
      </w:r>
      <w:r w:rsidRPr="007158E0">
        <w:t xml:space="preserve"> </w:t>
      </w:r>
      <w:r w:rsidRPr="006F6F46">
        <w:rPr>
          <w:rStyle w:val="StyleBoldUnderline"/>
        </w:rPr>
        <w:t>employment,</w:t>
      </w:r>
      <w:r w:rsidRPr="007158E0">
        <w:t xml:space="preserve"> in accordance with the law of the state where the act or omission occurred.46 Under the Westfall Act of 1988, the FTCA is the exclusive remedy for torts committed by federal officials within the scope of their employment, except for suits brought for violations of the Constitution.47 In other words, state law tort claims against individual official defendants are now generally barred. The Supreme Court takes the prospect of individual liability in damages for officials very seriously and has crafted immunity doctrines to soften the blow. The Court’s rulings provide the President of the United States and certain classes of officials defined functionally—prosecutors doing prosecutorial work, legislators legislating, judges doing judicial work and certain persons performing “quasijudicial” functions—with absolute immunity from money damages suits, generally for the reason that such suits would be likely to be frequent, frequently meritless, and uniquely capable of disrupting job performance.48 All other </w:t>
      </w:r>
      <w:r w:rsidRPr="006F6F46">
        <w:rPr>
          <w:rStyle w:val="StyleBoldUnderline"/>
        </w:rPr>
        <w:t xml:space="preserve">government </w:t>
      </w:r>
      <w:r w:rsidRPr="006F6F46">
        <w:rPr>
          <w:rStyle w:val="StyleBoldUnderline"/>
          <w:highlight w:val="cyan"/>
        </w:rPr>
        <w:t>officials are entitled to</w:t>
      </w:r>
      <w:r w:rsidRPr="007158E0">
        <w:t xml:space="preserve"> only “</w:t>
      </w:r>
      <w:r w:rsidRPr="006F6F46">
        <w:rPr>
          <w:rStyle w:val="StyleBoldUnderline"/>
          <w:highlight w:val="cyan"/>
        </w:rPr>
        <w:t>qualified immunity”</w:t>
      </w:r>
      <w:r w:rsidRPr="006F6F46">
        <w:rPr>
          <w:rStyle w:val="StyleBoldUnderline"/>
        </w:rPr>
        <w:t xml:space="preserve"> from money damages suits.</w:t>
      </w:r>
      <w:r w:rsidRPr="007158E0">
        <w:t xml:space="preserve"> </w:t>
      </w:r>
      <w:r w:rsidRPr="006F6F46">
        <w:rPr>
          <w:rStyle w:val="StyleBoldUnderline"/>
        </w:rPr>
        <w:t xml:space="preserve">Under </w:t>
      </w:r>
      <w:r w:rsidRPr="007158E0">
        <w:t xml:space="preserve">the </w:t>
      </w:r>
      <w:r w:rsidRPr="006F6F46">
        <w:rPr>
          <w:rStyle w:val="StyleBoldUnderline"/>
        </w:rPr>
        <w:t>qualified immunity</w:t>
      </w:r>
      <w:r w:rsidRPr="007158E0">
        <w:t xml:space="preserve"> doctrine</w:t>
      </w:r>
      <w:r w:rsidRPr="006F6F46">
        <w:rPr>
          <w:rStyle w:val="StyleBoldUnderline"/>
        </w:rPr>
        <w:t xml:space="preserve">, </w:t>
      </w:r>
      <w:r w:rsidRPr="006F6F46">
        <w:rPr>
          <w:rStyle w:val="StyleBoldUnderline"/>
          <w:highlight w:val="green"/>
        </w:rPr>
        <w:t xml:space="preserve">officials are liable </w:t>
      </w:r>
      <w:r w:rsidRPr="006F6F46">
        <w:rPr>
          <w:rStyle w:val="StyleBoldUnderline"/>
          <w:highlight w:val="cyan"/>
        </w:rPr>
        <w:t xml:space="preserve">only when </w:t>
      </w:r>
      <w:r w:rsidRPr="006F6F46">
        <w:rPr>
          <w:rStyle w:val="StyleBoldUnderline"/>
          <w:highlight w:val="green"/>
        </w:rPr>
        <w:t>they violate “clearly established” federal rights</w:t>
      </w:r>
      <w:r w:rsidRPr="007158E0">
        <w:t xml:space="preserve">, that is, </w:t>
      </w:r>
      <w:r w:rsidRPr="006F6F46">
        <w:rPr>
          <w:rStyle w:val="StyleBoldUnderline"/>
        </w:rPr>
        <w:t>when “[</w:t>
      </w:r>
      <w:proofErr w:type="gramStart"/>
      <w:r w:rsidRPr="006F6F46">
        <w:rPr>
          <w:rStyle w:val="StyleBoldUnderline"/>
        </w:rPr>
        <w:t>t]he</w:t>
      </w:r>
      <w:proofErr w:type="gramEnd"/>
      <w:r w:rsidRPr="006F6F46">
        <w:rPr>
          <w:rStyle w:val="StyleBoldUnderline"/>
        </w:rPr>
        <w:t xml:space="preserve"> contours</w:t>
      </w:r>
      <w:r w:rsidRPr="007158E0">
        <w:t xml:space="preserve"> of [a] right [</w:t>
      </w:r>
      <w:r w:rsidRPr="006F6F46">
        <w:rPr>
          <w:rStyle w:val="StyleBoldUnderline"/>
        </w:rPr>
        <w:t>are] sufficiently clear that every reasonable official would have understood</w:t>
      </w:r>
      <w:r w:rsidRPr="007158E0">
        <w:t xml:space="preserve"> </w:t>
      </w:r>
      <w:r w:rsidRPr="006F6F46">
        <w:rPr>
          <w:rStyle w:val="StyleBoldUnderline"/>
        </w:rPr>
        <w:t>that what</w:t>
      </w:r>
      <w:r w:rsidRPr="007158E0">
        <w:t xml:space="preserve"> </w:t>
      </w:r>
      <w:r w:rsidRPr="007158E0">
        <w:rPr>
          <w:strike/>
        </w:rPr>
        <w:t>he is</w:t>
      </w:r>
      <w:r w:rsidRPr="007158E0">
        <w:t xml:space="preserve"> [</w:t>
      </w:r>
      <w:r w:rsidRPr="006F6F46">
        <w:rPr>
          <w:rStyle w:val="StyleBoldUnderline"/>
        </w:rPr>
        <w:t>they are] doing violates that right.</w:t>
      </w:r>
      <w:r w:rsidRPr="007158E0">
        <w:t xml:space="preserve">”49 Because qualified immunity is not just a defense to liability but also “a limited entitlement not to stand trial or face the other burdens of litigation,”50 the Court’s doctrine encourages speedy resolution of immunity questions by judges. </w:t>
      </w:r>
      <w:r w:rsidRPr="006F6F46">
        <w:rPr>
          <w:rStyle w:val="StyleBoldUnderline"/>
          <w:highlight w:val="cyan"/>
        </w:rPr>
        <w:t>The</w:t>
      </w:r>
      <w:r w:rsidRPr="006F6F46">
        <w:rPr>
          <w:rStyle w:val="StyleBoldUnderline"/>
        </w:rPr>
        <w:t xml:space="preserve"> policy </w:t>
      </w:r>
      <w:r w:rsidRPr="006F6F46">
        <w:rPr>
          <w:rStyle w:val="StyleBoldUnderline"/>
          <w:highlight w:val="cyan"/>
        </w:rPr>
        <w:t>reasons for</w:t>
      </w:r>
      <w:r w:rsidRPr="006F6F46">
        <w:rPr>
          <w:rStyle w:val="StyleBoldUnderline"/>
        </w:rPr>
        <w:t xml:space="preserve"> the Court’s</w:t>
      </w:r>
      <w:r w:rsidRPr="007158E0">
        <w:t xml:space="preserve"> </w:t>
      </w:r>
      <w:r w:rsidRPr="006F6F46">
        <w:rPr>
          <w:rStyle w:val="StyleBoldUnderline"/>
        </w:rPr>
        <w:t xml:space="preserve">active </w:t>
      </w:r>
      <w:r w:rsidRPr="006F6F46">
        <w:rPr>
          <w:rStyle w:val="StyleBoldUnderline"/>
          <w:highlight w:val="cyan"/>
        </w:rPr>
        <w:t>protection of federal officials</w:t>
      </w:r>
      <w:r w:rsidRPr="006F6F46">
        <w:rPr>
          <w:rStyle w:val="StyleBoldUnderline"/>
        </w:rPr>
        <w:t xml:space="preserve"> through a </w:t>
      </w:r>
      <w:r w:rsidRPr="00101DA0">
        <w:rPr>
          <w:rStyle w:val="Emphasis"/>
        </w:rPr>
        <w:t>robust immunity doctrine</w:t>
      </w:r>
      <w:r w:rsidRPr="007158E0">
        <w:t xml:space="preserve">, </w:t>
      </w:r>
      <w:r w:rsidRPr="006F6F46">
        <w:rPr>
          <w:rStyle w:val="StyleBoldUnderline"/>
          <w:highlight w:val="cyan"/>
        </w:rPr>
        <w:t>includ</w:t>
      </w:r>
      <w:r w:rsidRPr="007158E0">
        <w:t xml:space="preserve">ing </w:t>
      </w:r>
      <w:r w:rsidRPr="006F6F46">
        <w:rPr>
          <w:rStyle w:val="StyleBoldUnderline"/>
          <w:highlight w:val="cyan"/>
        </w:rPr>
        <w:t>fear of dampening the zeal</w:t>
      </w:r>
      <w:r w:rsidRPr="006F6F46">
        <w:rPr>
          <w:rStyle w:val="StyleBoldUnderline"/>
        </w:rPr>
        <w:t xml:space="preserve"> </w:t>
      </w:r>
      <w:r w:rsidRPr="006F6F46">
        <w:rPr>
          <w:rStyle w:val="StyleBoldUnderline"/>
          <w:highlight w:val="cyan"/>
        </w:rPr>
        <w:t>with which officials perform their jobs because of fear of personal liability</w:t>
      </w:r>
      <w:r w:rsidRPr="007158E0">
        <w:t xml:space="preserve">, </w:t>
      </w:r>
      <w:proofErr w:type="gramStart"/>
      <w:r w:rsidRPr="007158E0">
        <w:t>are</w:t>
      </w:r>
      <w:proofErr w:type="gramEnd"/>
      <w:r w:rsidRPr="007158E0">
        <w:t xml:space="preserve"> discussed below in Section V.A.</w:t>
      </w:r>
    </w:p>
    <w:p w14:paraId="2BA39A9D" w14:textId="77777777" w:rsidR="006F6F46" w:rsidRPr="006F6F46" w:rsidRDefault="006F6F46" w:rsidP="006F6F46"/>
    <w:p w14:paraId="3E6F3521" w14:textId="77777777" w:rsidR="006F6F46" w:rsidRDefault="006F6F46" w:rsidP="006F6F46">
      <w:pPr>
        <w:pStyle w:val="Heading2"/>
      </w:pPr>
      <w:r>
        <w:t>Link – Lawsuit Threats</w:t>
      </w:r>
    </w:p>
    <w:p w14:paraId="4B560064" w14:textId="77777777" w:rsidR="006F6F46" w:rsidRDefault="006F6F46" w:rsidP="006F6F46">
      <w:pPr>
        <w:pStyle w:val="Heading4"/>
      </w:pPr>
      <w:r>
        <w:t xml:space="preserve">Mere threat of lawsuits - &gt; chilling </w:t>
      </w:r>
    </w:p>
    <w:p w14:paraId="3D59C828" w14:textId="77777777" w:rsidR="006F6F46" w:rsidRDefault="006F6F46" w:rsidP="006F6F46">
      <w:r w:rsidRPr="006D284B">
        <w:t xml:space="preserve">Jack </w:t>
      </w:r>
      <w:r w:rsidRPr="006D284B">
        <w:rPr>
          <w:rStyle w:val="StyleStyleBold12pt"/>
        </w:rPr>
        <w:t>Goldsmith</w:t>
      </w:r>
      <w:r>
        <w:rPr>
          <w:rStyle w:val="StyleStyleBold12pt"/>
        </w:rPr>
        <w:t xml:space="preserve"> 12</w:t>
      </w:r>
      <w:r w:rsidRPr="006D284B">
        <w:t xml:space="preserve">, </w:t>
      </w:r>
      <w:r w:rsidRPr="00016FDC">
        <w:t>Harvard Law School Professor</w:t>
      </w:r>
      <w:r>
        <w:t>, focus on</w:t>
      </w:r>
      <w:r w:rsidRPr="00016FDC">
        <w:t xml:space="preserve"> national security law, presidential power, cybersecurity, and conflict of laws</w:t>
      </w:r>
      <w:r>
        <w:t>, Former</w:t>
      </w:r>
      <w:r w:rsidRPr="00016FDC">
        <w:t xml:space="preserve"> Assistant Attorney General, Office of Legal Counsel, and Special Counsel to the Department of Defense</w:t>
      </w:r>
      <w:r>
        <w:t xml:space="preserve">, </w:t>
      </w:r>
      <w:r w:rsidRPr="00016FDC">
        <w:t>Hoover Institution Task Force on National Security and Law</w:t>
      </w:r>
      <w:r>
        <w:t>,</w:t>
      </w:r>
      <w:r w:rsidRPr="00016FDC">
        <w:t xml:space="preserve"> </w:t>
      </w:r>
      <w:r w:rsidRPr="006D284B">
        <w:t xml:space="preserve">March, Power and Constraint, </w:t>
      </w:r>
      <w:r>
        <w:t>P. 199-201</w:t>
      </w:r>
    </w:p>
    <w:p w14:paraId="3860797A" w14:textId="77777777" w:rsidR="006F6F46" w:rsidRPr="00A02E29" w:rsidRDefault="006F6F46" w:rsidP="006B4B35">
      <w:pPr>
        <w:pStyle w:val="card"/>
      </w:pPr>
      <w:r w:rsidRPr="00A02E29">
        <w:t xml:space="preserve">Clive Stafford Smith, a former </w:t>
      </w:r>
      <w:r w:rsidRPr="006F6F46">
        <w:rPr>
          <w:rStyle w:val="StyleBoldUnderline"/>
        </w:rPr>
        <w:t>CCR</w:t>
      </w:r>
      <w:r w:rsidRPr="00A02E29">
        <w:t xml:space="preserve"> attorney who was instrumental in its early GTMO victories and who now leads the British advocacy organization Reprieve, </w:t>
      </w:r>
      <w:r w:rsidRPr="006F6F46">
        <w:rPr>
          <w:rStyle w:val="StyleBoldUnderline"/>
        </w:rPr>
        <w:t>is using this strategy in the targeted killing context. "There are endless ways in which the courts</w:t>
      </w:r>
      <w:r w:rsidRPr="00A02E29">
        <w:t xml:space="preserve"> in Britain, the courts in America, the international Pakistani courts </w:t>
      </w:r>
      <w:r w:rsidRPr="006F6F46">
        <w:rPr>
          <w:rStyle w:val="StyleBoldUnderline"/>
        </w:rPr>
        <w:t>can get involved" in scrutinizing U.S. targeting killing practices</w:t>
      </w:r>
      <w:r w:rsidRPr="00A02E29">
        <w:t>, he argues. "</w:t>
      </w:r>
      <w:r w:rsidRPr="006F6F46">
        <w:rPr>
          <w:rStyle w:val="StyleBoldUnderline"/>
        </w:rPr>
        <w:t>It's going to be the next 'Guantanamo Bay'</w:t>
      </w:r>
      <w:r w:rsidRPr="00A02E29">
        <w:t xml:space="preserve"> issue."' Working in a global network of NGO activists, Stafford Smith has begun a process in Pakistan to seek the arrest of former CIA lawyer John Rizzo in connection with drone strikes in Pakistan, and he is planning more lawsuits in the United States and elsewhere against drone operators." "</w:t>
      </w:r>
      <w:r w:rsidRPr="006F6F46">
        <w:rPr>
          <w:rStyle w:val="StyleBoldUnderline"/>
          <w:highlight w:val="yellow"/>
        </w:rPr>
        <w:t>The crucial court</w:t>
      </w:r>
      <w:r w:rsidRPr="006F6F46">
        <w:rPr>
          <w:rStyle w:val="StyleBoldUnderline"/>
        </w:rPr>
        <w:t xml:space="preserve"> here </w:t>
      </w:r>
      <w:r w:rsidRPr="006F6F46">
        <w:rPr>
          <w:rStyle w:val="StyleBoldUnderline"/>
          <w:highlight w:val="yellow"/>
        </w:rPr>
        <w:t>is</w:t>
      </w:r>
      <w:r w:rsidRPr="006F6F46">
        <w:rPr>
          <w:rStyle w:val="StyleBoldUnderline"/>
        </w:rPr>
        <w:t xml:space="preserve"> the court of </w:t>
      </w:r>
      <w:r w:rsidRPr="006F6F46">
        <w:rPr>
          <w:rStyle w:val="StyleBoldUnderline"/>
          <w:highlight w:val="yellow"/>
        </w:rPr>
        <w:t>public opinion</w:t>
      </w:r>
      <w:r w:rsidRPr="00A02E29">
        <w:t xml:space="preserve">," he said, </w:t>
      </w:r>
      <w:r w:rsidRPr="00101DA0">
        <w:rPr>
          <w:rStyle w:val="Emphasis"/>
          <w:highlight w:val="yellow"/>
        </w:rPr>
        <w:t>explaining why the lawsuits are important even if he loses.</w:t>
      </w:r>
      <w:r w:rsidRPr="00A02E29">
        <w:t xml:space="preserve"> </w:t>
      </w:r>
      <w:proofErr w:type="gramStart"/>
      <w:r w:rsidRPr="00A02E29">
        <w:t xml:space="preserve">His efforts are backed by a growing web of proclamations in the United Nations, foreign capitals, the press, and the academy that U.S. drone </w:t>
      </w:r>
      <w:r w:rsidRPr="00A81821">
        <w:t>practices are unlawful</w:t>
      </w:r>
      <w:proofErr w:type="gramEnd"/>
      <w:r w:rsidRPr="00A81821">
        <w:t>. What American University law professor Ken Anderson has described as the "international legal-media-academic-NGO-</w:t>
      </w:r>
      <w:r w:rsidRPr="00A02E29">
        <w:t>international organization-global opinion complex" is hard at work to stigmatize drones and those who support and operate them."</w:t>
      </w:r>
      <w:r w:rsidRPr="00A02E29">
        <w:rPr>
          <w:sz w:val="12"/>
        </w:rPr>
        <w:t>¶</w:t>
      </w:r>
      <w:r w:rsidRPr="00A02E29">
        <w:t xml:space="preserve"> </w:t>
      </w:r>
      <w:proofErr w:type="gramStart"/>
      <w:r w:rsidRPr="00A02E29">
        <w:t>This</w:t>
      </w:r>
      <w:proofErr w:type="gramEnd"/>
      <w:r w:rsidRPr="00A02E29">
        <w:t xml:space="preserve"> strategy is having an impact. The slew of </w:t>
      </w:r>
      <w:r w:rsidRPr="006F6F46">
        <w:rPr>
          <w:rStyle w:val="StyleBoldUnderline"/>
          <w:highlight w:val="yellow"/>
        </w:rPr>
        <w:t>lawsuits</w:t>
      </w:r>
      <w:r w:rsidRPr="00A02E29">
        <w:t xml:space="preserve"> in the United States and </w:t>
      </w:r>
      <w:r w:rsidRPr="006F6F46">
        <w:rPr>
          <w:rStyle w:val="StyleBoldUnderline"/>
        </w:rPr>
        <w:t>threatened prosecutions in Europe</w:t>
      </w:r>
      <w:r w:rsidRPr="00A02E29">
        <w:t xml:space="preserve"> against Bush administration officials </w:t>
      </w:r>
      <w:r w:rsidRPr="006F6F46">
        <w:rPr>
          <w:rStyle w:val="StyleBoldUnderline"/>
          <w:highlight w:val="yellow"/>
        </w:rPr>
        <w:t>impose</w:t>
      </w:r>
      <w:r w:rsidRPr="006F6F46">
        <w:rPr>
          <w:rStyle w:val="StyleBoldUnderline"/>
        </w:rPr>
        <w:t xml:space="preserve">s </w:t>
      </w:r>
      <w:r w:rsidRPr="006F6F46">
        <w:rPr>
          <w:rStyle w:val="StyleBoldUnderline"/>
          <w:highlight w:val="yellow"/>
        </w:rPr>
        <w:t>reputational</w:t>
      </w:r>
      <w:r w:rsidRPr="006F6F46">
        <w:rPr>
          <w:rStyle w:val="StyleBoldUnderline"/>
        </w:rPr>
        <w:t xml:space="preserve">, emotional, </w:t>
      </w:r>
      <w:r w:rsidRPr="006F6F46">
        <w:rPr>
          <w:rStyle w:val="StyleBoldUnderline"/>
          <w:highlight w:val="yellow"/>
        </w:rPr>
        <w:t>and financial costs</w:t>
      </w:r>
      <w:r w:rsidRPr="006F6F46">
        <w:rPr>
          <w:rStyle w:val="StyleBoldUnderline"/>
        </w:rPr>
        <w:t xml:space="preserve"> on them </w:t>
      </w:r>
      <w:r w:rsidRPr="006F6F46">
        <w:rPr>
          <w:rStyle w:val="StyleBoldUnderline"/>
          <w:highlight w:val="yellow"/>
        </w:rPr>
        <w:t>that help</w:t>
      </w:r>
      <w:r w:rsidRPr="006F6F46">
        <w:rPr>
          <w:rStyle w:val="StyleBoldUnderline"/>
        </w:rPr>
        <w:t xml:space="preserve"> to </w:t>
      </w:r>
      <w:r w:rsidRPr="006F6F46">
        <w:rPr>
          <w:rStyle w:val="StyleBoldUnderline"/>
          <w:highlight w:val="yellow"/>
        </w:rPr>
        <w:t>promote</w:t>
      </w:r>
      <w:r w:rsidRPr="006F6F46">
        <w:rPr>
          <w:rStyle w:val="StyleBoldUnderline"/>
        </w:rPr>
        <w:t xml:space="preserve"> the </w:t>
      </w:r>
      <w:r w:rsidRPr="006F6F46">
        <w:rPr>
          <w:rStyle w:val="StyleBoldUnderline"/>
          <w:highlight w:val="yellow"/>
        </w:rPr>
        <w:t>h</w:t>
      </w:r>
      <w:r w:rsidRPr="006F6F46">
        <w:rPr>
          <w:rStyle w:val="StyleBoldUnderline"/>
        </w:rPr>
        <w:t xml:space="preserve">uman </w:t>
      </w:r>
      <w:r w:rsidRPr="006F6F46">
        <w:rPr>
          <w:rStyle w:val="StyleBoldUnderline"/>
          <w:highlight w:val="yellow"/>
        </w:rPr>
        <w:t>r</w:t>
      </w:r>
      <w:r w:rsidRPr="006F6F46">
        <w:rPr>
          <w:rStyle w:val="StyleBoldUnderline"/>
        </w:rPr>
        <w:t xml:space="preserve">ights </w:t>
      </w:r>
      <w:r w:rsidRPr="006F6F46">
        <w:rPr>
          <w:rStyle w:val="StyleBoldUnderline"/>
          <w:highlight w:val="yellow"/>
        </w:rPr>
        <w:t>groups'</w:t>
      </w:r>
      <w:r w:rsidRPr="006F6F46">
        <w:rPr>
          <w:rStyle w:val="StyleBoldUnderline"/>
        </w:rPr>
        <w:t xml:space="preserve"> ideological goals, </w:t>
      </w:r>
      <w:r w:rsidRPr="00101DA0">
        <w:rPr>
          <w:rStyle w:val="Emphasis"/>
          <w:highlight w:val="yellow"/>
        </w:rPr>
        <w:t>even if courts never actually rule against</w:t>
      </w:r>
      <w:r w:rsidRPr="00101DA0">
        <w:rPr>
          <w:rStyle w:val="Emphasis"/>
        </w:rPr>
        <w:t xml:space="preserve"> </w:t>
      </w:r>
      <w:r w:rsidRPr="006F6F46">
        <w:rPr>
          <w:rStyle w:val="StyleBoldUnderline"/>
        </w:rPr>
        <w:t xml:space="preserve">the </w:t>
      </w:r>
      <w:r w:rsidRPr="00101DA0">
        <w:rPr>
          <w:rStyle w:val="Emphasis"/>
          <w:highlight w:val="yellow"/>
        </w:rPr>
        <w:t>officials</w:t>
      </w:r>
      <w:r w:rsidRPr="00A02E29">
        <w:t xml:space="preserve">. By design, these </w:t>
      </w:r>
      <w:r w:rsidRPr="006F6F46">
        <w:rPr>
          <w:rStyle w:val="StyleBoldUnderline"/>
          <w:highlight w:val="yellow"/>
        </w:rPr>
        <w:t>suits</w:t>
      </w:r>
      <w:r w:rsidRPr="00A02E29">
        <w:t xml:space="preserve"> also </w:t>
      </w:r>
      <w:r w:rsidRPr="006F6F46">
        <w:rPr>
          <w:rStyle w:val="StyleBoldUnderline"/>
          <w:highlight w:val="yellow"/>
        </w:rPr>
        <w:t xml:space="preserve">give pause to </w:t>
      </w:r>
      <w:r w:rsidRPr="006F6F46">
        <w:rPr>
          <w:rStyle w:val="StyleBoldUnderline"/>
        </w:rPr>
        <w:t xml:space="preserve">current </w:t>
      </w:r>
      <w:r w:rsidRPr="006F6F46">
        <w:rPr>
          <w:rStyle w:val="StyleBoldUnderline"/>
          <w:highlight w:val="yellow"/>
        </w:rPr>
        <w:t xml:space="preserve">officials </w:t>
      </w:r>
      <w:r w:rsidRPr="006F6F46">
        <w:rPr>
          <w:rStyle w:val="StyleBoldUnderline"/>
        </w:rPr>
        <w:t xml:space="preserve">who are </w:t>
      </w:r>
      <w:r w:rsidRPr="006F6F46">
        <w:rPr>
          <w:rStyle w:val="StyleBoldUnderline"/>
          <w:highlight w:val="yellow"/>
        </w:rPr>
        <w:t>considering controversial actions</w:t>
      </w:r>
      <w:r w:rsidRPr="006F6F46">
        <w:rPr>
          <w:rStyle w:val="StyleBoldUnderline"/>
        </w:rPr>
        <w:t xml:space="preserve"> for fear that the same thing might later happen to them.</w:t>
      </w:r>
      <w:r w:rsidRPr="00A02E29">
        <w:t xml:space="preserve"> </w:t>
      </w:r>
      <w:r w:rsidRPr="006F6F46">
        <w:rPr>
          <w:rStyle w:val="StyleBoldUnderline"/>
        </w:rPr>
        <w:t>This effect is starting to be felt with drones</w:t>
      </w:r>
      <w:r w:rsidRPr="00A02E29">
        <w:t xml:space="preserve">. Several </w:t>
      </w:r>
      <w:r w:rsidRPr="006F6F46">
        <w:rPr>
          <w:rStyle w:val="StyleBoldUnderline"/>
        </w:rPr>
        <w:t>Obama</w:t>
      </w:r>
      <w:r w:rsidRPr="00A02E29">
        <w:t xml:space="preserve"> administration </w:t>
      </w:r>
      <w:r w:rsidRPr="006F6F46">
        <w:rPr>
          <w:rStyle w:val="StyleBoldUnderline"/>
          <w:highlight w:val="yellow"/>
        </w:rPr>
        <w:t>officials</w:t>
      </w:r>
      <w:r w:rsidRPr="006F6F46">
        <w:rPr>
          <w:rStyle w:val="StyleBoldUnderline"/>
        </w:rPr>
        <w:t xml:space="preserve"> have told me that they </w:t>
      </w:r>
      <w:r w:rsidRPr="006F6F46">
        <w:rPr>
          <w:rStyle w:val="StyleBoldUnderline"/>
          <w:highlight w:val="yellow"/>
        </w:rPr>
        <w:t>worry t</w:t>
      </w:r>
      <w:r w:rsidRPr="006F6F46">
        <w:rPr>
          <w:rStyle w:val="StyleBoldUnderline"/>
        </w:rPr>
        <w:t xml:space="preserve">argeted </w:t>
      </w:r>
      <w:r w:rsidRPr="006F6F46">
        <w:rPr>
          <w:rStyle w:val="StyleBoldUnderline"/>
          <w:highlight w:val="yellow"/>
        </w:rPr>
        <w:t>k</w:t>
      </w:r>
      <w:r w:rsidRPr="006F6F46">
        <w:rPr>
          <w:rStyle w:val="StyleBoldUnderline"/>
        </w:rPr>
        <w:t>illing</w:t>
      </w:r>
      <w:r w:rsidRPr="006F6F46">
        <w:rPr>
          <w:rStyle w:val="StyleBoldUnderline"/>
          <w:highlight w:val="yellow"/>
        </w:rPr>
        <w:t xml:space="preserve">s will be seen </w:t>
      </w:r>
      <w:r w:rsidRPr="006F6F46">
        <w:rPr>
          <w:rStyle w:val="StyleBoldUnderline"/>
        </w:rPr>
        <w:t>in the future</w:t>
      </w:r>
      <w:r w:rsidRPr="00A02E29">
        <w:t xml:space="preserve"> (as Stafford Smith predicts) </w:t>
      </w:r>
      <w:r w:rsidRPr="006F6F46">
        <w:rPr>
          <w:rStyle w:val="StyleBoldUnderline"/>
          <w:highlight w:val="yellow"/>
        </w:rPr>
        <w:t>as their</w:t>
      </w:r>
      <w:r w:rsidRPr="006F6F46">
        <w:rPr>
          <w:rStyle w:val="StyleBoldUnderline"/>
        </w:rPr>
        <w:t xml:space="preserve"> administration's </w:t>
      </w:r>
      <w:r w:rsidRPr="006F6F46">
        <w:rPr>
          <w:rStyle w:val="StyleBoldUnderline"/>
          <w:highlight w:val="yellow"/>
        </w:rPr>
        <w:t>GTMO</w:t>
      </w:r>
      <w:r w:rsidRPr="006F6F46">
        <w:rPr>
          <w:rStyle w:val="StyleBoldUnderline"/>
        </w:rPr>
        <w:t>.</w:t>
      </w:r>
      <w:r w:rsidRPr="00A02E29">
        <w:t xml:space="preserve"> The attempted judicial action against Rizzo, the earlier lawsuits against top CIA officials in Pakistan and elsewhere, and the louder and louder proclamations of illegality around the world all of which have gained momentum after al-Aulaqi's killing—are also having an impact. These actions are rallying cries for protest and political pushback in the countries where the drone strikes take place. And </w:t>
      </w:r>
      <w:r w:rsidRPr="00101DA0">
        <w:rPr>
          <w:rStyle w:val="Emphasis"/>
          <w:highlight w:val="yellow"/>
        </w:rPr>
        <w:t>they lead CIA operators to worry about legal exposure</w:t>
      </w:r>
      <w:r w:rsidRPr="006F6F46">
        <w:rPr>
          <w:rStyle w:val="StyleBoldUnderline"/>
        </w:rPr>
        <w:t xml:space="preserve"> </w:t>
      </w:r>
      <w:r w:rsidRPr="006F6F46">
        <w:rPr>
          <w:rStyle w:val="StyleBoldUnderline"/>
          <w:highlight w:val="yellow"/>
        </w:rPr>
        <w:t>before becoming involved</w:t>
      </w:r>
      <w:r w:rsidRPr="006F6F46">
        <w:rPr>
          <w:rStyle w:val="StyleBoldUnderline"/>
        </w:rPr>
        <w:t xml:space="preserve"> in the</w:t>
      </w:r>
      <w:r w:rsidRPr="00A02E29">
        <w:t xml:space="preserve"> Agency's </w:t>
      </w:r>
      <w:r w:rsidRPr="006F6F46">
        <w:rPr>
          <w:rStyle w:val="StyleBoldUnderline"/>
        </w:rPr>
        <w:t>drone program</w:t>
      </w:r>
      <w:r w:rsidRPr="00A02E29">
        <w:t xml:space="preserve">." We don't know yet whether these forces have affected actual targeting practices and related tactics. But they induce the officials involved to take more caution. And </w:t>
      </w:r>
      <w:r w:rsidRPr="00101DA0">
        <w:rPr>
          <w:rStyle w:val="Emphasis"/>
          <w:highlight w:val="yellow"/>
        </w:rPr>
        <w:t>it is only a matter of time</w:t>
      </w:r>
      <w:r w:rsidRPr="00A02E29">
        <w:t xml:space="preserve">, if it has not happened already, </w:t>
      </w:r>
      <w:r w:rsidRPr="006F6F46">
        <w:rPr>
          <w:rStyle w:val="StyleBoldUnderline"/>
          <w:highlight w:val="yellow"/>
        </w:rPr>
        <w:t xml:space="preserve">before they lead the U.S. </w:t>
      </w:r>
      <w:r w:rsidRPr="006F6F46">
        <w:rPr>
          <w:rStyle w:val="StyleBoldUnderline"/>
        </w:rPr>
        <w:t xml:space="preserve">government </w:t>
      </w:r>
      <w:r w:rsidRPr="00101DA0">
        <w:rPr>
          <w:rStyle w:val="Emphasis"/>
          <w:highlight w:val="yellow"/>
        </w:rPr>
        <w:t>to forgo lawful t</w:t>
      </w:r>
      <w:r w:rsidRPr="00101DA0">
        <w:rPr>
          <w:rStyle w:val="Emphasis"/>
        </w:rPr>
        <w:t xml:space="preserve">argeted </w:t>
      </w:r>
      <w:r w:rsidRPr="00101DA0">
        <w:rPr>
          <w:rStyle w:val="Emphasis"/>
          <w:highlight w:val="yellow"/>
        </w:rPr>
        <w:t>k</w:t>
      </w:r>
      <w:r w:rsidRPr="00101DA0">
        <w:rPr>
          <w:rStyle w:val="Emphasis"/>
        </w:rPr>
        <w:t>illing</w:t>
      </w:r>
      <w:r w:rsidRPr="006F6F46">
        <w:rPr>
          <w:rStyle w:val="StyleBoldUnderline"/>
        </w:rPr>
        <w:t xml:space="preserve"> actions otherwise</w:t>
      </w:r>
      <w:r w:rsidRPr="00A02E29">
        <w:t xml:space="preserve"> deemed to </w:t>
      </w:r>
      <w:r w:rsidRPr="006F6F46">
        <w:rPr>
          <w:rStyle w:val="StyleBoldUnderline"/>
        </w:rPr>
        <w:t>be in the interest of U.S. national security</w:t>
      </w:r>
      <w:r w:rsidRPr="00A02E29">
        <w:t>.</w:t>
      </w:r>
    </w:p>
    <w:p w14:paraId="68211A14" w14:textId="77777777" w:rsidR="006F6F46" w:rsidRPr="006F6F46" w:rsidRDefault="006F6F46" w:rsidP="006F6F46"/>
    <w:p w14:paraId="58F26C85" w14:textId="77777777" w:rsidR="009D03FA" w:rsidRDefault="009D03FA" w:rsidP="009D03FA">
      <w:pPr>
        <w:pStyle w:val="Heading2"/>
      </w:pPr>
      <w:r>
        <w:t xml:space="preserve">Link – Low Level </w:t>
      </w:r>
    </w:p>
    <w:p w14:paraId="673A22CD" w14:textId="77777777" w:rsidR="009D03FA" w:rsidRPr="00980771" w:rsidRDefault="009D03FA" w:rsidP="009D03FA">
      <w:pPr>
        <w:pStyle w:val="Heading4"/>
      </w:pPr>
      <w:r w:rsidRPr="00980771">
        <w:t xml:space="preserve">Targeting </w:t>
      </w:r>
      <w:r w:rsidRPr="00980771">
        <w:rPr>
          <w:u w:val="single"/>
        </w:rPr>
        <w:t>low-level</w:t>
      </w:r>
      <w:r w:rsidRPr="00980771">
        <w:t xml:space="preserve"> militants is key to </w:t>
      </w:r>
      <w:r w:rsidRPr="00980771">
        <w:rPr>
          <w:u w:val="single"/>
        </w:rPr>
        <w:t>all aspects</w:t>
      </w:r>
      <w:r w:rsidRPr="00980771">
        <w:t xml:space="preserve"> of counter-terror---in-depth network analysis means the people we target </w:t>
      </w:r>
      <w:r w:rsidRPr="00980771">
        <w:rPr>
          <w:u w:val="single"/>
        </w:rPr>
        <w:t>don’t seem important to observers</w:t>
      </w:r>
      <w:r w:rsidRPr="00980771">
        <w:t xml:space="preserve">, but they’re actually </w:t>
      </w:r>
      <w:r w:rsidRPr="00980771">
        <w:rPr>
          <w:u w:val="single"/>
        </w:rPr>
        <w:t>vital</w:t>
      </w:r>
      <w:r w:rsidRPr="00980771">
        <w:t xml:space="preserve"> to the effectiveness of terror groups  </w:t>
      </w:r>
    </w:p>
    <w:p w14:paraId="3C55EF4F" w14:textId="77777777" w:rsidR="009D03FA" w:rsidRPr="00980771" w:rsidRDefault="009D03FA" w:rsidP="009D03FA">
      <w:r w:rsidRPr="00980771">
        <w:t xml:space="preserve">Gregory </w:t>
      </w:r>
      <w:r w:rsidRPr="00980771">
        <w:rPr>
          <w:rStyle w:val="StyleStyleBold12pt"/>
        </w:rPr>
        <w:t>McNeal 13</w:t>
      </w:r>
      <w:r w:rsidRPr="00980771">
        <w:t xml:space="preserve">, Associate Professor of Law, Pepperdine University, 3/5/13, “Targeted Killing and Accountability,” </w:t>
      </w:r>
      <w:r w:rsidRPr="006F6F46">
        <w:t>http://papers.ssrn.com/sol3/papers.cfm?abstract_id=1819583</w:t>
      </w:r>
      <w:r w:rsidRPr="00980771">
        <w:t xml:space="preserve"> </w:t>
      </w:r>
    </w:p>
    <w:p w14:paraId="47CA8590" w14:textId="77777777" w:rsidR="009D03FA" w:rsidRPr="00980771" w:rsidRDefault="009D03FA" w:rsidP="009D03FA">
      <w:pPr>
        <w:pStyle w:val="card"/>
      </w:pPr>
      <w:r w:rsidRPr="00980771">
        <w:t xml:space="preserve">This becomes obvious when one considers that national security bureaucrats will look beyond criticality and vulnerability, and also engage in network-based analysis. </w:t>
      </w:r>
      <w:r w:rsidRPr="006F6F46">
        <w:rPr>
          <w:rStyle w:val="StyleBoldUnderline"/>
          <w:highlight w:val="yellow"/>
        </w:rPr>
        <w:t>Network-based analysis looks at terrorist groups as nodes connected by links</w:t>
      </w:r>
      <w:r w:rsidRPr="00980771">
        <w:t xml:space="preserve">, and assesses how components of that terrorist network operate together and independently of one another.143 </w:t>
      </w:r>
      <w:r w:rsidRPr="006F6F46">
        <w:rPr>
          <w:rStyle w:val="StyleBoldUnderline"/>
        </w:rPr>
        <w:t>Contrary to</w:t>
      </w:r>
      <w:r w:rsidRPr="00980771">
        <w:t xml:space="preserve"> popular </w:t>
      </w:r>
      <w:r w:rsidRPr="006F6F46">
        <w:rPr>
          <w:rStyle w:val="StyleBoldUnderline"/>
        </w:rPr>
        <w:t>critiques of the targeting process that liken it to a “haphazardly prosecuted assassination program,”</w:t>
      </w:r>
      <w:r w:rsidRPr="00980771">
        <w:t xml:space="preserve"> in reality </w:t>
      </w:r>
      <w:r w:rsidRPr="006F6F46">
        <w:rPr>
          <w:rStyle w:val="StyleBoldUnderline"/>
        </w:rPr>
        <w:t xml:space="preserve">modern </w:t>
      </w:r>
      <w:r w:rsidRPr="006F6F46">
        <w:rPr>
          <w:rStyle w:val="StyleBoldUnderline"/>
          <w:highlight w:val="yellow"/>
        </w:rPr>
        <w:t>targeting involves applying pressure to various nodes and links</w:t>
      </w:r>
      <w:r w:rsidRPr="006F6F46">
        <w:rPr>
          <w:rStyle w:val="StyleBoldUnderline"/>
        </w:rPr>
        <w:t xml:space="preserve"> within networks </w:t>
      </w:r>
      <w:r w:rsidRPr="006F6F46">
        <w:rPr>
          <w:rStyle w:val="StyleBoldUnderline"/>
          <w:highlight w:val="yellow"/>
        </w:rPr>
        <w:t>to disrupt and degrade</w:t>
      </w:r>
      <w:r w:rsidRPr="006F6F46">
        <w:rPr>
          <w:rStyle w:val="StyleBoldUnderline"/>
        </w:rPr>
        <w:t xml:space="preserve"> their functionality</w:t>
      </w:r>
      <w:r w:rsidRPr="00980771">
        <w:t>.144</w:t>
      </w:r>
      <w:r w:rsidRPr="006F6F46">
        <w:rPr>
          <w:sz w:val="12"/>
        </w:rPr>
        <w:t xml:space="preserve">¶ </w:t>
      </w:r>
      <w:r w:rsidRPr="006F6F46">
        <w:rPr>
          <w:rStyle w:val="StyleBoldUnderline"/>
        </w:rPr>
        <w:t>To effectively pursue a network-based approach, bureaucrats rely</w:t>
      </w:r>
      <w:r w:rsidRPr="00980771">
        <w:t xml:space="preserve"> in part </w:t>
      </w:r>
      <w:r w:rsidRPr="006F6F46">
        <w:rPr>
          <w:rStyle w:val="StyleBoldUnderline"/>
        </w:rPr>
        <w:t>on</w:t>
      </w:r>
      <w:r w:rsidRPr="00980771">
        <w:t xml:space="preserve"> what is known as “</w:t>
      </w:r>
      <w:r w:rsidRPr="006F6F46">
        <w:rPr>
          <w:rStyle w:val="StyleBoldUnderline"/>
        </w:rPr>
        <w:t>pattern of life analysis</w:t>
      </w:r>
      <w:r w:rsidRPr="00980771">
        <w:t xml:space="preserve">” which involves “connecting the relationships between places and people by tracking their patterns of life.” This analysis draws on the interrelationships among groups “to determine the degree and points of their interdependence,” it assesses how activities are linked and looks to “determine the most effective way to influence or affect the enemy system.”145 While the enemy moves from point to point, reconnaissance or surveillance tracks and notes every location and person visited. </w:t>
      </w:r>
      <w:r w:rsidRPr="006F6F46">
        <w:rPr>
          <w:rStyle w:val="StyleBoldUnderline"/>
          <w:highlight w:val="yellow"/>
        </w:rPr>
        <w:t>Connections between the target</w:t>
      </w:r>
      <w:r w:rsidRPr="006F6F46">
        <w:rPr>
          <w:rStyle w:val="StyleBoldUnderline"/>
        </w:rPr>
        <w:t xml:space="preserve">, the </w:t>
      </w:r>
      <w:r w:rsidRPr="006F6F46">
        <w:rPr>
          <w:rStyle w:val="StyleBoldUnderline"/>
          <w:highlight w:val="yellow"/>
        </w:rPr>
        <w:t>sites</w:t>
      </w:r>
      <w:r w:rsidRPr="006F6F46">
        <w:rPr>
          <w:rStyle w:val="StyleBoldUnderline"/>
        </w:rPr>
        <w:t xml:space="preserve"> they visit, </w:t>
      </w:r>
      <w:r w:rsidRPr="006F6F46">
        <w:rPr>
          <w:rStyle w:val="StyleBoldUnderline"/>
          <w:highlight w:val="yellow"/>
        </w:rPr>
        <w:t>and</w:t>
      </w:r>
      <w:r w:rsidRPr="006F6F46">
        <w:rPr>
          <w:rStyle w:val="StyleBoldUnderline"/>
        </w:rPr>
        <w:t xml:space="preserve"> the </w:t>
      </w:r>
      <w:r w:rsidRPr="006F6F46">
        <w:rPr>
          <w:rStyle w:val="StyleBoldUnderline"/>
          <w:highlight w:val="yellow"/>
        </w:rPr>
        <w:t>persons</w:t>
      </w:r>
      <w:r w:rsidRPr="006F6F46">
        <w:rPr>
          <w:rStyle w:val="StyleBoldUnderline"/>
        </w:rPr>
        <w:t xml:space="preserve"> they interact with </w:t>
      </w:r>
      <w:r w:rsidRPr="006F6F46">
        <w:rPr>
          <w:rStyle w:val="StyleBoldUnderline"/>
          <w:highlight w:val="yellow"/>
        </w:rPr>
        <w:t>are documented</w:t>
      </w:r>
      <w:r w:rsidRPr="00980771">
        <w:t xml:space="preserve">, built into a network diagram, and further analyzed.146 Through this process </w:t>
      </w:r>
      <w:r w:rsidRPr="006F6F46">
        <w:rPr>
          <w:rStyle w:val="StyleBoldUnderline"/>
        </w:rPr>
        <w:t>links and nodes in the enemy's network emerge</w:t>
      </w:r>
      <w:r w:rsidRPr="00980771">
        <w:t xml:space="preserve">.147 The analysis charts the “social, economic and political networks that underpin and support clandestine networks,”148 identifying key decision-makers and those who support or influence them indirectly.149 This may mean that analysts will track logistics and money trails, they may identify key facilitators and non-leadership persons of interests, and they will exploit human and signals intelligence combined with computerized knowledge integration that generates and cross-references thousands of data points to construct a comprehensive picture of the enemy network.150 “This analysis has the effect of taking a shadowy foe and revealing his physical infrastructure . . . as a result, </w:t>
      </w:r>
      <w:r w:rsidRPr="006F6F46">
        <w:rPr>
          <w:rStyle w:val="StyleBoldUnderline"/>
          <w:highlight w:val="yellow"/>
        </w:rPr>
        <w:t>the network becomes</w:t>
      </w:r>
      <w:r w:rsidRPr="006F6F46">
        <w:rPr>
          <w:rStyle w:val="StyleBoldUnderline"/>
        </w:rPr>
        <w:t xml:space="preserve"> more </w:t>
      </w:r>
      <w:r w:rsidRPr="006F6F46">
        <w:rPr>
          <w:rStyle w:val="StyleBoldUnderline"/>
          <w:highlight w:val="yellow"/>
        </w:rPr>
        <w:t>visible and vulnerable</w:t>
      </w:r>
      <w:r w:rsidRPr="006F6F46">
        <w:rPr>
          <w:rStyle w:val="StyleBoldUnderline"/>
        </w:rPr>
        <w:t>,</w:t>
      </w:r>
      <w:r w:rsidRPr="00980771">
        <w:t xml:space="preserve"> thus </w:t>
      </w:r>
      <w:r w:rsidRPr="006F6F46">
        <w:rPr>
          <w:rStyle w:val="StyleBoldUnderline"/>
          <w:highlight w:val="yellow"/>
        </w:rPr>
        <w:t>negating the enemy’s asymmetric advantage</w:t>
      </w:r>
      <w:r w:rsidRPr="006F6F46">
        <w:rPr>
          <w:rStyle w:val="StyleBoldUnderline"/>
        </w:rPr>
        <w:t xml:space="preserve"> of denying a target</w:t>
      </w:r>
      <w:r w:rsidRPr="00980771">
        <w:t>.”151</w:t>
      </w:r>
      <w:r w:rsidRPr="006F6F46">
        <w:rPr>
          <w:sz w:val="12"/>
        </w:rPr>
        <w:t xml:space="preserve">¶ </w:t>
      </w:r>
      <w:r w:rsidRPr="006F6F46">
        <w:rPr>
          <w:rStyle w:val="StyleBoldUnderline"/>
          <w:highlight w:val="yellow"/>
        </w:rPr>
        <w:t>Viewing targeting in this way demonstrates how</w:t>
      </w:r>
      <w:r w:rsidRPr="00980771">
        <w:rPr>
          <w:highlight w:val="yellow"/>
        </w:rPr>
        <w:t xml:space="preserve"> </w:t>
      </w:r>
      <w:r w:rsidRPr="006F6F46">
        <w:rPr>
          <w:rStyle w:val="StyleBoldUnderline"/>
          <w:highlight w:val="yellow"/>
        </w:rPr>
        <w:t>seemingly low-level individuals</w:t>
      </w:r>
      <w:r w:rsidRPr="00980771">
        <w:t xml:space="preserve"> </w:t>
      </w:r>
      <w:r w:rsidRPr="006F6F46">
        <w:rPr>
          <w:rStyle w:val="StyleBoldUnderline"/>
        </w:rPr>
        <w:t>such as couriers and other “middle-men” in</w:t>
      </w:r>
      <w:r w:rsidRPr="00980771">
        <w:t xml:space="preserve"> decentralized networks such as </w:t>
      </w:r>
      <w:r w:rsidRPr="006F6F46">
        <w:rPr>
          <w:rStyle w:val="StyleBoldUnderline"/>
        </w:rPr>
        <w:t xml:space="preserve">al Qaeda </w:t>
      </w:r>
      <w:r w:rsidRPr="006F6F46">
        <w:rPr>
          <w:rStyle w:val="StyleBoldUnderline"/>
          <w:highlight w:val="yellow"/>
        </w:rPr>
        <w:t>are</w:t>
      </w:r>
      <w:r w:rsidRPr="00980771">
        <w:rPr>
          <w:highlight w:val="yellow"/>
        </w:rPr>
        <w:t xml:space="preserve"> </w:t>
      </w:r>
      <w:r w:rsidRPr="006F6F46">
        <w:rPr>
          <w:rStyle w:val="StyleBoldUnderline"/>
          <w:highlight w:val="yellow"/>
        </w:rPr>
        <w:t>often</w:t>
      </w:r>
      <w:r w:rsidRPr="006F6F46">
        <w:rPr>
          <w:rStyle w:val="StyleBoldUnderline"/>
        </w:rPr>
        <w:t xml:space="preserve">times </w:t>
      </w:r>
      <w:r w:rsidRPr="006F6F46">
        <w:rPr>
          <w:rStyle w:val="StyleBoldUnderline"/>
          <w:highlight w:val="yellow"/>
        </w:rPr>
        <w:t>critical to the</w:t>
      </w:r>
      <w:r w:rsidRPr="006F6F46">
        <w:rPr>
          <w:rStyle w:val="StyleBoldUnderline"/>
        </w:rPr>
        <w:t xml:space="preserve"> successful </w:t>
      </w:r>
      <w:r w:rsidRPr="006F6F46">
        <w:rPr>
          <w:rStyle w:val="StyleBoldUnderline"/>
          <w:highlight w:val="yellow"/>
        </w:rPr>
        <w:t>functioning of the enemy organization</w:t>
      </w:r>
      <w:r w:rsidRPr="00980771">
        <w:t xml:space="preserve">.152 </w:t>
      </w:r>
      <w:r w:rsidRPr="006F6F46">
        <w:rPr>
          <w:rStyle w:val="StyleBoldUnderline"/>
          <w:highlight w:val="yellow"/>
        </w:rPr>
        <w:t>Targeting these</w:t>
      </w:r>
      <w:r w:rsidRPr="006F6F46">
        <w:rPr>
          <w:rStyle w:val="StyleBoldUnderline"/>
        </w:rPr>
        <w:t xml:space="preserve"> individuals </w:t>
      </w:r>
      <w:r w:rsidRPr="006F6F46">
        <w:rPr>
          <w:rStyle w:val="StyleBoldUnderline"/>
          <w:highlight w:val="yellow"/>
        </w:rPr>
        <w:t>can</w:t>
      </w:r>
      <w:r w:rsidRPr="00980771">
        <w:t xml:space="preserve"> “</w:t>
      </w:r>
      <w:r w:rsidRPr="006F6F46">
        <w:rPr>
          <w:rStyle w:val="StyleBoldUnderline"/>
          <w:highlight w:val="yellow"/>
        </w:rPr>
        <w:t>destabilize clandestine networks</w:t>
      </w:r>
      <w:r w:rsidRPr="00980771">
        <w:rPr>
          <w:highlight w:val="yellow"/>
        </w:rPr>
        <w:t xml:space="preserve"> </w:t>
      </w:r>
      <w:r w:rsidRPr="006F6F46">
        <w:rPr>
          <w:rStyle w:val="StyleBoldUnderline"/>
          <w:highlight w:val="yellow"/>
        </w:rPr>
        <w:t>by compromising</w:t>
      </w:r>
      <w:r w:rsidRPr="006F6F46">
        <w:rPr>
          <w:rStyle w:val="StyleBoldUnderline"/>
        </w:rPr>
        <w:t xml:space="preserve"> large sections of </w:t>
      </w:r>
      <w:r w:rsidRPr="006F6F46">
        <w:rPr>
          <w:rStyle w:val="StyleBoldUnderline"/>
          <w:highlight w:val="yellow"/>
        </w:rPr>
        <w:t>the organization</w:t>
      </w:r>
      <w:r w:rsidRPr="00980771">
        <w:rPr>
          <w:highlight w:val="yellow"/>
        </w:rPr>
        <w:t xml:space="preserve">, </w:t>
      </w:r>
      <w:r w:rsidRPr="006F6F46">
        <w:rPr>
          <w:rStyle w:val="StyleBoldUnderline"/>
          <w:highlight w:val="yellow"/>
        </w:rPr>
        <w:t>distancing op</w:t>
      </w:r>
      <w:r w:rsidRPr="006F6F46">
        <w:rPr>
          <w:rStyle w:val="StyleBoldUnderline"/>
        </w:rPr>
        <w:t>erative</w:t>
      </w:r>
      <w:r w:rsidRPr="006F6F46">
        <w:rPr>
          <w:rStyle w:val="StyleBoldUnderline"/>
          <w:highlight w:val="yellow"/>
        </w:rPr>
        <w:t>s from</w:t>
      </w:r>
      <w:r w:rsidRPr="006F6F46">
        <w:rPr>
          <w:rStyle w:val="StyleBoldUnderline"/>
        </w:rPr>
        <w:t xml:space="preserve"> direct </w:t>
      </w:r>
      <w:r w:rsidRPr="006F6F46">
        <w:rPr>
          <w:rStyle w:val="StyleBoldUnderline"/>
          <w:highlight w:val="yellow"/>
        </w:rPr>
        <w:t>guidance, and impeding</w:t>
      </w:r>
      <w:r w:rsidRPr="006F6F46">
        <w:rPr>
          <w:rStyle w:val="StyleBoldUnderline"/>
        </w:rPr>
        <w:t xml:space="preserve"> organizational </w:t>
      </w:r>
      <w:r w:rsidRPr="006F6F46">
        <w:rPr>
          <w:rStyle w:val="StyleBoldUnderline"/>
          <w:highlight w:val="yellow"/>
        </w:rPr>
        <w:t>communication and function</w:t>
      </w:r>
      <w:r w:rsidRPr="00980771">
        <w:t xml:space="preserve">.”153 Moreover, because clandestine networks rely on social relationships to manage the trade-off between maintaining secrecy and security, </w:t>
      </w:r>
      <w:r w:rsidRPr="006F6F46">
        <w:rPr>
          <w:rStyle w:val="StyleBoldUnderline"/>
          <w:highlight w:val="yellow"/>
        </w:rPr>
        <w:t>attacking key nodes can have a detrimental impact on the enemy</w:t>
      </w:r>
      <w:r w:rsidRPr="006F6F46">
        <w:rPr>
          <w:rStyle w:val="StyleBoldUnderline"/>
        </w:rPr>
        <w:t>’s ability to conduct their operations</w:t>
      </w:r>
      <w:r w:rsidRPr="00980771">
        <w:t xml:space="preserve">.154 Thus, </w:t>
      </w:r>
      <w:r w:rsidRPr="006F6F46">
        <w:rPr>
          <w:rStyle w:val="StyleBoldUnderline"/>
          <w:highlight w:val="yellow"/>
        </w:rPr>
        <w:t>while some individuals may seem insignificant</w:t>
      </w:r>
      <w:r w:rsidRPr="006F6F46">
        <w:rPr>
          <w:rStyle w:val="StyleBoldUnderline"/>
        </w:rPr>
        <w:t xml:space="preserve"> to the outside observer,</w:t>
      </w:r>
      <w:r w:rsidRPr="00980771">
        <w:t xml:space="preserve"> </w:t>
      </w:r>
      <w:r w:rsidRPr="006F6F46">
        <w:rPr>
          <w:rStyle w:val="StyleBoldUnderline"/>
        </w:rPr>
        <w:t>when considered by a bureaucrat relying on network based analytical techniques</w:t>
      </w:r>
      <w:r w:rsidRPr="00980771">
        <w:t xml:space="preserve">, </w:t>
      </w:r>
      <w:r w:rsidRPr="006F6F46">
        <w:rPr>
          <w:rStyle w:val="StyleBoldUnderline"/>
        </w:rPr>
        <w:t xml:space="preserve">the </w:t>
      </w:r>
      <w:r w:rsidRPr="006F6F46">
        <w:rPr>
          <w:rStyle w:val="StyleBoldUnderline"/>
          <w:highlight w:val="yellow"/>
        </w:rPr>
        <w:t>elimination</w:t>
      </w:r>
      <w:r w:rsidRPr="006F6F46">
        <w:rPr>
          <w:rStyle w:val="StyleBoldUnderline"/>
        </w:rPr>
        <w:t xml:space="preserve"> of a seemingly low level individual </w:t>
      </w:r>
      <w:r w:rsidRPr="006F6F46">
        <w:rPr>
          <w:rStyle w:val="StyleBoldUnderline"/>
          <w:highlight w:val="yellow"/>
        </w:rPr>
        <w:t>might have an</w:t>
      </w:r>
      <w:r w:rsidRPr="00980771">
        <w:rPr>
          <w:highlight w:val="yellow"/>
        </w:rPr>
        <w:t xml:space="preserve"> </w:t>
      </w:r>
      <w:r w:rsidRPr="006F6F46">
        <w:rPr>
          <w:rStyle w:val="StyleBoldUnderline"/>
          <w:highlight w:val="yellow"/>
        </w:rPr>
        <w:t>important impact on</w:t>
      </w:r>
      <w:r w:rsidRPr="006F6F46">
        <w:rPr>
          <w:rStyle w:val="StyleBoldUnderline"/>
        </w:rPr>
        <w:t xml:space="preserve"> an </w:t>
      </w:r>
      <w:r w:rsidRPr="006F6F46">
        <w:rPr>
          <w:rStyle w:val="StyleBoldUnderline"/>
          <w:highlight w:val="yellow"/>
        </w:rPr>
        <w:t>enemy organization</w:t>
      </w:r>
      <w:r w:rsidRPr="00980771">
        <w:t xml:space="preserve">. Moreover, because terrorist networks rely on secrecy in communication, individuals within those networks may forge strong ties that remain dormant for the purposes of operational security.155 This means that </w:t>
      </w:r>
      <w:r w:rsidRPr="006F6F46">
        <w:rPr>
          <w:rStyle w:val="StyleBoldUnderline"/>
        </w:rPr>
        <w:t xml:space="preserve">social </w:t>
      </w:r>
      <w:r w:rsidRPr="006F6F46">
        <w:rPr>
          <w:rStyle w:val="StyleBoldUnderline"/>
          <w:highlight w:val="yellow"/>
        </w:rPr>
        <w:t>ties that appear</w:t>
      </w:r>
      <w:r w:rsidRPr="006F6F46">
        <w:rPr>
          <w:rStyle w:val="StyleBoldUnderline"/>
        </w:rPr>
        <w:t xml:space="preserve"> inactive or </w:t>
      </w:r>
      <w:r w:rsidRPr="006F6F46">
        <w:rPr>
          <w:rStyle w:val="StyleBoldUnderline"/>
          <w:highlight w:val="yellow"/>
        </w:rPr>
        <w:t>weak to a casual observer</w:t>
      </w:r>
      <w:r w:rsidRPr="006F6F46">
        <w:rPr>
          <w:rStyle w:val="StyleBoldUnderline"/>
        </w:rPr>
        <w:t xml:space="preserve"> such as an NGO, human rights worker,</w:t>
      </w:r>
      <w:r w:rsidRPr="00980771">
        <w:t xml:space="preserve"> journalist, or even a target’s family members </w:t>
      </w:r>
      <w:r w:rsidRPr="006F6F46">
        <w:rPr>
          <w:rStyle w:val="StyleBoldUnderline"/>
          <w:highlight w:val="yellow"/>
        </w:rPr>
        <w:t>may in fact be strong ties</w:t>
      </w:r>
      <w:r w:rsidRPr="006F6F46">
        <w:rPr>
          <w:rStyle w:val="StyleBoldUnderline"/>
        </w:rPr>
        <w:t xml:space="preserve"> within the network</w:t>
      </w:r>
      <w:r w:rsidRPr="00980771">
        <w:t>.156 Furthermore, because terrorist networks oftentimes rely on social connections between charismatic leaders to function, disrupting those lines of communication can significantly impact those networks.157</w:t>
      </w:r>
    </w:p>
    <w:p w14:paraId="3F72B350" w14:textId="77777777" w:rsidR="009D03FA" w:rsidRPr="006F6F46" w:rsidRDefault="009D03FA" w:rsidP="009D03FA"/>
    <w:p w14:paraId="2E55E146" w14:textId="77777777" w:rsidR="006F6F46" w:rsidRDefault="006F6F46" w:rsidP="006F6F46">
      <w:pPr>
        <w:pStyle w:val="Heading2"/>
      </w:pPr>
      <w:r>
        <w:t xml:space="preserve">AT: Imminence </w:t>
      </w:r>
    </w:p>
    <w:p w14:paraId="2FB012C5" w14:textId="77777777" w:rsidR="006F6F46" w:rsidRPr="00980771" w:rsidRDefault="006F6F46" w:rsidP="006F6F46">
      <w:pPr>
        <w:pStyle w:val="Heading4"/>
      </w:pPr>
      <w:r>
        <w:t xml:space="preserve">The plan bans them all </w:t>
      </w:r>
    </w:p>
    <w:p w14:paraId="10CCEF54" w14:textId="77777777" w:rsidR="006F6F46" w:rsidRPr="00980771" w:rsidRDefault="006F6F46" w:rsidP="006F6F46">
      <w:r w:rsidRPr="00980771">
        <w:t xml:space="preserve">John </w:t>
      </w:r>
      <w:r w:rsidRPr="00980771">
        <w:rPr>
          <w:rStyle w:val="StyleStyleBold12pt"/>
        </w:rPr>
        <w:t>Yoo 12</w:t>
      </w:r>
      <w:r w:rsidRPr="00980771">
        <w:t>, Professor of Law, University of California at Berkeley, School of Law; Visiting Scholar, American Enterprise Institute, 2011/12, “Assassination or Targeted Killings After 9/11,” New York Law School Law Review, http://www.nylslawreview.com/wordpress/wp-content/uploads/2011/08/Yoo-56-1.pdf</w:t>
      </w:r>
    </w:p>
    <w:p w14:paraId="2106223D" w14:textId="77777777" w:rsidR="006F6F46" w:rsidRPr="00980771" w:rsidRDefault="006F6F46" w:rsidP="006F6F46">
      <w:pPr>
        <w:pStyle w:val="card"/>
      </w:pPr>
      <w:r w:rsidRPr="00980771">
        <w:t xml:space="preserve">Civil liberties lawyers have complained loudly of the treatment of captured enemy alien combatants held at Guantánamo Bay, </w:t>
      </w:r>
      <w:r w:rsidRPr="006F6F46">
        <w:rPr>
          <w:rStyle w:val="StyleBoldUnderline"/>
        </w:rPr>
        <w:t>in</w:t>
      </w:r>
      <w:r w:rsidRPr="00980771">
        <w:t xml:space="preserve"> Afghanistan, or in Iraq.27 But few protested the summary killing of an American citizen by remote control until </w:t>
      </w:r>
      <w:r w:rsidRPr="006F6F46">
        <w:rPr>
          <w:rStyle w:val="StyleBoldUnderline"/>
        </w:rPr>
        <w:t>2010</w:t>
      </w:r>
      <w:r w:rsidRPr="00980771">
        <w:t xml:space="preserve">, when </w:t>
      </w:r>
      <w:r w:rsidRPr="006F6F46">
        <w:rPr>
          <w:rStyle w:val="StyleBoldUnderline"/>
        </w:rPr>
        <w:t>civil liberties groups</w:t>
      </w:r>
      <w:r w:rsidRPr="00980771">
        <w:t xml:space="preserve"> </w:t>
      </w:r>
      <w:r w:rsidRPr="006F6F46">
        <w:rPr>
          <w:rStyle w:val="StyleBoldUnderline"/>
        </w:rPr>
        <w:t>filed a lawsuit on behalf of al-Awlaki</w:t>
      </w:r>
      <w:r w:rsidRPr="00980771">
        <w:t xml:space="preserve">.28 The same civil liberties </w:t>
      </w:r>
      <w:r w:rsidRPr="006F6F46">
        <w:rPr>
          <w:rStyle w:val="StyleBoldUnderline"/>
          <w:highlight w:val="yellow"/>
        </w:rPr>
        <w:t>lawyers now argue that</w:t>
      </w:r>
      <w:r w:rsidRPr="00980771">
        <w:rPr>
          <w:highlight w:val="yellow"/>
        </w:rPr>
        <w:t xml:space="preserve">, </w:t>
      </w:r>
      <w:r w:rsidRPr="00101DA0">
        <w:rPr>
          <w:rStyle w:val="Emphasis"/>
          <w:highlight w:val="yellow"/>
        </w:rPr>
        <w:t>with few exceptions, drone strikes violate the</w:t>
      </w:r>
      <w:r w:rsidRPr="00101DA0">
        <w:rPr>
          <w:rStyle w:val="Emphasis"/>
        </w:rPr>
        <w:t xml:space="preserve"> U.S. </w:t>
      </w:r>
      <w:r w:rsidRPr="00101DA0">
        <w:rPr>
          <w:rStyle w:val="Emphasis"/>
          <w:highlight w:val="yellow"/>
        </w:rPr>
        <w:t>Constitution</w:t>
      </w:r>
      <w:r w:rsidRPr="00980771">
        <w:rPr>
          <w:highlight w:val="yellow"/>
        </w:rPr>
        <w:t xml:space="preserve">. </w:t>
      </w:r>
      <w:r w:rsidRPr="006F6F46">
        <w:rPr>
          <w:rStyle w:val="StyleBoldUnderline"/>
          <w:highlight w:val="yellow"/>
        </w:rPr>
        <w:t>They reason that</w:t>
      </w:r>
      <w:r w:rsidRPr="006F6F46">
        <w:rPr>
          <w:rStyle w:val="StyleBoldUnderline"/>
        </w:rPr>
        <w:t xml:space="preserve"> the </w:t>
      </w:r>
      <w:r w:rsidRPr="006F6F46">
        <w:rPr>
          <w:rStyle w:val="StyleBoldUnderline"/>
          <w:highlight w:val="yellow"/>
        </w:rPr>
        <w:t>rules that apply to uniformed combatants do not</w:t>
      </w:r>
      <w:r w:rsidRPr="006F6F46">
        <w:rPr>
          <w:rStyle w:val="StyleBoldUnderline"/>
        </w:rPr>
        <w:t xml:space="preserve"> apply </w:t>
      </w:r>
      <w:r w:rsidRPr="006F6F46">
        <w:rPr>
          <w:rStyle w:val="StyleBoldUnderline"/>
          <w:highlight w:val="yellow"/>
        </w:rPr>
        <w:t>to an undefined war with a limitless battlefield</w:t>
      </w:r>
      <w:r w:rsidRPr="00980771">
        <w:rPr>
          <w:highlight w:val="yellow"/>
        </w:rPr>
        <w:t xml:space="preserve">. </w:t>
      </w:r>
      <w:r w:rsidRPr="006F6F46">
        <w:rPr>
          <w:rStyle w:val="StyleBoldUnderline"/>
        </w:rPr>
        <w:t>They concede</w:t>
      </w:r>
      <w:r w:rsidRPr="009A3078">
        <w:t xml:space="preserve"> that </w:t>
      </w:r>
      <w:r w:rsidRPr="006F6F46">
        <w:rPr>
          <w:rStyle w:val="StyleBoldUnderline"/>
        </w:rPr>
        <w:t>the U</w:t>
      </w:r>
      <w:r w:rsidRPr="009A3078">
        <w:t xml:space="preserve">nited </w:t>
      </w:r>
      <w:r w:rsidRPr="006F6F46">
        <w:rPr>
          <w:rStyle w:val="StyleBoldUnderline"/>
        </w:rPr>
        <w:t>S</w:t>
      </w:r>
      <w:r w:rsidRPr="009A3078">
        <w:t xml:space="preserve">tates </w:t>
      </w:r>
      <w:r w:rsidRPr="006F6F46">
        <w:rPr>
          <w:rStyle w:val="StyleBoldUnderline"/>
        </w:rPr>
        <w:t>may use targeted killings against American citizens,</w:t>
      </w:r>
      <w:r w:rsidRPr="009A3078">
        <w:t xml:space="preserve"> but </w:t>
      </w:r>
      <w:r w:rsidRPr="00101DA0">
        <w:rPr>
          <w:rStyle w:val="Emphasis"/>
        </w:rPr>
        <w:t>only under the “most extraordinary circumstances</w:t>
      </w:r>
      <w:r w:rsidRPr="009A3078">
        <w:t>,” such as when</w:t>
      </w:r>
      <w:r w:rsidRPr="00980771">
        <w:t xml:space="preserve"> they join an enemy at </w:t>
      </w:r>
      <w:r w:rsidRPr="009A3078">
        <w:t xml:space="preserve">war. </w:t>
      </w:r>
      <w:r w:rsidRPr="006F6F46">
        <w:rPr>
          <w:rStyle w:val="StyleBoldUnderline"/>
        </w:rPr>
        <w:t>Otherwise</w:t>
      </w:r>
      <w:r w:rsidRPr="006F6F46">
        <w:rPr>
          <w:rStyle w:val="StyleBoldUnderline"/>
          <w:highlight w:val="yellow"/>
        </w:rPr>
        <w:t>, the U</w:t>
      </w:r>
      <w:r w:rsidRPr="00980771">
        <w:t xml:space="preserve">nited </w:t>
      </w:r>
      <w:r w:rsidRPr="006F6F46">
        <w:rPr>
          <w:rStyle w:val="StyleBoldUnderline"/>
          <w:highlight w:val="yellow"/>
        </w:rPr>
        <w:t>S</w:t>
      </w:r>
      <w:r w:rsidRPr="00980771">
        <w:t xml:space="preserve">tates </w:t>
      </w:r>
      <w:r w:rsidRPr="006F6F46">
        <w:rPr>
          <w:rStyle w:val="StyleBoldUnderline"/>
          <w:highlight w:val="yellow"/>
        </w:rPr>
        <w:t>should</w:t>
      </w:r>
      <w:r w:rsidRPr="006F6F46">
        <w:rPr>
          <w:rStyle w:val="StyleBoldUnderline"/>
        </w:rPr>
        <w:t xml:space="preserve"> try to apprehend these individuals and </w:t>
      </w:r>
      <w:r w:rsidRPr="006F6F46">
        <w:rPr>
          <w:rStyle w:val="StyleBoldUnderline"/>
          <w:highlight w:val="yellow"/>
        </w:rPr>
        <w:t>provide</w:t>
      </w:r>
      <w:r w:rsidRPr="006F6F46">
        <w:rPr>
          <w:rStyle w:val="StyleBoldUnderline"/>
        </w:rPr>
        <w:t xml:space="preserve"> them with judicial </w:t>
      </w:r>
      <w:r w:rsidRPr="006F6F46">
        <w:rPr>
          <w:rStyle w:val="StyleBoldUnderline"/>
          <w:highlight w:val="yellow"/>
        </w:rPr>
        <w:t>due process</w:t>
      </w:r>
      <w:r w:rsidRPr="00980771">
        <w:rPr>
          <w:highlight w:val="yellow"/>
        </w:rPr>
        <w:t>.</w:t>
      </w:r>
      <w:r w:rsidRPr="00980771">
        <w:t xml:space="preserve">29 </w:t>
      </w:r>
      <w:r w:rsidRPr="006F6F46">
        <w:rPr>
          <w:rStyle w:val="StyleBoldUnderline"/>
        </w:rPr>
        <w:t xml:space="preserve">The lawsuit follows a report by </w:t>
      </w:r>
      <w:r w:rsidRPr="006F6F46">
        <w:rPr>
          <w:rStyle w:val="StyleBoldUnderline"/>
          <w:highlight w:val="yellow"/>
        </w:rPr>
        <w:t xml:space="preserve">the U.N. </w:t>
      </w:r>
      <w:r w:rsidRPr="006F6F46">
        <w:rPr>
          <w:rStyle w:val="StyleBoldUnderline"/>
        </w:rPr>
        <w:t>Special Rapporteur</w:t>
      </w:r>
      <w:r w:rsidRPr="00980771">
        <w:t xml:space="preserve"> for Extrajudicial, Summary or Arbitrary Executions, </w:t>
      </w:r>
      <w:r w:rsidRPr="006F6F46">
        <w:rPr>
          <w:rStyle w:val="StyleBoldUnderline"/>
        </w:rPr>
        <w:t xml:space="preserve">which </w:t>
      </w:r>
      <w:r w:rsidRPr="006F6F46">
        <w:rPr>
          <w:rStyle w:val="StyleBoldUnderline"/>
          <w:highlight w:val="yellow"/>
        </w:rPr>
        <w:t>concluded that</w:t>
      </w:r>
      <w:r w:rsidRPr="00980771">
        <w:t xml:space="preserve"> </w:t>
      </w:r>
      <w:r w:rsidRPr="00101DA0">
        <w:rPr>
          <w:rStyle w:val="Emphasis"/>
        </w:rPr>
        <w:t xml:space="preserve">the </w:t>
      </w:r>
      <w:r w:rsidRPr="00101DA0">
        <w:rPr>
          <w:rStyle w:val="Emphasis"/>
          <w:highlight w:val="yellow"/>
        </w:rPr>
        <w:t>use of drones to carry out t</w:t>
      </w:r>
      <w:r w:rsidRPr="00101DA0">
        <w:rPr>
          <w:rStyle w:val="Emphasis"/>
        </w:rPr>
        <w:t xml:space="preserve">argeted </w:t>
      </w:r>
      <w:r w:rsidRPr="00101DA0">
        <w:rPr>
          <w:rStyle w:val="Emphasis"/>
          <w:highlight w:val="yellow"/>
        </w:rPr>
        <w:t>k</w:t>
      </w:r>
      <w:r w:rsidRPr="00101DA0">
        <w:rPr>
          <w:rStyle w:val="Emphasis"/>
        </w:rPr>
        <w:t xml:space="preserve">illings </w:t>
      </w:r>
      <w:r w:rsidRPr="00101DA0">
        <w:rPr>
          <w:rStyle w:val="Emphasis"/>
          <w:highlight w:val="yellow"/>
        </w:rPr>
        <w:t>violates the laws of war</w:t>
      </w:r>
      <w:r w:rsidRPr="00980771">
        <w:t xml:space="preserve">, </w:t>
      </w:r>
      <w:r w:rsidRPr="006F6F46">
        <w:rPr>
          <w:rStyle w:val="StyleBoldUnderline"/>
        </w:rPr>
        <w:t>a claim echoed by some American legal scholars</w:t>
      </w:r>
      <w:r w:rsidRPr="00980771">
        <w:t>.30</w:t>
      </w:r>
    </w:p>
    <w:p w14:paraId="035C44E6" w14:textId="77777777" w:rsidR="006F6F46" w:rsidRDefault="006F6F46" w:rsidP="006F6F46"/>
    <w:p w14:paraId="05CBCAA7" w14:textId="77777777" w:rsidR="006F6F46" w:rsidRPr="006F6F46" w:rsidRDefault="006F6F46" w:rsidP="006F6F46"/>
    <w:p w14:paraId="49D667EB" w14:textId="77777777" w:rsidR="008A1500" w:rsidRPr="002C506D" w:rsidRDefault="008A1500" w:rsidP="008A1500">
      <w:pPr>
        <w:pStyle w:val="Heading2"/>
      </w:pPr>
      <w:r>
        <w:t xml:space="preserve">AT: Recruiting </w:t>
      </w:r>
    </w:p>
    <w:p w14:paraId="415D8FD7" w14:textId="77777777" w:rsidR="008A1500" w:rsidRPr="007B0328" w:rsidRDefault="008A1500" w:rsidP="008A1500">
      <w:pPr>
        <w:pStyle w:val="Heading4"/>
      </w:pPr>
      <w:r>
        <w:t xml:space="preserve">Targeted killings destroy </w:t>
      </w:r>
      <w:r>
        <w:rPr>
          <w:u w:val="single"/>
        </w:rPr>
        <w:t>operational effectiveness</w:t>
      </w:r>
      <w:r>
        <w:t xml:space="preserve"> of terror groups---they can’t recruit new operatives fast enough to keep pace with losses </w:t>
      </w:r>
    </w:p>
    <w:p w14:paraId="3D641368" w14:textId="77777777" w:rsidR="008A1500" w:rsidRDefault="008A1500" w:rsidP="008A1500">
      <w:r>
        <w:t xml:space="preserve">Alex </w:t>
      </w:r>
      <w:r w:rsidRPr="008633BF">
        <w:rPr>
          <w:rStyle w:val="StyleStyleBold12pt"/>
        </w:rPr>
        <w:t>Young 13</w:t>
      </w:r>
      <w:r>
        <w:t>, Associate Staff, Harvard International Review, 2/25/13, “A Defense of Drones,” Harvard International Review, http://hir.harvard.edu/a-defense-of-drones</w:t>
      </w:r>
    </w:p>
    <w:p w14:paraId="6EA6EDC7" w14:textId="69983813" w:rsidR="008A1500" w:rsidRPr="00D45B76" w:rsidRDefault="008A1500" w:rsidP="006B4B35">
      <w:pPr>
        <w:pStyle w:val="card"/>
      </w:pPr>
      <w:r w:rsidRPr="00D45B76">
        <w:t xml:space="preserve">Moreover, </w:t>
      </w:r>
      <w:r w:rsidRPr="006B4B35">
        <w:rPr>
          <w:rStyle w:val="StyleBoldUnderline"/>
        </w:rPr>
        <w:t>drone strikes have</w:t>
      </w:r>
      <w:r w:rsidRPr="00D45B76">
        <w:t xml:space="preserve"> </w:t>
      </w:r>
      <w:r w:rsidRPr="006B4B35">
        <w:rPr>
          <w:rStyle w:val="StyleBoldUnderline"/>
        </w:rPr>
        <w:t>disrupted al Qaeda’s system for training new recruits</w:t>
      </w:r>
      <w:r w:rsidRPr="00D45B76">
        <w:t xml:space="preserve">. The Times of London reports that in 2009, </w:t>
      </w:r>
      <w:r w:rsidRPr="006B4B35">
        <w:rPr>
          <w:rStyle w:val="StyleBoldUnderline"/>
          <w:highlight w:val="yellow"/>
        </w:rPr>
        <w:t>Al Qaeda leaders</w:t>
      </w:r>
      <w:r w:rsidRPr="006B4B35">
        <w:rPr>
          <w:rStyle w:val="StyleBoldUnderline"/>
        </w:rPr>
        <w:t xml:space="preserve"> </w:t>
      </w:r>
      <w:r w:rsidRPr="006B4B35">
        <w:rPr>
          <w:rStyle w:val="StyleBoldUnderline"/>
          <w:highlight w:val="yellow"/>
        </w:rPr>
        <w:t>decided to</w:t>
      </w:r>
      <w:r w:rsidRPr="00D45B76">
        <w:rPr>
          <w:highlight w:val="yellow"/>
        </w:rPr>
        <w:t xml:space="preserve"> </w:t>
      </w:r>
      <w:r w:rsidRPr="006B4B35">
        <w:rPr>
          <w:rStyle w:val="StyleBoldUnderline"/>
          <w:highlight w:val="yellow"/>
        </w:rPr>
        <w:t>abandon</w:t>
      </w:r>
      <w:r w:rsidRPr="006B4B35">
        <w:rPr>
          <w:rStyle w:val="StyleBoldUnderline"/>
        </w:rPr>
        <w:t xml:space="preserve"> their traditional </w:t>
      </w:r>
      <w:r w:rsidRPr="006B4B35">
        <w:rPr>
          <w:rStyle w:val="StyleBoldUnderline"/>
          <w:highlight w:val="yellow"/>
        </w:rPr>
        <w:t>training camps</w:t>
      </w:r>
      <w:r w:rsidRPr="00D45B76">
        <w:rPr>
          <w:highlight w:val="yellow"/>
        </w:rPr>
        <w:t xml:space="preserve"> </w:t>
      </w:r>
      <w:r w:rsidRPr="006B4B35">
        <w:rPr>
          <w:rStyle w:val="StyleBoldUnderline"/>
          <w:highlight w:val="yellow"/>
        </w:rPr>
        <w:t>because bringing</w:t>
      </w:r>
      <w:r w:rsidRPr="006B4B35">
        <w:rPr>
          <w:rStyle w:val="StyleBoldUnderline"/>
        </w:rPr>
        <w:t xml:space="preserve"> new </w:t>
      </w:r>
      <w:r w:rsidRPr="006B4B35">
        <w:rPr>
          <w:rStyle w:val="StyleBoldUnderline"/>
          <w:highlight w:val="yellow"/>
        </w:rPr>
        <w:t>members to a central location offered</w:t>
      </w:r>
      <w:r w:rsidRPr="00D45B76">
        <w:rPr>
          <w:highlight w:val="yellow"/>
        </w:rPr>
        <w:t xml:space="preserve"> </w:t>
      </w:r>
      <w:r w:rsidRPr="006B4B35">
        <w:rPr>
          <w:rStyle w:val="StyleBoldUnderline"/>
          <w:highlight w:val="yellow"/>
        </w:rPr>
        <w:t>too easy a target for drone strikes</w:t>
      </w:r>
      <w:r w:rsidRPr="00D45B76">
        <w:t>. Foreign Policy emphasized this trend on November 2nd, 2012, arguing that, “</w:t>
      </w:r>
      <w:r w:rsidRPr="006B4B35">
        <w:rPr>
          <w:rStyle w:val="StyleBoldUnderline"/>
          <w:highlight w:val="yellow"/>
        </w:rPr>
        <w:t>destroying communication centers, training camps and vehicles</w:t>
      </w:r>
      <w:r w:rsidRPr="00D45B76">
        <w:rPr>
          <w:highlight w:val="yellow"/>
        </w:rPr>
        <w:t xml:space="preserve"> </w:t>
      </w:r>
      <w:r w:rsidRPr="006B4B35">
        <w:rPr>
          <w:rStyle w:val="StyleBoldUnderline"/>
          <w:highlight w:val="yellow"/>
        </w:rPr>
        <w:t>undermines</w:t>
      </w:r>
      <w:r w:rsidRPr="006B4B35">
        <w:rPr>
          <w:rStyle w:val="StyleBoldUnderline"/>
        </w:rPr>
        <w:t xml:space="preserve"> the </w:t>
      </w:r>
      <w:r w:rsidRPr="006B4B35">
        <w:rPr>
          <w:rStyle w:val="StyleBoldUnderline"/>
          <w:highlight w:val="yellow"/>
        </w:rPr>
        <w:t>operational effectiveness</w:t>
      </w:r>
      <w:r w:rsidRPr="006B4B35">
        <w:rPr>
          <w:rStyle w:val="StyleBoldUnderline"/>
        </w:rPr>
        <w:t xml:space="preserve"> of al-Qaeda</w:t>
      </w:r>
      <w:r w:rsidRPr="00D45B76">
        <w:t xml:space="preserve"> and the Taliban, and quotes from operatives of the Pakistan-based Haqqani Network reveal that </w:t>
      </w:r>
      <w:r w:rsidRPr="006B4B35">
        <w:rPr>
          <w:rStyle w:val="StyleBoldUnderline"/>
          <w:highlight w:val="yellow"/>
        </w:rPr>
        <w:t>drones</w:t>
      </w:r>
      <w:r w:rsidRPr="006B4B35">
        <w:rPr>
          <w:rStyle w:val="StyleBoldUnderline"/>
        </w:rPr>
        <w:t xml:space="preserve"> have forced them into a ‘jungle existence’ where they fear for the lives on a daily basis</w:t>
      </w:r>
      <w:r w:rsidRPr="00D45B76">
        <w:t xml:space="preserve">.” </w:t>
      </w:r>
      <w:r w:rsidRPr="006B4B35">
        <w:rPr>
          <w:rStyle w:val="StyleBoldUnderline"/>
        </w:rPr>
        <w:t xml:space="preserve">The </w:t>
      </w:r>
      <w:r w:rsidRPr="006B4B35">
        <w:rPr>
          <w:rStyle w:val="StyleBoldUnderline"/>
          <w:highlight w:val="yellow"/>
        </w:rPr>
        <w:t>threat</w:t>
      </w:r>
      <w:r w:rsidRPr="006B4B35">
        <w:rPr>
          <w:rStyle w:val="StyleBoldUnderline"/>
        </w:rPr>
        <w:t xml:space="preserve"> of death from the skies has </w:t>
      </w:r>
      <w:r w:rsidRPr="006B4B35">
        <w:rPr>
          <w:rStyle w:val="StyleBoldUnderline"/>
          <w:highlight w:val="yellow"/>
        </w:rPr>
        <w:t>forced extremist organizations to become more scattered</w:t>
      </w:r>
      <w:proofErr w:type="gramStart"/>
      <w:r w:rsidRPr="00D45B76">
        <w:rPr>
          <w:highlight w:val="yellow"/>
        </w:rPr>
        <w:t>.</w:t>
      </w:r>
      <w:r w:rsidR="006B4B35" w:rsidRPr="006B4B35">
        <w:rPr>
          <w:sz w:val="12"/>
        </w:rPr>
        <w:t>¶</w:t>
      </w:r>
      <w:proofErr w:type="gramEnd"/>
      <w:r w:rsidR="006B4B35" w:rsidRPr="006B4B35">
        <w:rPr>
          <w:sz w:val="12"/>
        </w:rPr>
        <w:t xml:space="preserve"> </w:t>
      </w:r>
      <w:r w:rsidRPr="00D45B76">
        <w:t xml:space="preserve">More importantly, though, </w:t>
      </w:r>
      <w:r w:rsidRPr="006B4B35">
        <w:rPr>
          <w:rStyle w:val="StyleBoldUnderline"/>
          <w:highlight w:val="yellow"/>
        </w:rPr>
        <w:t>drone strikes</w:t>
      </w:r>
      <w:r w:rsidRPr="006B4B35">
        <w:rPr>
          <w:rStyle w:val="StyleBoldUnderline"/>
        </w:rPr>
        <w:t xml:space="preserve"> do not only kill top leaders; they target their militant followers as well</w:t>
      </w:r>
      <w:r w:rsidRPr="00D45B76">
        <w:t xml:space="preserve">. The New America Foundation, a think tank that maintains a database of statistics on drone strikes, reports that between 2004 and 2012, </w:t>
      </w:r>
      <w:r w:rsidRPr="006B4B35">
        <w:rPr>
          <w:rStyle w:val="StyleBoldUnderline"/>
        </w:rPr>
        <w:t xml:space="preserve">drones </w:t>
      </w:r>
      <w:r w:rsidRPr="006B4B35">
        <w:rPr>
          <w:rStyle w:val="StyleBoldUnderline"/>
          <w:highlight w:val="yellow"/>
        </w:rPr>
        <w:t>killed</w:t>
      </w:r>
      <w:r w:rsidRPr="006B4B35">
        <w:rPr>
          <w:rStyle w:val="StyleBoldUnderline"/>
        </w:rPr>
        <w:t xml:space="preserve"> between 1,489 and </w:t>
      </w:r>
      <w:r w:rsidRPr="006B4B35">
        <w:rPr>
          <w:rStyle w:val="StyleBoldUnderline"/>
          <w:highlight w:val="yellow"/>
        </w:rPr>
        <w:t>2,605 enemy combatants</w:t>
      </w:r>
      <w:r w:rsidRPr="00D45B76">
        <w:t xml:space="preserve"> in Pakistan. </w:t>
      </w:r>
      <w:r w:rsidRPr="006B4B35">
        <w:rPr>
          <w:rStyle w:val="StyleBoldUnderline"/>
        </w:rPr>
        <w:t>Given that Al Qaeda, the Pakistani Taliban, and</w:t>
      </w:r>
      <w:r w:rsidRPr="00D45B76">
        <w:t xml:space="preserve"> the various </w:t>
      </w:r>
      <w:r w:rsidRPr="006B4B35">
        <w:rPr>
          <w:rStyle w:val="StyleBoldUnderline"/>
        </w:rPr>
        <w:t>other organizations</w:t>
      </w:r>
      <w:r w:rsidRPr="00D45B76">
        <w:t xml:space="preserve"> operating in the region combined </w:t>
      </w:r>
      <w:r w:rsidRPr="006B4B35">
        <w:rPr>
          <w:rStyle w:val="StyleBoldUnderline"/>
        </w:rPr>
        <w:t>do not possibly have more than 1,500 senior leaders</w:t>
      </w:r>
      <w:r w:rsidRPr="00D45B76">
        <w:t xml:space="preserve">, it follows that </w:t>
      </w:r>
      <w:r w:rsidRPr="006B4B35">
        <w:rPr>
          <w:rStyle w:val="StyleBoldUnderline"/>
        </w:rPr>
        <w:t xml:space="preserve">many, if not </w:t>
      </w:r>
      <w:r w:rsidRPr="006B4B35">
        <w:rPr>
          <w:rStyle w:val="StyleBoldUnderline"/>
          <w:highlight w:val="yellow"/>
        </w:rPr>
        <w:t xml:space="preserve">most, </w:t>
      </w:r>
      <w:r w:rsidRPr="006B4B35">
        <w:rPr>
          <w:rStyle w:val="StyleBoldUnderline"/>
        </w:rPr>
        <w:t xml:space="preserve">of those </w:t>
      </w:r>
      <w:r w:rsidRPr="006B4B35">
        <w:rPr>
          <w:rStyle w:val="StyleBoldUnderline"/>
          <w:highlight w:val="yellow"/>
        </w:rPr>
        <w:t>killed were low</w:t>
      </w:r>
      <w:r w:rsidRPr="006B4B35">
        <w:rPr>
          <w:rStyle w:val="StyleBoldUnderline"/>
        </w:rPr>
        <w:t xml:space="preserve">-level </w:t>
      </w:r>
      <w:r w:rsidRPr="006B4B35">
        <w:rPr>
          <w:rStyle w:val="StyleBoldUnderline"/>
          <w:highlight w:val="yellow"/>
        </w:rPr>
        <w:t>or mid-level members</w:t>
      </w:r>
      <w:r w:rsidRPr="00D45B76">
        <w:t xml:space="preserve"> – in many cases, </w:t>
      </w:r>
      <w:r w:rsidRPr="006B4B35">
        <w:rPr>
          <w:rStyle w:val="StyleBoldUnderline"/>
        </w:rPr>
        <w:t xml:space="preserve">individuals </w:t>
      </w:r>
      <w:r w:rsidRPr="006B4B35">
        <w:rPr>
          <w:rStyle w:val="StyleBoldUnderline"/>
          <w:highlight w:val="yellow"/>
        </w:rPr>
        <w:t>who would have carried out attacks</w:t>
      </w:r>
      <w:r w:rsidRPr="00D45B76">
        <w:t>. The Los Angeles Times explains that, “</w:t>
      </w:r>
      <w:r w:rsidRPr="006B4B35">
        <w:rPr>
          <w:rStyle w:val="StyleBoldUnderline"/>
          <w:highlight w:val="yellow"/>
        </w:rPr>
        <w:t>the Predator campaign has depleted [Al Qaeda’s] operational tier</w:t>
      </w:r>
      <w:r w:rsidRPr="00D45B76">
        <w:t xml:space="preserve">. </w:t>
      </w:r>
      <w:r w:rsidRPr="006B4B35">
        <w:rPr>
          <w:rStyle w:val="StyleBoldUnderline"/>
        </w:rPr>
        <w:t>Many of the dead are longtime loyalists who had worked alongside Bin Laden</w:t>
      </w:r>
      <w:r w:rsidRPr="00D45B76">
        <w:t xml:space="preserve"> […] </w:t>
      </w:r>
      <w:proofErr w:type="gramStart"/>
      <w:r w:rsidRPr="00D45B76">
        <w:t>They</w:t>
      </w:r>
      <w:proofErr w:type="gramEnd"/>
      <w:r w:rsidRPr="00D45B76">
        <w:t xml:space="preserve"> are being replaced by less experienced recruits</w:t>
      </w:r>
      <w:r w:rsidRPr="00D45B76">
        <w:rPr>
          <w:highlight w:val="yellow"/>
        </w:rPr>
        <w:t xml:space="preserve">.” </w:t>
      </w:r>
      <w:r w:rsidRPr="006B4B35">
        <w:rPr>
          <w:rStyle w:val="StyleBoldUnderline"/>
          <w:highlight w:val="yellow"/>
        </w:rPr>
        <w:t>Drones decimate terrorist organizations at all levels</w:t>
      </w:r>
      <w:r w:rsidRPr="00D45B76">
        <w:rPr>
          <w:highlight w:val="yellow"/>
        </w:rPr>
        <w:t>;</w:t>
      </w:r>
      <w:r w:rsidRPr="00D45B76">
        <w:t xml:space="preserve"> </w:t>
      </w:r>
      <w:r w:rsidRPr="006B4B35">
        <w:rPr>
          <w:rStyle w:val="StyleBoldUnderline"/>
        </w:rPr>
        <w:t>the idea that these strikes only kill senior officials is a myth</w:t>
      </w:r>
      <w:r w:rsidRPr="00D45B76">
        <w:t>.</w:t>
      </w:r>
    </w:p>
    <w:p w14:paraId="14FCDB77" w14:textId="77777777" w:rsidR="008A1500" w:rsidRDefault="008A1500" w:rsidP="008A1500"/>
    <w:p w14:paraId="437C148F" w14:textId="77777777" w:rsidR="008A1500" w:rsidRPr="00752898" w:rsidRDefault="008A1500" w:rsidP="008A1500">
      <w:pPr>
        <w:pStyle w:val="Heading4"/>
      </w:pPr>
      <w:r>
        <w:t xml:space="preserve">Drones destroy terror groups’ ability to </w:t>
      </w:r>
      <w:r>
        <w:rPr>
          <w:u w:val="single"/>
        </w:rPr>
        <w:t>train</w:t>
      </w:r>
      <w:r>
        <w:t xml:space="preserve"> new recruits </w:t>
      </w:r>
    </w:p>
    <w:p w14:paraId="0A2D91DC" w14:textId="77777777" w:rsidR="008A1500" w:rsidRDefault="008A1500" w:rsidP="008A1500">
      <w:r>
        <w:t xml:space="preserve">Daniel </w:t>
      </w:r>
      <w:r w:rsidRPr="007C5F5B">
        <w:rPr>
          <w:rStyle w:val="StyleStyleBold12pt"/>
        </w:rPr>
        <w:t>Byman 13</w:t>
      </w:r>
      <w:r>
        <w:t>, Professor in the Security Studies Program at the Edmund A. Walsh School of Foreign Service at Georgetown University and a Senior Fellow at the Saban Center for Middle East Policy at the Brookings Institution, July/August 2013, “Why Drones Work,” Foreign Affairs, Vol. 92, No. 4</w:t>
      </w:r>
    </w:p>
    <w:p w14:paraId="11416B95" w14:textId="77777777" w:rsidR="008A1500" w:rsidRDefault="008A1500" w:rsidP="006B4B35">
      <w:pPr>
        <w:pStyle w:val="card"/>
      </w:pPr>
      <w:r w:rsidRPr="006B4B35">
        <w:rPr>
          <w:rStyle w:val="StyleBoldUnderline"/>
          <w:highlight w:val="yellow"/>
        </w:rPr>
        <w:t>Drones</w:t>
      </w:r>
      <w:r w:rsidRPr="006B4B35">
        <w:rPr>
          <w:rStyle w:val="StyleBoldUnderline"/>
        </w:rPr>
        <w:t xml:space="preserve"> have</w:t>
      </w:r>
      <w:r>
        <w:t xml:space="preserve"> also </w:t>
      </w:r>
      <w:r w:rsidRPr="006B4B35">
        <w:rPr>
          <w:rStyle w:val="StyleBoldUnderline"/>
          <w:highlight w:val="yellow"/>
        </w:rPr>
        <w:t>undercut terrorists' ability to</w:t>
      </w:r>
      <w:r w:rsidRPr="006B4B35">
        <w:rPr>
          <w:rStyle w:val="StyleBoldUnderline"/>
        </w:rPr>
        <w:t xml:space="preserve"> communicate and</w:t>
      </w:r>
      <w:r w:rsidRPr="00D45B76">
        <w:t xml:space="preserve"> to </w:t>
      </w:r>
      <w:r w:rsidRPr="006B4B35">
        <w:rPr>
          <w:rStyle w:val="StyleBoldUnderline"/>
          <w:highlight w:val="yellow"/>
        </w:rPr>
        <w:t>train new recruits</w:t>
      </w:r>
      <w:r w:rsidRPr="00D45B76">
        <w:t xml:space="preserve">. In order </w:t>
      </w:r>
      <w:r w:rsidRPr="006B4B35">
        <w:rPr>
          <w:rStyle w:val="StyleBoldUnderline"/>
        </w:rPr>
        <w:t>to avoid attracting drones, al Qaeda and Taliban operatives</w:t>
      </w:r>
      <w:r>
        <w:t xml:space="preserve"> try to </w:t>
      </w:r>
      <w:r w:rsidRPr="006B4B35">
        <w:rPr>
          <w:rStyle w:val="StyleBoldUnderline"/>
        </w:rPr>
        <w:t>avoid using electronic devices or gathering in large numbers</w:t>
      </w:r>
      <w:r>
        <w:t xml:space="preserve">. </w:t>
      </w:r>
      <w:r w:rsidRPr="006B4B35">
        <w:rPr>
          <w:rStyle w:val="StyleBoldUnderline"/>
        </w:rPr>
        <w:t>A tip sheet</w:t>
      </w:r>
      <w:r>
        <w:t xml:space="preserve"> found </w:t>
      </w:r>
      <w:r w:rsidRPr="006B4B35">
        <w:rPr>
          <w:rStyle w:val="StyleBoldUnderline"/>
        </w:rPr>
        <w:t>among jihadists in Mali advised militants to "maintain complete silence of all wireless contacts</w:t>
      </w:r>
      <w:r>
        <w:t xml:space="preserve">" </w:t>
      </w:r>
      <w:r w:rsidRPr="006B4B35">
        <w:rPr>
          <w:rStyle w:val="StyleBoldUnderline"/>
        </w:rPr>
        <w:t>and "avoid gathering in open areas."</w:t>
      </w:r>
      <w:r>
        <w:t xml:space="preserve"> </w:t>
      </w:r>
      <w:r w:rsidRPr="006B4B35">
        <w:rPr>
          <w:rStyle w:val="StyleBoldUnderline"/>
          <w:highlight w:val="yellow"/>
        </w:rPr>
        <w:t>Leaders</w:t>
      </w:r>
      <w:r>
        <w:t xml:space="preserve">, however, </w:t>
      </w:r>
      <w:r w:rsidRPr="006B4B35">
        <w:rPr>
          <w:rStyle w:val="StyleBoldUnderline"/>
          <w:highlight w:val="yellow"/>
        </w:rPr>
        <w:t>cannot give orders when they are incommunicado</w:t>
      </w:r>
      <w:r w:rsidRPr="006B4B35">
        <w:rPr>
          <w:rStyle w:val="StyleBoldUnderline"/>
        </w:rPr>
        <w:t>,</w:t>
      </w:r>
      <w:r>
        <w:t xml:space="preserve"> and </w:t>
      </w:r>
      <w:r w:rsidRPr="006B4B35">
        <w:rPr>
          <w:rStyle w:val="StyleBoldUnderline"/>
          <w:highlight w:val="yellow"/>
        </w:rPr>
        <w:t>training on a large scale is</w:t>
      </w:r>
      <w:r w:rsidRPr="006B4B35">
        <w:rPr>
          <w:rStyle w:val="StyleBoldUnderline"/>
        </w:rPr>
        <w:t xml:space="preserve"> nearly </w:t>
      </w:r>
      <w:r w:rsidRPr="006B4B35">
        <w:rPr>
          <w:rStyle w:val="StyleBoldUnderline"/>
          <w:highlight w:val="yellow"/>
        </w:rPr>
        <w:t>impossible</w:t>
      </w:r>
      <w:r w:rsidRPr="006B4B35">
        <w:rPr>
          <w:rStyle w:val="StyleBoldUnderline"/>
        </w:rPr>
        <w:t xml:space="preserve"> </w:t>
      </w:r>
      <w:r w:rsidRPr="006B4B35">
        <w:rPr>
          <w:rStyle w:val="StyleBoldUnderline"/>
          <w:highlight w:val="yellow"/>
        </w:rPr>
        <w:t>when a drone strike could wipe out an entire group of</w:t>
      </w:r>
      <w:r w:rsidRPr="006B4B35">
        <w:rPr>
          <w:rStyle w:val="StyleBoldUnderline"/>
        </w:rPr>
        <w:t xml:space="preserve"> new </w:t>
      </w:r>
      <w:r w:rsidRPr="006B4B35">
        <w:rPr>
          <w:rStyle w:val="StyleBoldUnderline"/>
          <w:highlight w:val="yellow"/>
        </w:rPr>
        <w:t>recruits</w:t>
      </w:r>
      <w:r w:rsidRPr="00D45B76">
        <w:rPr>
          <w:highlight w:val="yellow"/>
        </w:rPr>
        <w:t xml:space="preserve">. </w:t>
      </w:r>
      <w:r w:rsidRPr="006B4B35">
        <w:rPr>
          <w:rStyle w:val="StyleBoldUnderline"/>
          <w:highlight w:val="yellow"/>
        </w:rPr>
        <w:t>Drones have turned al Qaeda's</w:t>
      </w:r>
      <w:r w:rsidRPr="006B4B35">
        <w:rPr>
          <w:rStyle w:val="StyleBoldUnderline"/>
        </w:rPr>
        <w:t xml:space="preserve"> command </w:t>
      </w:r>
      <w:r w:rsidRPr="006B4B35">
        <w:rPr>
          <w:rStyle w:val="StyleBoldUnderline"/>
          <w:highlight w:val="yellow"/>
        </w:rPr>
        <w:t>and training structures into a liability</w:t>
      </w:r>
      <w:r w:rsidRPr="00D45B76">
        <w:rPr>
          <w:highlight w:val="yellow"/>
        </w:rPr>
        <w:t xml:space="preserve">, </w:t>
      </w:r>
      <w:r w:rsidRPr="006B4B35">
        <w:rPr>
          <w:rStyle w:val="StyleBoldUnderline"/>
          <w:highlight w:val="yellow"/>
        </w:rPr>
        <w:t>forcing the group to choose between having no leaders and risking dead leaders</w:t>
      </w:r>
      <w:r>
        <w:t>.</w:t>
      </w:r>
    </w:p>
    <w:p w14:paraId="15C8F19F" w14:textId="77777777" w:rsidR="008A1500" w:rsidRPr="001C2C1D" w:rsidRDefault="008A1500" w:rsidP="008A1500"/>
    <w:p w14:paraId="762A2AC0" w14:textId="77777777" w:rsidR="006F6F46" w:rsidRDefault="006F6F46" w:rsidP="006F6F46">
      <w:pPr>
        <w:pStyle w:val="Heading2"/>
      </w:pPr>
      <w:r>
        <w:t xml:space="preserve">AT: Backlash </w:t>
      </w:r>
    </w:p>
    <w:p w14:paraId="4AB70FE5" w14:textId="77777777" w:rsidR="006F6F46" w:rsidRPr="00980771" w:rsidRDefault="006F6F46" w:rsidP="006F6F46">
      <w:pPr>
        <w:pStyle w:val="Heading4"/>
      </w:pPr>
      <w:r w:rsidRPr="00980771">
        <w:t xml:space="preserve">Drones </w:t>
      </w:r>
      <w:r w:rsidRPr="00980771">
        <w:rPr>
          <w:u w:val="single"/>
        </w:rPr>
        <w:t>don’t cause</w:t>
      </w:r>
      <w:r w:rsidRPr="00980771">
        <w:t xml:space="preserve"> anti-Americanism and reducing strikes </w:t>
      </w:r>
      <w:r w:rsidRPr="00980771">
        <w:rPr>
          <w:u w:val="single"/>
        </w:rPr>
        <w:t>doesn’t solve it</w:t>
      </w:r>
      <w:r w:rsidRPr="00980771">
        <w:t>---</w:t>
      </w:r>
      <w:r w:rsidRPr="00980771">
        <w:rPr>
          <w:u w:val="single"/>
        </w:rPr>
        <w:t>zero</w:t>
      </w:r>
      <w:r w:rsidRPr="00980771">
        <w:t xml:space="preserve"> data supports their claims </w:t>
      </w:r>
    </w:p>
    <w:p w14:paraId="6BE99FAD" w14:textId="77777777" w:rsidR="006F6F46" w:rsidRPr="00980771" w:rsidRDefault="006F6F46" w:rsidP="006F6F46">
      <w:r w:rsidRPr="00980771">
        <w:t xml:space="preserve">Amitai </w:t>
      </w:r>
      <w:r w:rsidRPr="00980771">
        <w:rPr>
          <w:rStyle w:val="StyleStyleBold12pt"/>
        </w:rPr>
        <w:t>Etzioni 13</w:t>
      </w:r>
      <w:r w:rsidRPr="00980771">
        <w:t xml:space="preserve">, professor of international relations at George Washington University, March/April 2013, “The Great Drone Debate,” Military Review, </w:t>
      </w:r>
      <w:r w:rsidRPr="006F6F46">
        <w:t>http://usacac.army.mil/CAC2/MilitaryReview/Archives/English/MilitaryReview_20130430_art004.pdf</w:t>
      </w:r>
    </w:p>
    <w:p w14:paraId="7C9FA7BB" w14:textId="77777777" w:rsidR="006F6F46" w:rsidRPr="00980771" w:rsidRDefault="006F6F46" w:rsidP="006F6F46">
      <w:pPr>
        <w:pStyle w:val="card"/>
      </w:pPr>
      <w:r w:rsidRPr="00980771">
        <w:t xml:space="preserve">Other </w:t>
      </w:r>
      <w:r w:rsidRPr="006F6F46">
        <w:rPr>
          <w:rStyle w:val="StyleBoldUnderline"/>
        </w:rPr>
        <w:t>critics argue</w:t>
      </w:r>
      <w:r w:rsidRPr="00980771">
        <w:t xml:space="preserve"> that </w:t>
      </w:r>
      <w:r w:rsidRPr="006F6F46">
        <w:rPr>
          <w:rStyle w:val="StyleBoldUnderline"/>
          <w:highlight w:val="yellow"/>
        </w:rPr>
        <w:t>drones strikes engender</w:t>
      </w:r>
      <w:r w:rsidRPr="00980771">
        <w:t xml:space="preserve"> much </w:t>
      </w:r>
      <w:r w:rsidRPr="006F6F46">
        <w:rPr>
          <w:rStyle w:val="StyleBoldUnderline"/>
          <w:highlight w:val="yellow"/>
        </w:rPr>
        <w:t>resentment</w:t>
      </w:r>
      <w:r w:rsidRPr="006F6F46">
        <w:rPr>
          <w:rStyle w:val="StyleBoldUnderline"/>
        </w:rPr>
        <w:t xml:space="preserve"> among the local population </w:t>
      </w:r>
      <w:r w:rsidRPr="006F6F46">
        <w:rPr>
          <w:rStyle w:val="StyleBoldUnderline"/>
          <w:highlight w:val="yellow"/>
        </w:rPr>
        <w:t>and serve as a</w:t>
      </w:r>
      <w:r w:rsidRPr="006F6F46">
        <w:rPr>
          <w:rStyle w:val="StyleBoldUnderline"/>
        </w:rPr>
        <w:t xml:space="preserve"> major </w:t>
      </w:r>
      <w:r w:rsidRPr="006F6F46">
        <w:rPr>
          <w:rStyle w:val="StyleBoldUnderline"/>
          <w:highlight w:val="yellow"/>
        </w:rPr>
        <w:t>recruitment tool</w:t>
      </w:r>
      <w:r w:rsidRPr="006F6F46">
        <w:rPr>
          <w:rStyle w:val="StyleBoldUnderline"/>
        </w:rPr>
        <w:t xml:space="preserve"> for the terrorists</w:t>
      </w:r>
      <w:r w:rsidRPr="00980771">
        <w:t xml:space="preserve">, possibly </w:t>
      </w:r>
      <w:r w:rsidRPr="006F6F46">
        <w:rPr>
          <w:rStyle w:val="StyleBoldUnderline"/>
        </w:rPr>
        <w:t>radicalizing more individuals than they neutralize. This</w:t>
      </w:r>
      <w:r w:rsidRPr="00980771">
        <w:t xml:space="preserve"> argument </w:t>
      </w:r>
      <w:r w:rsidRPr="006F6F46">
        <w:rPr>
          <w:rStyle w:val="StyleBoldUnderline"/>
        </w:rPr>
        <w:t>has been made</w:t>
      </w:r>
      <w:r w:rsidRPr="00980771">
        <w:t xml:space="preserve"> especially </w:t>
      </w:r>
      <w:r w:rsidRPr="006F6F46">
        <w:rPr>
          <w:rStyle w:val="StyleBoldUnderline"/>
          <w:highlight w:val="yellow"/>
        </w:rPr>
        <w:t>in</w:t>
      </w:r>
      <w:r w:rsidRPr="006F6F46">
        <w:rPr>
          <w:rStyle w:val="StyleBoldUnderline"/>
        </w:rPr>
        <w:t xml:space="preserve"> reference to </w:t>
      </w:r>
      <w:r w:rsidRPr="006F6F46">
        <w:rPr>
          <w:rStyle w:val="StyleBoldUnderline"/>
          <w:highlight w:val="yellow"/>
        </w:rPr>
        <w:t>Pakistan</w:t>
      </w:r>
      <w:r w:rsidRPr="00980771">
        <w:t xml:space="preserve">, where there were anti-American demonstrations following drones strikes, </w:t>
      </w:r>
      <w:r w:rsidRPr="006F6F46">
        <w:rPr>
          <w:rStyle w:val="StyleBoldUnderline"/>
          <w:highlight w:val="yellow"/>
        </w:rPr>
        <w:t>as well as</w:t>
      </w:r>
      <w:r w:rsidRPr="00980771">
        <w:t xml:space="preserve"> in </w:t>
      </w:r>
      <w:r w:rsidRPr="006F6F46">
        <w:rPr>
          <w:rStyle w:val="StyleBoldUnderline"/>
          <w:highlight w:val="yellow"/>
        </w:rPr>
        <w:t>Yemen</w:t>
      </w:r>
      <w:r w:rsidRPr="00980771">
        <w:t xml:space="preserve">.44 </w:t>
      </w:r>
      <w:r w:rsidRPr="006F6F46">
        <w:rPr>
          <w:rStyle w:val="StyleBoldUnderline"/>
        </w:rPr>
        <w:t>However</w:t>
      </w:r>
      <w:r w:rsidRPr="00980771">
        <w:t xml:space="preserve">, </w:t>
      </w:r>
      <w:r w:rsidRPr="006F6F46">
        <w:rPr>
          <w:rStyle w:val="StyleBoldUnderline"/>
          <w:highlight w:val="yellow"/>
        </w:rPr>
        <w:t>such arguments</w:t>
      </w:r>
      <w:r w:rsidRPr="00980771">
        <w:rPr>
          <w:highlight w:val="yellow"/>
        </w:rPr>
        <w:t xml:space="preserve"> </w:t>
      </w:r>
      <w:r w:rsidRPr="006F6F46">
        <w:rPr>
          <w:rStyle w:val="StyleBoldUnderline"/>
          <w:highlight w:val="yellow"/>
        </w:rPr>
        <w:t>do not take into account</w:t>
      </w:r>
      <w:r w:rsidRPr="00980771">
        <w:rPr>
          <w:highlight w:val="yellow"/>
        </w:rPr>
        <w:t xml:space="preserve"> </w:t>
      </w:r>
      <w:r w:rsidRPr="006F6F46">
        <w:rPr>
          <w:rStyle w:val="StyleBoldUnderline"/>
          <w:highlight w:val="yellow"/>
        </w:rPr>
        <w:t>the fact that</w:t>
      </w:r>
      <w:r w:rsidRPr="00980771">
        <w:rPr>
          <w:highlight w:val="yellow"/>
        </w:rPr>
        <w:t xml:space="preserve"> </w:t>
      </w:r>
      <w:r w:rsidRPr="006F6F46">
        <w:rPr>
          <w:rStyle w:val="StyleBoldUnderline"/>
          <w:highlight w:val="yellow"/>
        </w:rPr>
        <w:t>anti-American sentiment</w:t>
      </w:r>
      <w:r w:rsidRPr="006F6F46">
        <w:rPr>
          <w:rStyle w:val="StyleBoldUnderline"/>
        </w:rPr>
        <w:t xml:space="preserve"> in these areas</w:t>
      </w:r>
      <w:r w:rsidRPr="00980771">
        <w:t xml:space="preserve"> </w:t>
      </w:r>
      <w:r w:rsidRPr="006F6F46">
        <w:rPr>
          <w:rStyle w:val="StyleBoldUnderline"/>
          <w:highlight w:val="yellow"/>
        </w:rPr>
        <w:t>ran high before drone</w:t>
      </w:r>
      <w:r w:rsidRPr="006F6F46">
        <w:rPr>
          <w:rStyle w:val="StyleBoldUnderline"/>
        </w:rPr>
        <w:t xml:space="preserve"> </w:t>
      </w:r>
      <w:r w:rsidRPr="006F6F46">
        <w:rPr>
          <w:rStyle w:val="StyleBoldUnderline"/>
          <w:highlight w:val="yellow"/>
        </w:rPr>
        <w:t>s</w:t>
      </w:r>
      <w:r w:rsidRPr="006F6F46">
        <w:rPr>
          <w:rStyle w:val="StyleBoldUnderline"/>
        </w:rPr>
        <w:t>trikes</w:t>
      </w:r>
      <w:r w:rsidRPr="00980771">
        <w:t xml:space="preserve"> took place </w:t>
      </w:r>
      <w:r w:rsidRPr="006F6F46">
        <w:rPr>
          <w:rStyle w:val="StyleBoldUnderline"/>
          <w:highlight w:val="yellow"/>
        </w:rPr>
        <w:t>and</w:t>
      </w:r>
      <w:r w:rsidRPr="00980771">
        <w:rPr>
          <w:highlight w:val="yellow"/>
        </w:rPr>
        <w:t xml:space="preserve"> </w:t>
      </w:r>
      <w:r w:rsidRPr="006F6F46">
        <w:rPr>
          <w:rStyle w:val="StyleBoldUnderline"/>
          <w:highlight w:val="yellow"/>
        </w:rPr>
        <w:t>remained so during periods in which strikes were signiﬁcantly scaled back</w:t>
      </w:r>
      <w:r w:rsidRPr="00980771">
        <w:t xml:space="preserve">. Moreover, </w:t>
      </w:r>
      <w:r w:rsidRPr="006F6F46">
        <w:rPr>
          <w:rStyle w:val="StyleBoldUnderline"/>
        </w:rPr>
        <w:t>other developments</w:t>
      </w:r>
      <w:r w:rsidRPr="00980771">
        <w:t>—</w:t>
      </w:r>
      <w:r w:rsidRPr="006F6F46">
        <w:rPr>
          <w:rStyle w:val="StyleBoldUnderline"/>
        </w:rPr>
        <w:t xml:space="preserve">such as </w:t>
      </w:r>
      <w:r w:rsidRPr="006F6F46">
        <w:rPr>
          <w:rStyle w:val="StyleBoldUnderline"/>
          <w:highlight w:val="yellow"/>
        </w:rPr>
        <w:t>the</w:t>
      </w:r>
      <w:r w:rsidRPr="006F6F46">
        <w:rPr>
          <w:rStyle w:val="StyleBoldUnderline"/>
        </w:rPr>
        <w:t xml:space="preserve"> release of an </w:t>
      </w:r>
      <w:r w:rsidRPr="006F6F46">
        <w:rPr>
          <w:rStyle w:val="StyleBoldUnderline"/>
          <w:highlight w:val="yellow"/>
        </w:rPr>
        <w:t>anti-Muslim movie trailer</w:t>
      </w:r>
      <w:r w:rsidRPr="00980771">
        <w:t xml:space="preserve"> by an Egyptian Copt from California </w:t>
      </w:r>
      <w:r w:rsidRPr="006F6F46">
        <w:rPr>
          <w:rStyle w:val="StyleBoldUnderline"/>
          <w:highlight w:val="yellow"/>
        </w:rPr>
        <w:t>or</w:t>
      </w:r>
      <w:r w:rsidRPr="006F6F46">
        <w:rPr>
          <w:rStyle w:val="StyleBoldUnderline"/>
        </w:rPr>
        <w:t xml:space="preserve"> the publication of </w:t>
      </w:r>
      <w:r w:rsidRPr="006F6F46">
        <w:rPr>
          <w:rStyle w:val="StyleBoldUnderline"/>
          <w:highlight w:val="yellow"/>
        </w:rPr>
        <w:t xml:space="preserve">incendiary cartoons by a </w:t>
      </w:r>
      <w:r w:rsidRPr="006F6F46">
        <w:rPr>
          <w:rStyle w:val="StyleBoldUnderline"/>
        </w:rPr>
        <w:t xml:space="preserve">Danish </w:t>
      </w:r>
      <w:r w:rsidRPr="006F6F46">
        <w:rPr>
          <w:rStyle w:val="StyleBoldUnderline"/>
          <w:highlight w:val="yellow"/>
        </w:rPr>
        <w:t>newspaper</w:t>
      </w:r>
      <w:r w:rsidRPr="00980771">
        <w:t>—</w:t>
      </w:r>
      <w:r w:rsidRPr="006F6F46">
        <w:rPr>
          <w:rStyle w:val="StyleBoldUnderline"/>
          <w:highlight w:val="yellow"/>
        </w:rPr>
        <w:t xml:space="preserve">led </w:t>
      </w:r>
      <w:proofErr w:type="gramStart"/>
      <w:r w:rsidRPr="006F6F46">
        <w:rPr>
          <w:rStyle w:val="StyleBoldUnderline"/>
          <w:highlight w:val="yellow"/>
        </w:rPr>
        <w:t>to</w:t>
      </w:r>
      <w:proofErr w:type="gramEnd"/>
      <w:r w:rsidRPr="006F6F46">
        <w:rPr>
          <w:rStyle w:val="StyleBoldUnderline"/>
        </w:rPr>
        <w:t xml:space="preserve"> much </w:t>
      </w:r>
      <w:r w:rsidRPr="006F6F46">
        <w:rPr>
          <w:rStyle w:val="StyleBoldUnderline"/>
          <w:highlight w:val="yellow"/>
        </w:rPr>
        <w:t>larger demonstrations</w:t>
      </w:r>
      <w:r w:rsidRPr="00980771">
        <w:t xml:space="preserve">. Hence </w:t>
      </w:r>
      <w:r w:rsidRPr="006F6F46">
        <w:rPr>
          <w:rStyle w:val="StyleBoldUnderline"/>
          <w:highlight w:val="yellow"/>
        </w:rPr>
        <w:t>stopping drone strikes</w:t>
      </w:r>
      <w:r w:rsidRPr="00980771">
        <w:t>—</w:t>
      </w:r>
      <w:r w:rsidRPr="006F6F46">
        <w:rPr>
          <w:rStyle w:val="StyleBoldUnderline"/>
        </w:rPr>
        <w:t>if they are otherwise justiﬁed</w:t>
      </w:r>
      <w:r w:rsidRPr="00980771">
        <w:t>, and especially given that they are a very effective and low-cost way to neutralize terrorist violence on the ground45—</w:t>
      </w:r>
      <w:r w:rsidRPr="006F6F46">
        <w:rPr>
          <w:rStyle w:val="StyleBoldUnderline"/>
        </w:rPr>
        <w:t xml:space="preserve">merely </w:t>
      </w:r>
      <w:r w:rsidRPr="006F6F46">
        <w:rPr>
          <w:rStyle w:val="StyleBoldUnderline"/>
          <w:highlight w:val="yellow"/>
        </w:rPr>
        <w:t>for p</w:t>
      </w:r>
      <w:r w:rsidRPr="006F6F46">
        <w:rPr>
          <w:rStyle w:val="StyleBoldUnderline"/>
        </w:rPr>
        <w:t xml:space="preserve">ublic </w:t>
      </w:r>
      <w:r w:rsidRPr="006F6F46">
        <w:rPr>
          <w:rStyle w:val="StyleBoldUnderline"/>
          <w:highlight w:val="yellow"/>
        </w:rPr>
        <w:t>r</w:t>
      </w:r>
      <w:r w:rsidRPr="006F6F46">
        <w:rPr>
          <w:rStyle w:val="StyleBoldUnderline"/>
        </w:rPr>
        <w:t>elations purposes</w:t>
      </w:r>
      <w:r w:rsidRPr="00980771">
        <w:t xml:space="preserve"> </w:t>
      </w:r>
      <w:r w:rsidRPr="006F6F46">
        <w:rPr>
          <w:rStyle w:val="StyleBoldUnderline"/>
          <w:highlight w:val="yellow"/>
        </w:rPr>
        <w:t>seems imprudent</w:t>
      </w:r>
      <w:r w:rsidRPr="00980771">
        <w:t>.</w:t>
      </w:r>
    </w:p>
    <w:p w14:paraId="13F2A2C1" w14:textId="77777777" w:rsidR="006F6F46" w:rsidRPr="00980771" w:rsidRDefault="006F6F46" w:rsidP="006F6F46"/>
    <w:p w14:paraId="5E5A764A" w14:textId="77777777" w:rsidR="006F6F46" w:rsidRPr="00980771" w:rsidRDefault="006F6F46" w:rsidP="006F6F46">
      <w:pPr>
        <w:pStyle w:val="Heading4"/>
      </w:pPr>
      <w:r w:rsidRPr="00980771">
        <w:t xml:space="preserve">Zero </w:t>
      </w:r>
      <w:r w:rsidRPr="00980771">
        <w:rPr>
          <w:u w:val="single"/>
        </w:rPr>
        <w:t>data</w:t>
      </w:r>
      <w:r w:rsidRPr="00980771">
        <w:t xml:space="preserve"> supports a </w:t>
      </w:r>
      <w:r w:rsidRPr="00980771">
        <w:rPr>
          <w:u w:val="single"/>
        </w:rPr>
        <w:t>causal</w:t>
      </w:r>
      <w:r w:rsidRPr="00980771">
        <w:t xml:space="preserve"> link between drones and anti-Americanism---empirically </w:t>
      </w:r>
      <w:r w:rsidRPr="00980771">
        <w:rPr>
          <w:u w:val="single"/>
        </w:rPr>
        <w:t>reducing</w:t>
      </w:r>
      <w:r w:rsidRPr="00980771">
        <w:t xml:space="preserve"> drone strikes </w:t>
      </w:r>
      <w:r w:rsidRPr="00980771">
        <w:rPr>
          <w:u w:val="single"/>
        </w:rPr>
        <w:t>doesn’t</w:t>
      </w:r>
      <w:r w:rsidRPr="00980771">
        <w:t xml:space="preserve"> reduce resentment </w:t>
      </w:r>
    </w:p>
    <w:p w14:paraId="4F78ED38" w14:textId="77777777" w:rsidR="006F6F46" w:rsidRPr="00980771" w:rsidRDefault="006F6F46" w:rsidP="006F6F46">
      <w:r w:rsidRPr="00980771">
        <w:t xml:space="preserve">Amitai </w:t>
      </w:r>
      <w:r w:rsidRPr="00980771">
        <w:rPr>
          <w:rStyle w:val="StyleStyleBold12pt"/>
        </w:rPr>
        <w:t>Etzioni 13</w:t>
      </w:r>
      <w:r w:rsidRPr="00980771">
        <w:t xml:space="preserve">, professor of international relations at George Washington University, March/April 2013, “The Great Drone Debate,” Military Review, </w:t>
      </w:r>
      <w:r w:rsidRPr="006F6F46">
        <w:t>http://usacac.army.mil/CAC2/MilitaryReview/Archives/English/MilitaryReview_20130430_art004.pdf</w:t>
      </w:r>
    </w:p>
    <w:p w14:paraId="6D314C3E" w14:textId="77777777" w:rsidR="006F6F46" w:rsidRPr="00980771" w:rsidRDefault="006F6F46" w:rsidP="006F6F46">
      <w:pPr>
        <w:pStyle w:val="card"/>
      </w:pPr>
      <w:r w:rsidRPr="006F6F46">
        <w:rPr>
          <w:rStyle w:val="StyleBoldUnderline"/>
        </w:rPr>
        <w:t>Critics argue</w:t>
      </w:r>
      <w:r w:rsidRPr="00980771">
        <w:t xml:space="preserve"> </w:t>
      </w:r>
      <w:r w:rsidRPr="006F6F46">
        <w:rPr>
          <w:rStyle w:val="StyleBoldUnderline"/>
          <w:highlight w:val="yellow"/>
        </w:rPr>
        <w:t>that drone</w:t>
      </w:r>
      <w:r w:rsidRPr="006F6F46">
        <w:rPr>
          <w:rStyle w:val="StyleBoldUnderline"/>
        </w:rPr>
        <w:t xml:space="preserve"> </w:t>
      </w:r>
      <w:r w:rsidRPr="006F6F46">
        <w:rPr>
          <w:rStyle w:val="StyleBoldUnderline"/>
          <w:highlight w:val="yellow"/>
        </w:rPr>
        <w:t>strikes</w:t>
      </w:r>
      <w:r w:rsidRPr="006F6F46">
        <w:rPr>
          <w:rStyle w:val="StyleBoldUnderline"/>
        </w:rPr>
        <w:t xml:space="preserve"> alienate the population and</w:t>
      </w:r>
      <w:r w:rsidRPr="00980771">
        <w:t xml:space="preserve"> thus </w:t>
      </w:r>
      <w:r w:rsidRPr="006F6F46">
        <w:rPr>
          <w:rStyle w:val="StyleBoldUnderline"/>
          <w:highlight w:val="yellow"/>
        </w:rPr>
        <w:t>help</w:t>
      </w:r>
      <w:r w:rsidRPr="006F6F46">
        <w:rPr>
          <w:rStyle w:val="StyleBoldUnderline"/>
        </w:rPr>
        <w:t xml:space="preserve"> Al-Qaeda’s </w:t>
      </w:r>
      <w:r w:rsidRPr="006F6F46">
        <w:rPr>
          <w:rStyle w:val="StyleBoldUnderline"/>
          <w:highlight w:val="yellow"/>
        </w:rPr>
        <w:t>recruitment</w:t>
      </w:r>
      <w:r w:rsidRPr="006F6F46">
        <w:rPr>
          <w:rStyle w:val="StyleBoldUnderline"/>
        </w:rPr>
        <w:t>,</w:t>
      </w:r>
      <w:r w:rsidRPr="00980771">
        <w:t xml:space="preserve"> generating more terrorists than are killed. </w:t>
      </w:r>
      <w:r w:rsidRPr="006F6F46">
        <w:rPr>
          <w:rStyle w:val="StyleBoldUnderline"/>
        </w:rPr>
        <w:t>These statements</w:t>
      </w:r>
      <w:r w:rsidRPr="00980771">
        <w:t xml:space="preserve">, which may at ﬁrst seem “obviously true,” </w:t>
      </w:r>
      <w:r w:rsidRPr="006F6F46">
        <w:rPr>
          <w:rStyle w:val="StyleBoldUnderline"/>
          <w:highlight w:val="yellow"/>
        </w:rPr>
        <w:t>are not supported by data</w:t>
      </w:r>
      <w:r w:rsidRPr="00980771">
        <w:t xml:space="preserve">. In fact, the </w:t>
      </w:r>
      <w:r w:rsidRPr="006F6F46">
        <w:rPr>
          <w:rStyle w:val="StyleBoldUnderline"/>
          <w:highlight w:val="yellow"/>
        </w:rPr>
        <w:t>resentment</w:t>
      </w:r>
      <w:r w:rsidRPr="006F6F46">
        <w:rPr>
          <w:rStyle w:val="StyleBoldUnderline"/>
        </w:rPr>
        <w:t xml:space="preserve"> of the U</w:t>
      </w:r>
      <w:r w:rsidRPr="00980771">
        <w:t xml:space="preserve">nited </w:t>
      </w:r>
      <w:r w:rsidRPr="006F6F46">
        <w:rPr>
          <w:rStyle w:val="StyleBoldUnderline"/>
        </w:rPr>
        <w:t>S</w:t>
      </w:r>
      <w:r w:rsidRPr="00980771">
        <w:t xml:space="preserve">tates </w:t>
      </w:r>
      <w:r w:rsidRPr="006F6F46">
        <w:rPr>
          <w:rStyle w:val="StyleBoldUnderline"/>
          <w:highlight w:val="yellow"/>
        </w:rPr>
        <w:t>has many sources</w:t>
      </w:r>
      <w:r w:rsidRPr="00980771">
        <w:t xml:space="preserve">, and </w:t>
      </w:r>
      <w:r w:rsidRPr="006F6F46">
        <w:rPr>
          <w:rStyle w:val="StyleBoldUnderline"/>
          <w:highlight w:val="yellow"/>
        </w:rPr>
        <w:t>this</w:t>
      </w:r>
      <w:r w:rsidRPr="00980771">
        <w:t xml:space="preserve"> resentment </w:t>
      </w:r>
      <w:r w:rsidRPr="006F6F46">
        <w:rPr>
          <w:rStyle w:val="StyleBoldUnderline"/>
          <w:highlight w:val="yellow"/>
        </w:rPr>
        <w:t>was</w:t>
      </w:r>
      <w:r w:rsidRPr="00980771">
        <w:rPr>
          <w:highlight w:val="yellow"/>
        </w:rPr>
        <w:t xml:space="preserve"> </w:t>
      </w:r>
      <w:r w:rsidRPr="006F6F46">
        <w:rPr>
          <w:rStyle w:val="StyleBoldUnderline"/>
          <w:highlight w:val="yellow"/>
        </w:rPr>
        <w:t>high before</w:t>
      </w:r>
      <w:r w:rsidRPr="006F6F46">
        <w:rPr>
          <w:rStyle w:val="StyleBoldUnderline"/>
        </w:rPr>
        <w:t xml:space="preserve"> </w:t>
      </w:r>
      <w:r w:rsidRPr="006F6F46">
        <w:rPr>
          <w:rStyle w:val="StyleBoldUnderline"/>
          <w:highlight w:val="yellow"/>
        </w:rPr>
        <w:t>drones</w:t>
      </w:r>
      <w:r w:rsidRPr="00980771">
        <w:t xml:space="preserve"> were used </w:t>
      </w:r>
      <w:r w:rsidRPr="006F6F46">
        <w:rPr>
          <w:rStyle w:val="StyleBoldUnderline"/>
          <w:highlight w:val="yellow"/>
        </w:rPr>
        <w:t>and is</w:t>
      </w:r>
      <w:r w:rsidRPr="00980771">
        <w:rPr>
          <w:highlight w:val="yellow"/>
        </w:rPr>
        <w:t xml:space="preserve"> </w:t>
      </w:r>
      <w:r w:rsidRPr="006F6F46">
        <w:rPr>
          <w:rStyle w:val="StyleBoldUnderline"/>
          <w:highlight w:val="yellow"/>
        </w:rPr>
        <w:t>high in</w:t>
      </w:r>
      <w:r w:rsidRPr="006F6F46">
        <w:rPr>
          <w:rStyle w:val="StyleBoldUnderline"/>
        </w:rPr>
        <w:t xml:space="preserve"> several </w:t>
      </w:r>
      <w:r w:rsidRPr="006F6F46">
        <w:rPr>
          <w:rStyle w:val="StyleBoldUnderline"/>
          <w:highlight w:val="yellow"/>
        </w:rPr>
        <w:t>nations</w:t>
      </w:r>
      <w:r w:rsidRPr="006F6F46">
        <w:rPr>
          <w:rStyle w:val="StyleBoldUnderline"/>
        </w:rPr>
        <w:t xml:space="preserve"> in the Middle East</w:t>
      </w:r>
      <w:r w:rsidRPr="00980771">
        <w:t xml:space="preserve"> </w:t>
      </w:r>
      <w:r w:rsidRPr="006F6F46">
        <w:rPr>
          <w:rStyle w:val="StyleBoldUnderline"/>
          <w:highlight w:val="yellow"/>
        </w:rPr>
        <w:t>where drones were never used</w:t>
      </w:r>
      <w:proofErr w:type="gramStart"/>
      <w:r w:rsidRPr="00980771">
        <w:rPr>
          <w:highlight w:val="yellow"/>
        </w:rPr>
        <w:t>.</w:t>
      </w:r>
      <w:r w:rsidRPr="006F6F46">
        <w:rPr>
          <w:sz w:val="12"/>
        </w:rPr>
        <w:t>¶</w:t>
      </w:r>
      <w:proofErr w:type="gramEnd"/>
      <w:r w:rsidRPr="006F6F46">
        <w:rPr>
          <w:sz w:val="12"/>
        </w:rPr>
        <w:t xml:space="preserve"> </w:t>
      </w:r>
      <w:r w:rsidRPr="00980771">
        <w:t xml:space="preserve">For example, </w:t>
      </w:r>
      <w:r w:rsidRPr="006F6F46">
        <w:rPr>
          <w:rStyle w:val="StyleBoldUnderline"/>
          <w:highlight w:val="yellow"/>
        </w:rPr>
        <w:t>a comparison of drone strike frequency in Pakistan and anti-American sentiment</w:t>
      </w:r>
      <w:r w:rsidRPr="00980771">
        <w:t xml:space="preserve"> in the country </w:t>
      </w:r>
      <w:r w:rsidRPr="006F6F46">
        <w:rPr>
          <w:rStyle w:val="StyleBoldUnderline"/>
          <w:highlight w:val="yellow"/>
        </w:rPr>
        <w:t>reveals</w:t>
      </w:r>
      <w:r w:rsidRPr="00980771">
        <w:rPr>
          <w:highlight w:val="yellow"/>
        </w:rPr>
        <w:t xml:space="preserve"> </w:t>
      </w:r>
      <w:r w:rsidRPr="006F6F46">
        <w:rPr>
          <w:rStyle w:val="StyleBoldUnderline"/>
          <w:highlight w:val="yellow"/>
        </w:rPr>
        <w:t>little correlation</w:t>
      </w:r>
      <w:r w:rsidRPr="00980771">
        <w:t xml:space="preserve">. </w:t>
      </w:r>
      <w:r w:rsidRPr="006F6F46">
        <w:rPr>
          <w:rStyle w:val="StyleBoldUnderline"/>
        </w:rPr>
        <w:t>From 2004 to 2007, there were few drone strikes</w:t>
      </w:r>
      <w:r w:rsidRPr="00980771">
        <w:t xml:space="preserve"> in that country (only 10 over the four year span)</w:t>
      </w:r>
      <w:proofErr w:type="gramStart"/>
      <w:r w:rsidRPr="00980771">
        <w:t>.53</w:t>
      </w:r>
      <w:proofErr w:type="gramEnd"/>
      <w:r w:rsidRPr="00980771">
        <w:t xml:space="preserve"> However, </w:t>
      </w:r>
      <w:r w:rsidRPr="006F6F46">
        <w:rPr>
          <w:rStyle w:val="StyleBoldUnderline"/>
        </w:rPr>
        <w:t>starting in 2008 the U</w:t>
      </w:r>
      <w:r w:rsidRPr="00980771">
        <w:t xml:space="preserve">nited </w:t>
      </w:r>
      <w:r w:rsidRPr="006F6F46">
        <w:rPr>
          <w:rStyle w:val="StyleBoldUnderline"/>
        </w:rPr>
        <w:t>S</w:t>
      </w:r>
      <w:r w:rsidRPr="00980771">
        <w:t xml:space="preserve">tates </w:t>
      </w:r>
      <w:r w:rsidRPr="006F6F46">
        <w:rPr>
          <w:rStyle w:val="StyleBoldUnderline"/>
        </w:rPr>
        <w:t>carried out</w:t>
      </w:r>
      <w:r w:rsidRPr="00980771">
        <w:t xml:space="preserve"> a total of 36 drone strikes, with this number increasing in subsequent years to 54 strikes and </w:t>
      </w:r>
      <w:r w:rsidRPr="006F6F46">
        <w:rPr>
          <w:rStyle w:val="StyleBoldUnderline"/>
        </w:rPr>
        <w:t>122 strikes</w:t>
      </w:r>
      <w:r w:rsidRPr="00980771">
        <w:t xml:space="preserve">, respectively.54 </w:t>
      </w:r>
      <w:r w:rsidRPr="006F6F46">
        <w:rPr>
          <w:rStyle w:val="StyleBoldUnderline"/>
        </w:rPr>
        <w:t xml:space="preserve">From this peak in 2010, the number of drone </w:t>
      </w:r>
      <w:r w:rsidRPr="006F6F46">
        <w:rPr>
          <w:rStyle w:val="StyleBoldUnderline"/>
          <w:highlight w:val="yellow"/>
        </w:rPr>
        <w:t>strikes</w:t>
      </w:r>
      <w:r w:rsidRPr="006F6F46">
        <w:rPr>
          <w:rStyle w:val="StyleBoldUnderline"/>
        </w:rPr>
        <w:t xml:space="preserve"> per year </w:t>
      </w:r>
      <w:r w:rsidRPr="006F6F46">
        <w:rPr>
          <w:rStyle w:val="StyleBoldUnderline"/>
          <w:highlight w:val="yellow"/>
        </w:rPr>
        <w:t>began to</w:t>
      </w:r>
      <w:r w:rsidRPr="006F6F46">
        <w:rPr>
          <w:rStyle w:val="StyleBoldUnderline"/>
        </w:rPr>
        <w:t xml:space="preserve"> </w:t>
      </w:r>
      <w:r w:rsidRPr="006F6F46">
        <w:rPr>
          <w:rStyle w:val="StyleBoldUnderline"/>
          <w:highlight w:val="yellow"/>
        </w:rPr>
        <w:t>decline</w:t>
      </w:r>
      <w:r w:rsidRPr="00980771">
        <w:t xml:space="preserve"> with 73 strikes in 2011 and 48 in 2012. 55 In the same years, data from the Pew Global Attitudes Project reveals that the </w:t>
      </w:r>
      <w:r w:rsidRPr="006F6F46">
        <w:rPr>
          <w:rStyle w:val="StyleBoldUnderline"/>
        </w:rPr>
        <w:t xml:space="preserve">percentage of </w:t>
      </w:r>
      <w:r w:rsidRPr="006F6F46">
        <w:rPr>
          <w:rStyle w:val="StyleBoldUnderline"/>
          <w:highlight w:val="yellow"/>
        </w:rPr>
        <w:t>Pakistanis who held an “unfavorable” view</w:t>
      </w:r>
      <w:r w:rsidRPr="00980771">
        <w:t xml:space="preserve"> of the United States </w:t>
      </w:r>
      <w:r w:rsidRPr="006F6F46">
        <w:rPr>
          <w:rStyle w:val="StyleBoldUnderline"/>
          <w:highlight w:val="yellow"/>
        </w:rPr>
        <w:t>remained</w:t>
      </w:r>
      <w:r w:rsidRPr="006F6F46">
        <w:rPr>
          <w:rStyle w:val="StyleBoldUnderline"/>
        </w:rPr>
        <w:t xml:space="preserve"> relatively </w:t>
      </w:r>
      <w:r w:rsidRPr="006F6F46">
        <w:rPr>
          <w:rStyle w:val="StyleBoldUnderline"/>
          <w:highlight w:val="yellow"/>
        </w:rPr>
        <w:t>steady</w:t>
      </w:r>
      <w:r w:rsidRPr="00980771">
        <w:t xml:space="preserve"> </w:t>
      </w:r>
      <w:r w:rsidRPr="006F6F46">
        <w:rPr>
          <w:rStyle w:val="StyleBoldUnderline"/>
        </w:rPr>
        <w:t>from 2008 to 2010</w:t>
      </w:r>
      <w:r w:rsidRPr="00980771">
        <w:t xml:space="preserve">, </w:t>
      </w:r>
      <w:r w:rsidRPr="006F6F46">
        <w:rPr>
          <w:rStyle w:val="StyleBoldUnderline"/>
          <w:highlight w:val="yellow"/>
        </w:rPr>
        <w:t>beginning to increase</w:t>
      </w:r>
      <w:r w:rsidRPr="006F6F46">
        <w:rPr>
          <w:rStyle w:val="StyleBoldUnderline"/>
        </w:rPr>
        <w:t xml:space="preserve"> only </w:t>
      </w:r>
      <w:r w:rsidRPr="006F6F46">
        <w:rPr>
          <w:rStyle w:val="StyleBoldUnderline"/>
          <w:highlight w:val="yellow"/>
        </w:rPr>
        <w:t>after the U</w:t>
      </w:r>
      <w:r w:rsidRPr="00980771">
        <w:t xml:space="preserve">nited </w:t>
      </w:r>
      <w:r w:rsidRPr="006F6F46">
        <w:rPr>
          <w:rStyle w:val="StyleBoldUnderline"/>
          <w:highlight w:val="yellow"/>
        </w:rPr>
        <w:t>S</w:t>
      </w:r>
      <w:r w:rsidRPr="00980771">
        <w:t xml:space="preserve">tates </w:t>
      </w:r>
      <w:r w:rsidRPr="006F6F46">
        <w:rPr>
          <w:rStyle w:val="StyleBoldUnderline"/>
          <w:highlight w:val="yellow"/>
        </w:rPr>
        <w:t>scaled back</w:t>
      </w:r>
      <w:r w:rsidRPr="006F6F46">
        <w:rPr>
          <w:rStyle w:val="StyleBoldUnderline"/>
        </w:rPr>
        <w:t xml:space="preserve"> the number of drone </w:t>
      </w:r>
      <w:r w:rsidRPr="006F6F46">
        <w:rPr>
          <w:rStyle w:val="StyleBoldUnderline"/>
          <w:highlight w:val="yellow"/>
        </w:rPr>
        <w:t>strikes</w:t>
      </w:r>
      <w:r w:rsidRPr="00980771">
        <w:t xml:space="preserve"> starting in 2011.56 Moreover </w:t>
      </w:r>
      <w:r w:rsidRPr="006F6F46">
        <w:rPr>
          <w:rStyle w:val="StyleBoldUnderline"/>
          <w:highlight w:val="yellow"/>
        </w:rPr>
        <w:t>anti American sentiments were</w:t>
      </w:r>
      <w:r w:rsidRPr="006F6F46">
        <w:rPr>
          <w:rStyle w:val="StyleBoldUnderline"/>
        </w:rPr>
        <w:t xml:space="preserve"> as high or </w:t>
      </w:r>
      <w:r w:rsidRPr="006F6F46">
        <w:rPr>
          <w:rStyle w:val="StyleBoldUnderline"/>
          <w:highlight w:val="yellow"/>
        </w:rPr>
        <w:t>higher</w:t>
      </w:r>
      <w:r w:rsidRPr="006F6F46">
        <w:rPr>
          <w:rStyle w:val="StyleBoldUnderline"/>
        </w:rPr>
        <w:t xml:space="preserve"> in the same years </w:t>
      </w:r>
      <w:r w:rsidRPr="006F6F46">
        <w:rPr>
          <w:rStyle w:val="StyleBoldUnderline"/>
          <w:highlight w:val="yellow"/>
        </w:rPr>
        <w:t>in Jordan, Egypt, Turkey, and the Palestinian territories</w:t>
      </w:r>
      <w:r w:rsidRPr="00980771">
        <w:t>.57</w:t>
      </w:r>
      <w:r w:rsidRPr="006F6F46">
        <w:rPr>
          <w:sz w:val="12"/>
        </w:rPr>
        <w:t xml:space="preserve">¶ </w:t>
      </w:r>
      <w:r w:rsidRPr="00980771">
        <w:t xml:space="preserve">Thus, in 2007, 2009, and 2010, the United States’ </w:t>
      </w:r>
      <w:r w:rsidRPr="006F6F46">
        <w:rPr>
          <w:rStyle w:val="StyleBoldUnderline"/>
        </w:rPr>
        <w:t>unfavorability in Pakistan held steady</w:t>
      </w:r>
      <w:r w:rsidRPr="00980771">
        <w:t xml:space="preserve"> at 68 percent (dropping brieﬂy to 63 percent in 2008), </w:t>
      </w:r>
      <w:r w:rsidRPr="006F6F46">
        <w:rPr>
          <w:rStyle w:val="StyleBoldUnderline"/>
        </w:rPr>
        <w:t>but then began to increase</w:t>
      </w:r>
      <w:r w:rsidRPr="00980771">
        <w:t xml:space="preserve">, rising to 73 percent in 2011 and 80 percent in 2012—even </w:t>
      </w:r>
      <w:r w:rsidRPr="006F6F46">
        <w:rPr>
          <w:rStyle w:val="StyleBoldUnderline"/>
        </w:rPr>
        <w:t>as the number of drone strikes was dropping signiﬁcantly</w:t>
      </w:r>
      <w:r w:rsidRPr="00980771">
        <w:t xml:space="preserve">.58 At the same time, </w:t>
      </w:r>
      <w:r w:rsidRPr="006F6F46">
        <w:rPr>
          <w:rStyle w:val="StyleBoldUnderline"/>
        </w:rPr>
        <w:t>anti-American sentiment was on the rise in countries where no drone strikes were taking place</w:t>
      </w:r>
      <w:r w:rsidRPr="00980771">
        <w:t>. In Jordan, for example, U.S. unfavorability rose from 78 percent in 2007 to 86 percent in 2012 while Egypt saw a slight rise from 78 percent to 79 percent over the same period.59 Notably, the percentage of respondents reporting an “unfavorable” view of the United States in these countries is as high, or higher, than in drone-targeted Pakistan.</w:t>
      </w:r>
    </w:p>
    <w:p w14:paraId="1746CAA1" w14:textId="77777777" w:rsidR="009D03FA" w:rsidRDefault="009D03FA" w:rsidP="009D03FA">
      <w:pPr>
        <w:pStyle w:val="Heading2"/>
      </w:pPr>
      <w:r>
        <w:t xml:space="preserve">AT CIPA </w:t>
      </w:r>
    </w:p>
    <w:p w14:paraId="11D84FBE" w14:textId="77777777" w:rsidR="009D03FA" w:rsidRPr="00FF6BAE" w:rsidRDefault="009D03FA" w:rsidP="009D03FA">
      <w:pPr>
        <w:pStyle w:val="Heading4"/>
      </w:pPr>
      <w:r>
        <w:t xml:space="preserve">Security measures empirically fail </w:t>
      </w:r>
    </w:p>
    <w:p w14:paraId="3277E9EA" w14:textId="77777777" w:rsidR="009D03FA" w:rsidRDefault="009D03FA" w:rsidP="009D03FA">
      <w:r>
        <w:t xml:space="preserve">Andrew C. </w:t>
      </w:r>
      <w:r>
        <w:rPr>
          <w:rStyle w:val="StyleStyleBold12pt"/>
        </w:rPr>
        <w:t>McCarthy 9</w:t>
      </w:r>
      <w:r>
        <w:t>, Director of the Center for Law &amp; Counterterrorism at the Foundation for the Defense of Democracies and Alykhan Velshi, staff attorney at the Center for Law &amp; Counterterrorism, “Outsourcing American Law: We Need A National Security Court”, AEI Working Paper #156, http://www.aei.org/files/2009/08/20/20090820-Chapter6.pdf</w:t>
      </w:r>
    </w:p>
    <w:p w14:paraId="3D559132" w14:textId="77777777" w:rsidR="009D03FA" w:rsidRDefault="009D03FA" w:rsidP="009D03FA">
      <w:pPr>
        <w:pStyle w:val="card"/>
        <w:rPr>
          <w:rStyle w:val="StyleBoldUnderline"/>
        </w:rPr>
      </w:pPr>
      <w:r w:rsidRPr="007913AB">
        <w:t xml:space="preserve">It is freely conceded that </w:t>
      </w:r>
      <w:r w:rsidRPr="003E1644">
        <w:rPr>
          <w:rStyle w:val="StyleBoldUnderline"/>
        </w:rPr>
        <w:t>this</w:t>
      </w:r>
      <w:r>
        <w:rPr>
          <w:rStyle w:val="StyleBoldUnderline"/>
        </w:rPr>
        <w:t xml:space="preserve"> trove of </w:t>
      </w:r>
      <w:r w:rsidRPr="00AA7723">
        <w:rPr>
          <w:rStyle w:val="StyleBoldUnderline"/>
          <w:highlight w:val="yellow"/>
        </w:rPr>
        <w:t>gov</w:t>
      </w:r>
      <w:r>
        <w:rPr>
          <w:rStyle w:val="StyleBoldUnderline"/>
        </w:rPr>
        <w:t xml:space="preserve">ernment </w:t>
      </w:r>
      <w:r w:rsidRPr="00AA7723">
        <w:rPr>
          <w:rStyle w:val="StyleBoldUnderline"/>
          <w:highlight w:val="yellow"/>
        </w:rPr>
        <w:t>intel</w:t>
      </w:r>
      <w:r>
        <w:rPr>
          <w:rStyle w:val="StyleBoldUnderline"/>
        </w:rPr>
        <w:t xml:space="preserve">ligence </w:t>
      </w:r>
      <w:r w:rsidRPr="00AA7723">
        <w:rPr>
          <w:rStyle w:val="StyleBoldUnderline"/>
          <w:highlight w:val="yellow"/>
        </w:rPr>
        <w:t>is routinely surrendered along with</w:t>
      </w:r>
      <w:r>
        <w:rPr>
          <w:rStyle w:val="StyleBoldUnderline"/>
        </w:rPr>
        <w:t xml:space="preserve"> appropriate </w:t>
      </w:r>
      <w:r w:rsidRPr="00AA7723">
        <w:rPr>
          <w:rStyle w:val="StyleBoldUnderline"/>
          <w:highlight w:val="yellow"/>
        </w:rPr>
        <w:t>judicial warnings</w:t>
      </w:r>
      <w:r>
        <w:rPr>
          <w:rStyle w:val="StyleBoldUnderline"/>
        </w:rPr>
        <w:t xml:space="preserve">: </w:t>
      </w:r>
      <w:r w:rsidRPr="00920DB6">
        <w:rPr>
          <w:rStyle w:val="StyleBoldUnderline"/>
          <w:highlight w:val="yellow"/>
        </w:rPr>
        <w:t>defendants may use it</w:t>
      </w:r>
      <w:r>
        <w:rPr>
          <w:rStyle w:val="StyleBoldUnderline"/>
        </w:rPr>
        <w:t xml:space="preserve"> only in preparing </w:t>
      </w:r>
      <w:r w:rsidRPr="00920DB6">
        <w:rPr>
          <w:rStyle w:val="StyleBoldUnderline"/>
          <w:highlight w:val="yellow"/>
        </w:rPr>
        <w:t>for trial</w:t>
      </w:r>
      <w:r>
        <w:rPr>
          <w:rStyle w:val="StyleBoldUnderline"/>
        </w:rPr>
        <w:t xml:space="preserve"> and may not disseminate it for other purposes.</w:t>
      </w:r>
      <w:r w:rsidRPr="007913AB">
        <w:t xml:space="preserve"> To the extent </w:t>
      </w:r>
      <w:r>
        <w:rPr>
          <w:rStyle w:val="StyleBoldUnderline"/>
        </w:rPr>
        <w:t xml:space="preserve">classified </w:t>
      </w:r>
      <w:r w:rsidRPr="00AA7723">
        <w:rPr>
          <w:rStyle w:val="StyleBoldUnderline"/>
          <w:highlight w:val="yellow"/>
        </w:rPr>
        <w:t>info</w:t>
      </w:r>
      <w:r>
        <w:rPr>
          <w:rStyle w:val="StyleBoldUnderline"/>
        </w:rPr>
        <w:t xml:space="preserve">rmation </w:t>
      </w:r>
      <w:r w:rsidRPr="00AA7723">
        <w:rPr>
          <w:rStyle w:val="StyleBoldUnderline"/>
          <w:highlight w:val="yellow"/>
        </w:rPr>
        <w:t>is</w:t>
      </w:r>
      <w:r>
        <w:rPr>
          <w:rStyle w:val="StyleBoldUnderline"/>
        </w:rPr>
        <w:t xml:space="preserve"> </w:t>
      </w:r>
      <w:r w:rsidRPr="007913AB">
        <w:t xml:space="preserve">implicated, it is also </w:t>
      </w:r>
      <w:r w:rsidRPr="00AA7723">
        <w:rPr>
          <w:rStyle w:val="StyleBoldUnderline"/>
          <w:highlight w:val="yellow"/>
        </w:rPr>
        <w:t>theoretically subject to</w:t>
      </w:r>
      <w:r>
        <w:rPr>
          <w:rStyle w:val="StyleBoldUnderline"/>
        </w:rPr>
        <w:t xml:space="preserve"> the </w:t>
      </w:r>
      <w:r w:rsidRPr="00920DB6">
        <w:rPr>
          <w:rStyle w:val="StyleBoldUnderline"/>
        </w:rPr>
        <w:t>constraints of</w:t>
      </w:r>
      <w:r w:rsidRPr="007913AB">
        <w:t xml:space="preserve"> the </w:t>
      </w:r>
      <w:r w:rsidRPr="00101DA0">
        <w:rPr>
          <w:rStyle w:val="Emphasis"/>
          <w:highlight w:val="yellow"/>
        </w:rPr>
        <w:t>C</w:t>
      </w:r>
      <w:r w:rsidRPr="007913AB">
        <w:t xml:space="preserve">lassified </w:t>
      </w:r>
      <w:r w:rsidRPr="00101DA0">
        <w:rPr>
          <w:rStyle w:val="Emphasis"/>
          <w:highlight w:val="yellow"/>
        </w:rPr>
        <w:t>I</w:t>
      </w:r>
      <w:r w:rsidRPr="007913AB">
        <w:t xml:space="preserve">nformation </w:t>
      </w:r>
      <w:r w:rsidRPr="00101DA0">
        <w:rPr>
          <w:rStyle w:val="Emphasis"/>
          <w:highlight w:val="yellow"/>
        </w:rPr>
        <w:t>P</w:t>
      </w:r>
      <w:r w:rsidRPr="007913AB">
        <w:t xml:space="preserve">rocedures </w:t>
      </w:r>
      <w:r w:rsidRPr="00101DA0">
        <w:rPr>
          <w:rStyle w:val="Emphasis"/>
          <w:highlight w:val="yellow"/>
        </w:rPr>
        <w:t>A</w:t>
      </w:r>
      <w:r w:rsidRPr="007913AB">
        <w:t xml:space="preserve">ct. 17 </w:t>
      </w:r>
      <w:r w:rsidRPr="00920DB6">
        <w:rPr>
          <w:rStyle w:val="StyleBoldUnderline"/>
          <w:highlight w:val="yellow"/>
        </w:rPr>
        <w:t>Nevertheless</w:t>
      </w:r>
      <w:r w:rsidRPr="007913AB">
        <w:t xml:space="preserve">, and palpably, </w:t>
      </w:r>
      <w:r w:rsidRPr="00AA7723">
        <w:rPr>
          <w:rStyle w:val="StyleBoldUnderline"/>
          <w:highlight w:val="yellow"/>
        </w:rPr>
        <w:t>people</w:t>
      </w:r>
      <w:r w:rsidRPr="007913AB">
        <w:t xml:space="preserve"> who commit mass murder, </w:t>
      </w:r>
      <w:r w:rsidRPr="00920DB6">
        <w:rPr>
          <w:rStyle w:val="StyleBoldUnderline"/>
          <w:highlight w:val="yellow"/>
        </w:rPr>
        <w:t>who</w:t>
      </w:r>
      <w:r w:rsidRPr="00920DB6">
        <w:rPr>
          <w:highlight w:val="yellow"/>
        </w:rPr>
        <w:t xml:space="preserve"> </w:t>
      </w:r>
      <w:r w:rsidRPr="00920DB6">
        <w:rPr>
          <w:rStyle w:val="StyleBoldUnderline"/>
          <w:highlight w:val="yellow"/>
        </w:rPr>
        <w:t>face</w:t>
      </w:r>
      <w:r>
        <w:rPr>
          <w:rStyle w:val="StyleBoldUnderline"/>
        </w:rPr>
        <w:t xml:space="preserve"> the </w:t>
      </w:r>
      <w:r w:rsidRPr="00920DB6">
        <w:rPr>
          <w:rStyle w:val="StyleBoldUnderline"/>
          <w:highlight w:val="yellow"/>
        </w:rPr>
        <w:t>death</w:t>
      </w:r>
      <w:r>
        <w:rPr>
          <w:rStyle w:val="StyleBoldUnderline"/>
        </w:rPr>
        <w:t xml:space="preserve"> penalty or life imprisonment,</w:t>
      </w:r>
      <w:r w:rsidRPr="007913AB">
        <w:t xml:space="preserve"> and who are devoted members of a movement whose animating purpose is to damage the United States, </w:t>
      </w:r>
      <w:r w:rsidRPr="00AA7723">
        <w:rPr>
          <w:rStyle w:val="StyleBoldUnderline"/>
          <w:highlight w:val="yellow"/>
        </w:rPr>
        <w:t>are certain to be relatively unconcerned about violating court orders</w:t>
      </w:r>
      <w:r>
        <w:rPr>
          <w:rStyle w:val="StyleBoldUnderline"/>
        </w:rPr>
        <w:t xml:space="preserve"> (or, for that matter, about being hauled into court at all)</w:t>
      </w:r>
      <w:r w:rsidRPr="007913AB">
        <w:t xml:space="preserve">. </w:t>
      </w:r>
      <w:r>
        <w:rPr>
          <w:rStyle w:val="StyleBoldUnderline"/>
        </w:rPr>
        <w:t xml:space="preserve">Our congenial </w:t>
      </w:r>
      <w:r w:rsidRPr="00AA7723">
        <w:rPr>
          <w:rStyle w:val="StyleBoldUnderline"/>
          <w:highlight w:val="yellow"/>
        </w:rPr>
        <w:t>rules of access</w:t>
      </w:r>
      <w:r>
        <w:rPr>
          <w:rStyle w:val="StyleBoldUnderline"/>
        </w:rPr>
        <w:t xml:space="preserve"> to attorneys, paralegals, investigators, and visitors </w:t>
      </w:r>
      <w:r w:rsidRPr="00920DB6">
        <w:rPr>
          <w:rStyle w:val="StyleBoldUnderline"/>
          <w:highlight w:val="yellow"/>
        </w:rPr>
        <w:t>make it</w:t>
      </w:r>
      <w:r w:rsidRPr="00920DB6">
        <w:rPr>
          <w:rStyle w:val="StyleBoldUnderline"/>
        </w:rPr>
        <w:t xml:space="preserve"> a very </w:t>
      </w:r>
      <w:r w:rsidRPr="00AA7723">
        <w:rPr>
          <w:rStyle w:val="StyleBoldUnderline"/>
          <w:highlight w:val="yellow"/>
        </w:rPr>
        <w:t xml:space="preserve">simple </w:t>
      </w:r>
      <w:r w:rsidRPr="00920DB6">
        <w:rPr>
          <w:rStyle w:val="StyleBoldUnderline"/>
        </w:rPr>
        <w:t xml:space="preserve">matter </w:t>
      </w:r>
      <w:r w:rsidRPr="00AA7723">
        <w:rPr>
          <w:rStyle w:val="StyleBoldUnderline"/>
          <w:highlight w:val="yellow"/>
        </w:rPr>
        <w:t>for</w:t>
      </w:r>
      <w:r>
        <w:rPr>
          <w:rStyle w:val="StyleBoldUnderline"/>
        </w:rPr>
        <w:t xml:space="preserve"> </w:t>
      </w:r>
      <w:proofErr w:type="gramStart"/>
      <w:r>
        <w:rPr>
          <w:rStyle w:val="StyleBoldUnderline"/>
        </w:rPr>
        <w:t>accused</w:t>
      </w:r>
      <w:r w:rsidRPr="007913AB">
        <w:t xml:space="preserve"> </w:t>
      </w:r>
      <w:r>
        <w:rPr>
          <w:rStyle w:val="StyleBoldUnderline"/>
        </w:rPr>
        <w:t xml:space="preserve"> </w:t>
      </w:r>
      <w:r w:rsidRPr="00AA7723">
        <w:rPr>
          <w:rStyle w:val="StyleBoldUnderline"/>
          <w:highlight w:val="yellow"/>
        </w:rPr>
        <w:t>terrorists</w:t>
      </w:r>
      <w:proofErr w:type="gramEnd"/>
      <w:r w:rsidRPr="00AA7723">
        <w:rPr>
          <w:rStyle w:val="StyleBoldUnderline"/>
          <w:highlight w:val="yellow"/>
        </w:rPr>
        <w:t xml:space="preserve"> to transmit what they learn</w:t>
      </w:r>
      <w:r>
        <w:rPr>
          <w:rStyle w:val="StyleBoldUnderline"/>
        </w:rPr>
        <w:t xml:space="preserve"> in discovery to their confederates—</w:t>
      </w:r>
      <w:r w:rsidRPr="00AA7723">
        <w:rPr>
          <w:rStyle w:val="StyleBoldUnderline"/>
          <w:highlight w:val="yellow"/>
        </w:rPr>
        <w:t>and we know that they do so</w:t>
      </w:r>
      <w:r>
        <w:rPr>
          <w:rStyle w:val="StyleBoldUnderline"/>
        </w:rPr>
        <w:t>.</w:t>
      </w:r>
      <w:r w:rsidRPr="007913AB">
        <w:t xml:space="preserve"> 18 (Footnote 18 Begins Here) A single example here is instructive. In 1995, just before trying the aforementioned seditious conspiracy case against the blind sheik and eleven others, </w:t>
      </w:r>
      <w:r w:rsidRPr="00AA7723">
        <w:rPr>
          <w:rStyle w:val="StyleBoldUnderline"/>
          <w:highlight w:val="yellow"/>
        </w:rPr>
        <w:t>one of the authors</w:t>
      </w:r>
      <w:r w:rsidRPr="007913AB">
        <w:rPr>
          <w:rStyle w:val="StyleBoldUnderline"/>
        </w:rPr>
        <w:t xml:space="preserve"> duly </w:t>
      </w:r>
      <w:r w:rsidRPr="00AA7723">
        <w:rPr>
          <w:rStyle w:val="StyleBoldUnderline"/>
          <w:highlight w:val="yellow"/>
        </w:rPr>
        <w:t>complied with Second Circuit</w:t>
      </w:r>
      <w:r w:rsidRPr="007913AB">
        <w:rPr>
          <w:rStyle w:val="StyleBoldUnderline"/>
        </w:rPr>
        <w:t xml:space="preserve"> discovery </w:t>
      </w:r>
      <w:r w:rsidRPr="00AA7723">
        <w:rPr>
          <w:rStyle w:val="StyleBoldUnderline"/>
          <w:highlight w:val="yellow"/>
        </w:rPr>
        <w:t>law by writing a letter</w:t>
      </w:r>
      <w:r w:rsidRPr="007913AB">
        <w:rPr>
          <w:rStyle w:val="StyleBoldUnderline"/>
        </w:rPr>
        <w:t xml:space="preserve"> to defense counsel </w:t>
      </w:r>
      <w:r w:rsidRPr="00AA7723">
        <w:rPr>
          <w:rStyle w:val="StyleBoldUnderline"/>
          <w:highlight w:val="yellow"/>
        </w:rPr>
        <w:t xml:space="preserve">listing </w:t>
      </w:r>
      <w:r w:rsidRPr="00101DA0">
        <w:rPr>
          <w:rStyle w:val="Emphasis"/>
          <w:highlight w:val="yellow"/>
        </w:rPr>
        <w:t>200 names</w:t>
      </w:r>
      <w:r w:rsidRPr="007913AB">
        <w:rPr>
          <w:rStyle w:val="StyleBoldUnderline"/>
        </w:rPr>
        <w:t xml:space="preserve"> of people and entities </w:t>
      </w:r>
      <w:r w:rsidRPr="00AA7723">
        <w:rPr>
          <w:rStyle w:val="StyleBoldUnderline"/>
          <w:highlight w:val="yellow"/>
        </w:rPr>
        <w:t>who might be</w:t>
      </w:r>
      <w:r w:rsidRPr="007913AB">
        <w:rPr>
          <w:rStyle w:val="StyleBoldUnderline"/>
        </w:rPr>
        <w:t xml:space="preserve"> alleged as unindicted </w:t>
      </w:r>
      <w:r w:rsidRPr="00AA7723">
        <w:rPr>
          <w:rStyle w:val="StyleBoldUnderline"/>
          <w:highlight w:val="yellow"/>
        </w:rPr>
        <w:t>coconspirators</w:t>
      </w:r>
      <w:r w:rsidRPr="007913AB">
        <w:t xml:space="preserve">—i.e., </w:t>
      </w:r>
      <w:r w:rsidRPr="007913AB">
        <w:rPr>
          <w:rStyle w:val="StyleBoldUnderline"/>
        </w:rPr>
        <w:t xml:space="preserve">people who were </w:t>
      </w:r>
      <w:r w:rsidRPr="00920DB6">
        <w:rPr>
          <w:rStyle w:val="StyleBoldUnderline"/>
          <w:highlight w:val="yellow"/>
        </w:rPr>
        <w:t>on the government’s radar</w:t>
      </w:r>
      <w:r w:rsidRPr="007913AB">
        <w:rPr>
          <w:rStyle w:val="StyleBoldUnderline"/>
        </w:rPr>
        <w:t xml:space="preserve"> screen </w:t>
      </w:r>
      <w:r w:rsidRPr="007913AB">
        <w:t xml:space="preserve">but against whom there was insufficient evidence to charge. Six years later, that letter became evidence in the trial of those who had bombed our embassies in Africa. </w:t>
      </w:r>
      <w:r w:rsidRPr="007913AB">
        <w:rPr>
          <w:rStyle w:val="StyleBoldUnderline"/>
        </w:rPr>
        <w:t xml:space="preserve">Within a short time of its being sent, </w:t>
      </w:r>
      <w:r w:rsidRPr="00AA7723">
        <w:rPr>
          <w:rStyle w:val="StyleBoldUnderline"/>
          <w:highlight w:val="yellow"/>
        </w:rPr>
        <w:t>the letter</w:t>
      </w:r>
      <w:r w:rsidRPr="007913AB">
        <w:rPr>
          <w:rStyle w:val="StyleBoldUnderline"/>
        </w:rPr>
        <w:t xml:space="preserve"> had </w:t>
      </w:r>
      <w:r w:rsidRPr="00AA7723">
        <w:rPr>
          <w:rStyle w:val="StyleBoldUnderline"/>
          <w:highlight w:val="yellow"/>
        </w:rPr>
        <w:t>found its way to Bin Laden</w:t>
      </w:r>
      <w:r w:rsidRPr="007913AB">
        <w:t xml:space="preserve"> in Sudan. </w:t>
      </w:r>
      <w:r w:rsidRPr="00920DB6">
        <w:rPr>
          <w:rStyle w:val="StyleBoldUnderline"/>
        </w:rPr>
        <w:t xml:space="preserve">It had been </w:t>
      </w:r>
      <w:r w:rsidRPr="00AA7723">
        <w:rPr>
          <w:rStyle w:val="StyleBoldUnderline"/>
          <w:highlight w:val="yellow"/>
        </w:rPr>
        <w:t>fetched for him by</w:t>
      </w:r>
      <w:r w:rsidRPr="007913AB">
        <w:rPr>
          <w:rStyle w:val="StyleBoldUnderline"/>
        </w:rPr>
        <w:t xml:space="preserve"> al Qaeda operative </w:t>
      </w:r>
      <w:r w:rsidRPr="00AA7723">
        <w:rPr>
          <w:rStyle w:val="StyleBoldUnderline"/>
          <w:highlight w:val="yellow"/>
        </w:rPr>
        <w:t>Ali Mohammed</w:t>
      </w:r>
      <w:r w:rsidRPr="007913AB">
        <w:rPr>
          <w:rStyle w:val="StyleBoldUnderline"/>
        </w:rPr>
        <w:t xml:space="preserve"> who</w:t>
      </w:r>
      <w:r w:rsidRPr="007913AB">
        <w:t xml:space="preserve">, upon obtaining it from one of his associates, </w:t>
      </w:r>
      <w:r w:rsidRPr="007913AB">
        <w:rPr>
          <w:rStyle w:val="StyleBoldUnderline"/>
        </w:rPr>
        <w:t xml:space="preserve">forwarded it to </w:t>
      </w:r>
      <w:r w:rsidRPr="007913AB">
        <w:t xml:space="preserve">al Qaeda operative Wadih </w:t>
      </w:r>
      <w:r w:rsidRPr="007913AB">
        <w:rPr>
          <w:rStyle w:val="StyleBoldUnderline"/>
        </w:rPr>
        <w:t>El Hage</w:t>
      </w:r>
      <w:r w:rsidRPr="007913AB">
        <w:t xml:space="preserve"> in Kenya for subsequent transmission to bin Laden. </w:t>
      </w:r>
      <w:r w:rsidRPr="007913AB">
        <w:rPr>
          <w:rStyle w:val="StyleBoldUnderline"/>
        </w:rPr>
        <w:t xml:space="preserve">Mohammed and El Hage were both </w:t>
      </w:r>
      <w:r w:rsidRPr="00AA7723">
        <w:rPr>
          <w:rStyle w:val="StyleBoldUnderline"/>
          <w:highlight w:val="yellow"/>
        </w:rPr>
        <w:t>convicted in the</w:t>
      </w:r>
      <w:r w:rsidRPr="007913AB">
        <w:rPr>
          <w:rStyle w:val="StyleBoldUnderline"/>
        </w:rPr>
        <w:t xml:space="preserve"> embassy </w:t>
      </w:r>
      <w:r w:rsidRPr="00AA7723">
        <w:rPr>
          <w:rStyle w:val="StyleBoldUnderline"/>
          <w:highlight w:val="yellow"/>
        </w:rPr>
        <w:t>bombing case.</w:t>
      </w:r>
      <w:r w:rsidRPr="007913AB">
        <w:rPr>
          <w:rStyle w:val="StyleBoldUnderline"/>
        </w:rPr>
        <w:t xml:space="preserve"> </w:t>
      </w:r>
    </w:p>
    <w:p w14:paraId="16B0072E" w14:textId="77777777" w:rsidR="009D03FA" w:rsidRDefault="009D03FA" w:rsidP="009D03FA">
      <w:pPr>
        <w:rPr>
          <w:rStyle w:val="StyleBoldUnderline"/>
        </w:rPr>
      </w:pPr>
    </w:p>
    <w:p w14:paraId="7A102548" w14:textId="77777777" w:rsidR="009D03FA" w:rsidRDefault="009D03FA" w:rsidP="009D03FA">
      <w:pPr>
        <w:pStyle w:val="Heading2"/>
      </w:pPr>
      <w:r>
        <w:t>AT: Budget Cuts Hurt Special Ops</w:t>
      </w:r>
    </w:p>
    <w:p w14:paraId="5873367D" w14:textId="77777777" w:rsidR="009D03FA" w:rsidRPr="00801202" w:rsidRDefault="009D03FA" w:rsidP="009D03FA"/>
    <w:p w14:paraId="56FE32A6" w14:textId="77777777" w:rsidR="009D03FA" w:rsidRPr="000A2F9A" w:rsidRDefault="009D03FA" w:rsidP="009D03FA">
      <w:pPr>
        <w:pStyle w:val="Heading4"/>
      </w:pPr>
      <w:r>
        <w:t xml:space="preserve">No </w:t>
      </w:r>
      <w:proofErr w:type="gramStart"/>
      <w:r>
        <w:t>special forces</w:t>
      </w:r>
      <w:proofErr w:type="gramEnd"/>
      <w:r>
        <w:t xml:space="preserve"> cuts </w:t>
      </w:r>
    </w:p>
    <w:p w14:paraId="70E9F0F4" w14:textId="77777777" w:rsidR="009D03FA" w:rsidRPr="008F6BE0" w:rsidRDefault="009D03FA" w:rsidP="009D03FA">
      <w:r w:rsidRPr="000A2F9A">
        <w:t xml:space="preserve">Andrei </w:t>
      </w:r>
      <w:r w:rsidRPr="000A2F9A">
        <w:rPr>
          <w:rStyle w:val="StyleStyleBold12pt"/>
        </w:rPr>
        <w:t>Akulov 13</w:t>
      </w:r>
      <w:r>
        <w:t xml:space="preserve">, journalist, “Special Operations Forces,” Before </w:t>
      </w:r>
      <w:proofErr w:type="gramStart"/>
      <w:r>
        <w:t>It</w:t>
      </w:r>
      <w:proofErr w:type="gramEnd"/>
      <w:r>
        <w:t xml:space="preserve">’s News, 10-21-13, </w:t>
      </w:r>
      <w:r w:rsidRPr="000A2F9A">
        <w:t>http://beforeitsnews.com/international/2013/10/special-operations-forces-2470642.html</w:t>
      </w:r>
      <w:r>
        <w:t xml:space="preserve"> </w:t>
      </w:r>
    </w:p>
    <w:p w14:paraId="59CDBAFF" w14:textId="77777777" w:rsidR="009D03FA" w:rsidRPr="00801202" w:rsidRDefault="009D03FA" w:rsidP="009D03FA">
      <w:pPr>
        <w:pStyle w:val="card"/>
        <w:rPr>
          <w:sz w:val="14"/>
        </w:rPr>
      </w:pPr>
      <w:r w:rsidRPr="008F6BE0">
        <w:rPr>
          <w:rStyle w:val="StyleBoldUnderline"/>
        </w:rPr>
        <w:t xml:space="preserve">The </w:t>
      </w:r>
      <w:r w:rsidRPr="00801202">
        <w:rPr>
          <w:rStyle w:val="StyleBoldUnderline"/>
          <w:highlight w:val="yellow"/>
        </w:rPr>
        <w:t>Special Op</w:t>
      </w:r>
      <w:r w:rsidRPr="008F6BE0">
        <w:rPr>
          <w:rStyle w:val="StyleBoldUnderline"/>
        </w:rPr>
        <w:t>eration</w:t>
      </w:r>
      <w:r w:rsidRPr="00801202">
        <w:rPr>
          <w:rStyle w:val="StyleBoldUnderline"/>
          <w:highlight w:val="yellow"/>
        </w:rPr>
        <w:t>s</w:t>
      </w:r>
      <w:r w:rsidRPr="008F6BE0">
        <w:rPr>
          <w:rStyle w:val="StyleBoldUnderline"/>
        </w:rPr>
        <w:t xml:space="preserve"> Command</w:t>
      </w:r>
      <w:r w:rsidRPr="00801202">
        <w:rPr>
          <w:sz w:val="14"/>
        </w:rPr>
        <w:t xml:space="preserve"> (SOCOM) </w:t>
      </w:r>
      <w:r w:rsidRPr="00801202">
        <w:rPr>
          <w:rStyle w:val="StyleBoldUnderline"/>
          <w:highlight w:val="yellow"/>
        </w:rPr>
        <w:t xml:space="preserve">is scheduled for </w:t>
      </w:r>
      <w:r w:rsidRPr="00101DA0">
        <w:rPr>
          <w:rStyle w:val="Emphasis"/>
          <w:highlight w:val="yellow"/>
        </w:rPr>
        <w:t>more spending and personnel increases</w:t>
      </w:r>
      <w:r w:rsidRPr="00801202">
        <w:rPr>
          <w:rStyle w:val="StyleBoldUnderline"/>
          <w:highlight w:val="yellow"/>
        </w:rPr>
        <w:t xml:space="preserve"> while the</w:t>
      </w:r>
      <w:r w:rsidRPr="008F6BE0">
        <w:rPr>
          <w:rStyle w:val="StyleBoldUnderline"/>
        </w:rPr>
        <w:t xml:space="preserve"> rest of the </w:t>
      </w:r>
      <w:r w:rsidRPr="00801202">
        <w:rPr>
          <w:rStyle w:val="StyleBoldUnderline"/>
          <w:highlight w:val="yellow"/>
        </w:rPr>
        <w:t>military looks to</w:t>
      </w:r>
      <w:r w:rsidRPr="008F6BE0">
        <w:rPr>
          <w:rStyle w:val="StyleBoldUnderline"/>
        </w:rPr>
        <w:t xml:space="preserve"> be making </w:t>
      </w:r>
      <w:r w:rsidRPr="00801202">
        <w:rPr>
          <w:rStyle w:val="StyleBoldUnderline"/>
          <w:highlight w:val="yellow"/>
        </w:rPr>
        <w:t>cuts</w:t>
      </w:r>
      <w:r w:rsidRPr="008F6BE0">
        <w:rPr>
          <w:rStyle w:val="StyleBoldUnderline"/>
        </w:rPr>
        <w:t xml:space="preserve"> subject to sequester that </w:t>
      </w:r>
      <w:r w:rsidRPr="00101DA0">
        <w:rPr>
          <w:rStyle w:val="Emphasis"/>
          <w:highlight w:val="yellow"/>
        </w:rPr>
        <w:t>SOF are exempt</w:t>
      </w:r>
      <w:r w:rsidRPr="00101DA0">
        <w:rPr>
          <w:rStyle w:val="Emphasis"/>
        </w:rPr>
        <w:t xml:space="preserve"> from as an elite component</w:t>
      </w:r>
      <w:r w:rsidRPr="008F6BE0">
        <w:rPr>
          <w:rStyle w:val="StyleBoldUnderline"/>
        </w:rPr>
        <w:t>.</w:t>
      </w:r>
      <w:r w:rsidRPr="00801202">
        <w:rPr>
          <w:sz w:val="14"/>
        </w:rPr>
        <w:t xml:space="preserve"> </w:t>
      </w:r>
      <w:r w:rsidRPr="008F6BE0">
        <w:rPr>
          <w:rStyle w:val="StyleBoldUnderline"/>
        </w:rPr>
        <w:t xml:space="preserve">The </w:t>
      </w:r>
      <w:r w:rsidRPr="00801202">
        <w:rPr>
          <w:rStyle w:val="StyleBoldUnderline"/>
          <w:highlight w:val="yellow"/>
        </w:rPr>
        <w:t>end strength</w:t>
      </w:r>
      <w:r w:rsidRPr="008F6BE0">
        <w:rPr>
          <w:rStyle w:val="StyleBoldUnderline"/>
        </w:rPr>
        <w:t xml:space="preserve"> </w:t>
      </w:r>
      <w:r w:rsidRPr="00801202">
        <w:rPr>
          <w:rStyle w:val="StyleBoldUnderline"/>
          <w:highlight w:val="yellow"/>
        </w:rPr>
        <w:t>has</w:t>
      </w:r>
      <w:r w:rsidRPr="008F6BE0">
        <w:rPr>
          <w:rStyle w:val="StyleBoldUnderline"/>
        </w:rPr>
        <w:t xml:space="preserve"> </w:t>
      </w:r>
      <w:r w:rsidRPr="00801202">
        <w:rPr>
          <w:rStyle w:val="StyleBoldUnderline"/>
          <w:highlight w:val="yellow"/>
        </w:rPr>
        <w:t>grown</w:t>
      </w:r>
      <w:r w:rsidRPr="008F6BE0">
        <w:rPr>
          <w:rStyle w:val="StyleBoldUnderline"/>
        </w:rPr>
        <w:t xml:space="preserve"> to almost 70,000</w:t>
      </w:r>
      <w:r w:rsidRPr="00801202">
        <w:rPr>
          <w:sz w:val="14"/>
        </w:rPr>
        <w:t xml:space="preserve"> to add countless private support personnel to it. </w:t>
      </w:r>
      <w:r w:rsidRPr="008F6BE0">
        <w:rPr>
          <w:rStyle w:val="StyleBoldUnderline"/>
        </w:rPr>
        <w:t>The number of commandos has doubled since 9/11,</w:t>
      </w:r>
      <w:r w:rsidRPr="00801202">
        <w:rPr>
          <w:sz w:val="14"/>
        </w:rPr>
        <w:t xml:space="preserve"> </w:t>
      </w:r>
      <w:r w:rsidRPr="008F6BE0">
        <w:rPr>
          <w:rStyle w:val="StyleBoldUnderline"/>
        </w:rPr>
        <w:t xml:space="preserve">and their budget tripled — from $3.5 billion to $10.5 billion. </w:t>
      </w:r>
      <w:r w:rsidRPr="00101DA0">
        <w:rPr>
          <w:rStyle w:val="Emphasis"/>
          <w:highlight w:val="yellow"/>
        </w:rPr>
        <w:t>The trend will likely continue</w:t>
      </w:r>
      <w:r w:rsidRPr="00801202">
        <w:rPr>
          <w:sz w:val="14"/>
        </w:rPr>
        <w:t xml:space="preserve">.  Special forces operations have become commonplace during </w:t>
      </w:r>
      <w:r w:rsidRPr="001E0633">
        <w:rPr>
          <w:sz w:val="14"/>
        </w:rPr>
        <w:t xml:space="preserve">the height of the wars in Afghanistan and Iraq. It’s not </w:t>
      </w:r>
      <w:proofErr w:type="gramStart"/>
      <w:r w:rsidRPr="001E0633">
        <w:rPr>
          <w:sz w:val="14"/>
        </w:rPr>
        <w:t>short targeted</w:t>
      </w:r>
      <w:proofErr w:type="gramEnd"/>
      <w:r w:rsidRPr="001E0633">
        <w:rPr>
          <w:sz w:val="14"/>
        </w:rPr>
        <w:t xml:space="preserve"> combat raids</w:t>
      </w:r>
      <w:r w:rsidRPr="00801202">
        <w:rPr>
          <w:sz w:val="14"/>
        </w:rPr>
        <w:t xml:space="preserve"> only – over the last decade the forces have been more frequently assigned long-term missions meant to train and build local security </w:t>
      </w:r>
      <w:r w:rsidRPr="008F6BE0">
        <w:rPr>
          <w:rStyle w:val="StyleBoldUnderline"/>
        </w:rPr>
        <w:t>forces</w:t>
      </w:r>
      <w:r w:rsidRPr="00801202">
        <w:rPr>
          <w:sz w:val="14"/>
        </w:rPr>
        <w:t xml:space="preserve"> around the world – </w:t>
      </w:r>
      <w:r w:rsidRPr="008F6BE0">
        <w:rPr>
          <w:rStyle w:val="StyleBoldUnderline"/>
        </w:rPr>
        <w:t>act</w:t>
      </w:r>
      <w:r w:rsidRPr="00801202">
        <w:rPr>
          <w:sz w:val="14"/>
        </w:rPr>
        <w:t xml:space="preserve">ing </w:t>
      </w:r>
      <w:r w:rsidRPr="008F6BE0">
        <w:rPr>
          <w:rStyle w:val="StyleBoldUnderline"/>
        </w:rPr>
        <w:t>as an important foreign policy tool</w:t>
      </w:r>
      <w:r w:rsidRPr="00801202">
        <w:rPr>
          <w:sz w:val="14"/>
        </w:rPr>
        <w:t xml:space="preserve">.  </w:t>
      </w:r>
    </w:p>
    <w:sectPr w:rsidR="009D03FA" w:rsidRPr="00801202" w:rsidSect="00CA71AC">
      <w:headerReference w:type="even" r:id="rId11"/>
      <w:headerReference w:type="default" r:id="rId12"/>
      <w:type w:val="continuous"/>
      <w:pgSz w:w="12240" w:h="15840"/>
      <w:pgMar w:top="1440" w:right="1440" w:bottom="1008" w:left="1440" w:header="720" w:footer="720" w:gutter="0"/>
      <w:cols w:space="720" w:equalWidth="0">
        <w:col w:w="8640" w:space="720"/>
      </w:cols>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627E1C" w14:textId="77777777" w:rsidR="008A1500" w:rsidRDefault="008A1500">
      <w:r>
        <w:separator/>
      </w:r>
    </w:p>
    <w:p w14:paraId="418CBB3C" w14:textId="77777777" w:rsidR="008A1500" w:rsidRDefault="008A1500"/>
    <w:p w14:paraId="4EF7B613" w14:textId="77777777" w:rsidR="008A1500" w:rsidRDefault="008A1500"/>
    <w:p w14:paraId="1010E979" w14:textId="77777777" w:rsidR="008A1500" w:rsidRDefault="008A1500"/>
  </w:endnote>
  <w:endnote w:type="continuationSeparator" w:id="0">
    <w:p w14:paraId="77AB37F8" w14:textId="77777777" w:rsidR="008A1500" w:rsidRDefault="008A1500">
      <w:r>
        <w:continuationSeparator/>
      </w:r>
    </w:p>
    <w:p w14:paraId="7E8F224C" w14:textId="77777777" w:rsidR="008A1500" w:rsidRDefault="008A1500"/>
    <w:p w14:paraId="5423AB87" w14:textId="77777777" w:rsidR="008A1500" w:rsidRDefault="008A1500"/>
    <w:p w14:paraId="777845DD" w14:textId="77777777" w:rsidR="008A1500" w:rsidRDefault="008A15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00000001" w:usb1="08070000" w:usb2="00000010" w:usb3="00000000" w:csb0="00020000" w:csb1="00000000"/>
  </w:font>
  <w:font w:name="ＭＳ ゴシック">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8BBA4E" w14:textId="77777777" w:rsidR="008A1500" w:rsidRDefault="008A1500">
      <w:r>
        <w:separator/>
      </w:r>
    </w:p>
    <w:p w14:paraId="3F770ADE" w14:textId="77777777" w:rsidR="008A1500" w:rsidRDefault="008A1500"/>
    <w:p w14:paraId="54E8B9E5" w14:textId="77777777" w:rsidR="008A1500" w:rsidRDefault="008A1500"/>
    <w:p w14:paraId="7F305876" w14:textId="77777777" w:rsidR="008A1500" w:rsidRDefault="008A1500"/>
  </w:footnote>
  <w:footnote w:type="continuationSeparator" w:id="0">
    <w:p w14:paraId="35E61446" w14:textId="77777777" w:rsidR="008A1500" w:rsidRDefault="008A1500">
      <w:r>
        <w:continuationSeparator/>
      </w:r>
    </w:p>
    <w:p w14:paraId="56A49739" w14:textId="77777777" w:rsidR="008A1500" w:rsidRDefault="008A1500"/>
    <w:p w14:paraId="034A3EBA" w14:textId="77777777" w:rsidR="008A1500" w:rsidRDefault="008A1500"/>
    <w:p w14:paraId="525510F4" w14:textId="77777777" w:rsidR="008A1500" w:rsidRDefault="008A1500"/>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24693A" w14:textId="77777777" w:rsidR="008A1500" w:rsidRDefault="008A1500"/>
  <w:p w14:paraId="06E5BF6C" w14:textId="77777777" w:rsidR="008A1500" w:rsidRDefault="008A1500"/>
  <w:p w14:paraId="36ED548C" w14:textId="77777777" w:rsidR="008A1500" w:rsidRDefault="008A1500"/>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D78D1F" w14:textId="77777777" w:rsidR="008A1500" w:rsidRPr="008D3096" w:rsidRDefault="008A1500" w:rsidP="00FE754E">
    <w:pPr>
      <w:pStyle w:val="Header"/>
      <w:tabs>
        <w:tab w:val="clear" w:pos="8640"/>
        <w:tab w:val="right" w:pos="9360"/>
      </w:tabs>
      <w:rPr>
        <w:rStyle w:val="PageNumber"/>
        <w:b/>
        <w:sz w:val="24"/>
      </w:rPr>
    </w:pPr>
    <w:r>
      <w:rPr>
        <w:b/>
        <w:sz w:val="24"/>
      </w:rPr>
      <w:t>Trinity RS</w:t>
    </w:r>
    <w:r w:rsidRPr="008D3096">
      <w:rPr>
        <w:b/>
        <w:sz w:val="24"/>
      </w:rPr>
      <w:tab/>
    </w:r>
    <w:r w:rsidRPr="008D3096">
      <w:rPr>
        <w:b/>
        <w:sz w:val="24"/>
      </w:rPr>
      <w:tab/>
      <w:t>File Name</w:t>
    </w:r>
  </w:p>
  <w:p w14:paraId="514DD04D" w14:textId="77777777" w:rsidR="008A1500" w:rsidRPr="008D3096" w:rsidRDefault="008A1500" w:rsidP="008D3096">
    <w:pPr>
      <w:pStyle w:val="Header"/>
      <w:tabs>
        <w:tab w:val="clear" w:pos="8640"/>
        <w:tab w:val="right" w:pos="9360"/>
      </w:tabs>
      <w:rPr>
        <w:b/>
        <w:sz w:val="24"/>
      </w:rPr>
    </w:pPr>
    <w:r>
      <w:rPr>
        <w:rStyle w:val="PageNumber"/>
        <w:b/>
        <w:sz w:val="24"/>
      </w:rPr>
      <w:t>2013-2014</w:t>
    </w:r>
    <w:r w:rsidRPr="008D3096">
      <w:rPr>
        <w:rStyle w:val="PageNumber"/>
        <w:b/>
        <w:sz w:val="24"/>
      </w:rPr>
      <w:tab/>
    </w:r>
    <w:r w:rsidRPr="008D3096">
      <w:rPr>
        <w:rStyle w:val="PageNumber"/>
        <w:b/>
        <w:sz w:val="24"/>
      </w:rPr>
      <w:tab/>
    </w:r>
    <w:r w:rsidRPr="008D3096">
      <w:rPr>
        <w:rStyle w:val="PageNumber"/>
        <w:sz w:val="24"/>
      </w:rPr>
      <w:fldChar w:fldCharType="begin"/>
    </w:r>
    <w:r w:rsidRPr="008D3096">
      <w:rPr>
        <w:rStyle w:val="PageNumber"/>
        <w:sz w:val="24"/>
      </w:rPr>
      <w:instrText xml:space="preserve"> PAGE </w:instrText>
    </w:r>
    <w:r w:rsidRPr="008D3096">
      <w:rPr>
        <w:rStyle w:val="PageNumber"/>
        <w:sz w:val="24"/>
      </w:rPr>
      <w:fldChar w:fldCharType="separate"/>
    </w:r>
    <w:r w:rsidR="00636DE9">
      <w:rPr>
        <w:rStyle w:val="PageNumber"/>
        <w:noProof/>
        <w:sz w:val="24"/>
      </w:rPr>
      <w:t>24</w:t>
    </w:r>
    <w:r w:rsidRPr="008D3096">
      <w:rPr>
        <w:rStyle w:val="PageNumber"/>
        <w:sz w:val="24"/>
      </w:rPr>
      <w:fldChar w:fldCharType="end"/>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07967D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02721600"/>
    <w:lvl w:ilvl="0">
      <w:start w:val="1"/>
      <w:numFmt w:val="decimal"/>
      <w:lvlText w:val="%1."/>
      <w:lvlJc w:val="left"/>
      <w:pPr>
        <w:tabs>
          <w:tab w:val="num" w:pos="1800"/>
        </w:tabs>
        <w:ind w:left="1800" w:hanging="360"/>
      </w:pPr>
    </w:lvl>
  </w:abstractNum>
  <w:abstractNum w:abstractNumId="2">
    <w:nsid w:val="FFFFFF7D"/>
    <w:multiLevelType w:val="singleLevel"/>
    <w:tmpl w:val="D94858B2"/>
    <w:lvl w:ilvl="0">
      <w:start w:val="1"/>
      <w:numFmt w:val="decimal"/>
      <w:lvlText w:val="%1."/>
      <w:lvlJc w:val="left"/>
      <w:pPr>
        <w:tabs>
          <w:tab w:val="num" w:pos="1440"/>
        </w:tabs>
        <w:ind w:left="1440" w:hanging="360"/>
      </w:pPr>
    </w:lvl>
  </w:abstractNum>
  <w:abstractNum w:abstractNumId="3">
    <w:nsid w:val="FFFFFF7E"/>
    <w:multiLevelType w:val="singleLevel"/>
    <w:tmpl w:val="F080F52E"/>
    <w:lvl w:ilvl="0">
      <w:start w:val="1"/>
      <w:numFmt w:val="decimal"/>
      <w:lvlText w:val="%1."/>
      <w:lvlJc w:val="left"/>
      <w:pPr>
        <w:tabs>
          <w:tab w:val="num" w:pos="1080"/>
        </w:tabs>
        <w:ind w:left="1080" w:hanging="360"/>
      </w:pPr>
    </w:lvl>
  </w:abstractNum>
  <w:abstractNum w:abstractNumId="4">
    <w:nsid w:val="FFFFFF7F"/>
    <w:multiLevelType w:val="singleLevel"/>
    <w:tmpl w:val="F8903AE2"/>
    <w:lvl w:ilvl="0">
      <w:start w:val="1"/>
      <w:numFmt w:val="decimal"/>
      <w:lvlText w:val="%1."/>
      <w:lvlJc w:val="left"/>
      <w:pPr>
        <w:tabs>
          <w:tab w:val="num" w:pos="720"/>
        </w:tabs>
        <w:ind w:left="720" w:hanging="360"/>
      </w:pPr>
    </w:lvl>
  </w:abstractNum>
  <w:abstractNum w:abstractNumId="5">
    <w:nsid w:val="FFFFFF80"/>
    <w:multiLevelType w:val="singleLevel"/>
    <w:tmpl w:val="37E0F6A8"/>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49141904"/>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1486D986"/>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CE006820"/>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890AC988"/>
    <w:lvl w:ilvl="0">
      <w:start w:val="1"/>
      <w:numFmt w:val="decimal"/>
      <w:lvlText w:val="%1."/>
      <w:lvlJc w:val="left"/>
      <w:pPr>
        <w:tabs>
          <w:tab w:val="num" w:pos="360"/>
        </w:tabs>
        <w:ind w:left="360" w:hanging="360"/>
      </w:pPr>
    </w:lvl>
  </w:abstractNum>
  <w:abstractNum w:abstractNumId="10">
    <w:nsid w:val="FFFFFF89"/>
    <w:multiLevelType w:val="singleLevel"/>
    <w:tmpl w:val="2FB46E38"/>
    <w:lvl w:ilvl="0">
      <w:start w:val="1"/>
      <w:numFmt w:val="bullet"/>
      <w:lvlText w:val=""/>
      <w:lvlJc w:val="left"/>
      <w:pPr>
        <w:tabs>
          <w:tab w:val="num" w:pos="360"/>
        </w:tabs>
        <w:ind w:left="360" w:hanging="360"/>
      </w:pPr>
      <w:rPr>
        <w:rFonts w:ascii="Symbol" w:hAnsi="Symbol" w:hint="default"/>
      </w:rPr>
    </w:lvl>
  </w:abstractNum>
  <w:abstractNum w:abstractNumId="11">
    <w:nsid w:val="FFFFFFFE"/>
    <w:multiLevelType w:val="singleLevel"/>
    <w:tmpl w:val="B8F647AE"/>
    <w:lvl w:ilvl="0">
      <w:numFmt w:val="decimal"/>
      <w:lvlText w:val="*"/>
      <w:lvlJc w:val="left"/>
    </w:lvl>
  </w:abstractNum>
  <w:abstractNum w:abstractNumId="12">
    <w:nsid w:val="038C353D"/>
    <w:multiLevelType w:val="hybridMultilevel"/>
    <w:tmpl w:val="6652BD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0AD52EC3"/>
    <w:multiLevelType w:val="multilevel"/>
    <w:tmpl w:val="15222E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A3B7B2F"/>
    <w:multiLevelType w:val="singleLevel"/>
    <w:tmpl w:val="39C49710"/>
    <w:lvl w:ilvl="0">
      <w:start w:val="1"/>
      <w:numFmt w:val="decimal"/>
      <w:lvlText w:val="%1) "/>
      <w:legacy w:legacy="1" w:legacySpace="0" w:legacyIndent="360"/>
      <w:lvlJc w:val="left"/>
      <w:pPr>
        <w:ind w:left="360" w:hanging="360"/>
      </w:pPr>
      <w:rPr>
        <w:rFonts w:ascii="Times New Roman" w:hAnsi="Times New Roman" w:hint="default"/>
        <w:b w:val="0"/>
        <w:i w:val="0"/>
        <w:sz w:val="24"/>
        <w:u w:val="none"/>
      </w:rPr>
    </w:lvl>
  </w:abstractNum>
  <w:abstractNum w:abstractNumId="15">
    <w:nsid w:val="1BB404DD"/>
    <w:multiLevelType w:val="singleLevel"/>
    <w:tmpl w:val="6464C82A"/>
    <w:lvl w:ilvl="0">
      <w:start w:val="1"/>
      <w:numFmt w:val="decimal"/>
      <w:lvlText w:val="%1."/>
      <w:lvlJc w:val="left"/>
      <w:pPr>
        <w:tabs>
          <w:tab w:val="num" w:pos="360"/>
        </w:tabs>
        <w:ind w:left="360" w:hanging="360"/>
      </w:pPr>
      <w:rPr>
        <w:rFonts w:hint="default"/>
        <w:b/>
      </w:rPr>
    </w:lvl>
  </w:abstractNum>
  <w:abstractNum w:abstractNumId="16">
    <w:nsid w:val="2432495B"/>
    <w:multiLevelType w:val="hybridMultilevel"/>
    <w:tmpl w:val="F3A20FE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28271917"/>
    <w:multiLevelType w:val="singleLevel"/>
    <w:tmpl w:val="0409000F"/>
    <w:lvl w:ilvl="0">
      <w:start w:val="2"/>
      <w:numFmt w:val="decimal"/>
      <w:lvlText w:val="%1."/>
      <w:lvlJc w:val="left"/>
      <w:pPr>
        <w:tabs>
          <w:tab w:val="num" w:pos="360"/>
        </w:tabs>
        <w:ind w:left="360" w:hanging="360"/>
      </w:pPr>
      <w:rPr>
        <w:rFonts w:hint="default"/>
      </w:rPr>
    </w:lvl>
  </w:abstractNum>
  <w:abstractNum w:abstractNumId="18">
    <w:nsid w:val="2CF32755"/>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nsid w:val="3A74391D"/>
    <w:multiLevelType w:val="hybridMultilevel"/>
    <w:tmpl w:val="E3B8BC3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D57637E"/>
    <w:multiLevelType w:val="multilevel"/>
    <w:tmpl w:val="35460B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25F790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47833264"/>
    <w:multiLevelType w:val="singleLevel"/>
    <w:tmpl w:val="0409000F"/>
    <w:lvl w:ilvl="0">
      <w:start w:val="1"/>
      <w:numFmt w:val="decimal"/>
      <w:lvlText w:val="%1."/>
      <w:lvlJc w:val="left"/>
      <w:pPr>
        <w:tabs>
          <w:tab w:val="num" w:pos="360"/>
        </w:tabs>
        <w:ind w:left="360" w:hanging="360"/>
      </w:pPr>
      <w:rPr>
        <w:rFonts w:hint="default"/>
      </w:rPr>
    </w:lvl>
  </w:abstractNum>
  <w:abstractNum w:abstractNumId="23">
    <w:nsid w:val="51ED369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53077DDA"/>
    <w:multiLevelType w:val="singleLevel"/>
    <w:tmpl w:val="0409000F"/>
    <w:lvl w:ilvl="0">
      <w:start w:val="1"/>
      <w:numFmt w:val="decimal"/>
      <w:lvlText w:val="%1."/>
      <w:lvlJc w:val="left"/>
      <w:pPr>
        <w:tabs>
          <w:tab w:val="num" w:pos="360"/>
        </w:tabs>
        <w:ind w:left="360" w:hanging="360"/>
      </w:pPr>
      <w:rPr>
        <w:rFonts w:hint="default"/>
      </w:rPr>
    </w:lvl>
  </w:abstractNum>
  <w:abstractNum w:abstractNumId="25">
    <w:nsid w:val="56110B70"/>
    <w:multiLevelType w:val="singleLevel"/>
    <w:tmpl w:val="0409000F"/>
    <w:lvl w:ilvl="0">
      <w:start w:val="2"/>
      <w:numFmt w:val="decimal"/>
      <w:lvlText w:val="%1."/>
      <w:lvlJc w:val="left"/>
      <w:pPr>
        <w:tabs>
          <w:tab w:val="num" w:pos="360"/>
        </w:tabs>
        <w:ind w:left="360" w:hanging="360"/>
      </w:pPr>
      <w:rPr>
        <w:rFonts w:hint="default"/>
      </w:rPr>
    </w:lvl>
  </w:abstractNum>
  <w:abstractNum w:abstractNumId="26">
    <w:nsid w:val="5A4016CD"/>
    <w:multiLevelType w:val="singleLevel"/>
    <w:tmpl w:val="0409000F"/>
    <w:lvl w:ilvl="0">
      <w:start w:val="1"/>
      <w:numFmt w:val="decimal"/>
      <w:lvlText w:val="%1."/>
      <w:lvlJc w:val="left"/>
      <w:pPr>
        <w:tabs>
          <w:tab w:val="num" w:pos="360"/>
        </w:tabs>
        <w:ind w:left="360" w:hanging="360"/>
      </w:pPr>
      <w:rPr>
        <w:rFonts w:hint="default"/>
      </w:rPr>
    </w:lvl>
  </w:abstractNum>
  <w:abstractNum w:abstractNumId="27">
    <w:nsid w:val="5F6B5746"/>
    <w:multiLevelType w:val="singleLevel"/>
    <w:tmpl w:val="0409000F"/>
    <w:lvl w:ilvl="0">
      <w:start w:val="3"/>
      <w:numFmt w:val="decimal"/>
      <w:lvlText w:val="%1."/>
      <w:lvlJc w:val="left"/>
      <w:pPr>
        <w:tabs>
          <w:tab w:val="num" w:pos="360"/>
        </w:tabs>
        <w:ind w:left="360" w:hanging="360"/>
      </w:pPr>
      <w:rPr>
        <w:rFonts w:hint="default"/>
      </w:rPr>
    </w:lvl>
  </w:abstractNum>
  <w:abstractNum w:abstractNumId="28">
    <w:nsid w:val="623E402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664C2EA2"/>
    <w:multiLevelType w:val="singleLevel"/>
    <w:tmpl w:val="0409000F"/>
    <w:lvl w:ilvl="0">
      <w:start w:val="2"/>
      <w:numFmt w:val="decimal"/>
      <w:lvlText w:val="%1."/>
      <w:lvlJc w:val="left"/>
      <w:pPr>
        <w:tabs>
          <w:tab w:val="num" w:pos="360"/>
        </w:tabs>
        <w:ind w:left="360" w:hanging="360"/>
      </w:pPr>
      <w:rPr>
        <w:rFonts w:hint="default"/>
      </w:rPr>
    </w:lvl>
  </w:abstractNum>
  <w:abstractNum w:abstractNumId="30">
    <w:nsid w:val="6775375E"/>
    <w:multiLevelType w:val="singleLevel"/>
    <w:tmpl w:val="04090015"/>
    <w:lvl w:ilvl="0">
      <w:start w:val="1"/>
      <w:numFmt w:val="upperLetter"/>
      <w:lvlText w:val="%1."/>
      <w:lvlJc w:val="left"/>
      <w:pPr>
        <w:tabs>
          <w:tab w:val="num" w:pos="360"/>
        </w:tabs>
        <w:ind w:left="360" w:hanging="360"/>
      </w:pPr>
      <w:rPr>
        <w:rFonts w:hint="default"/>
      </w:rPr>
    </w:lvl>
  </w:abstractNum>
  <w:abstractNum w:abstractNumId="31">
    <w:nsid w:val="68106D7B"/>
    <w:multiLevelType w:val="singleLevel"/>
    <w:tmpl w:val="0409000F"/>
    <w:lvl w:ilvl="0">
      <w:start w:val="1"/>
      <w:numFmt w:val="decimal"/>
      <w:lvlText w:val="%1."/>
      <w:lvlJc w:val="left"/>
      <w:pPr>
        <w:tabs>
          <w:tab w:val="num" w:pos="360"/>
        </w:tabs>
        <w:ind w:left="360" w:hanging="360"/>
      </w:pPr>
      <w:rPr>
        <w:rFonts w:hint="default"/>
      </w:rPr>
    </w:lvl>
  </w:abstractNum>
  <w:abstractNum w:abstractNumId="32">
    <w:nsid w:val="75C97390"/>
    <w:multiLevelType w:val="singleLevel"/>
    <w:tmpl w:val="0409000F"/>
    <w:lvl w:ilvl="0">
      <w:start w:val="2"/>
      <w:numFmt w:val="decimal"/>
      <w:lvlText w:val="%1."/>
      <w:lvlJc w:val="left"/>
      <w:pPr>
        <w:tabs>
          <w:tab w:val="num" w:pos="360"/>
        </w:tabs>
        <w:ind w:left="360" w:hanging="360"/>
      </w:pPr>
      <w:rPr>
        <w:rFonts w:hint="default"/>
      </w:rPr>
    </w:lvl>
  </w:abstractNum>
  <w:abstractNum w:abstractNumId="33">
    <w:nsid w:val="77262E88"/>
    <w:multiLevelType w:val="singleLevel"/>
    <w:tmpl w:val="0409000F"/>
    <w:lvl w:ilvl="0">
      <w:start w:val="3"/>
      <w:numFmt w:val="decimal"/>
      <w:lvlText w:val="%1."/>
      <w:lvlJc w:val="left"/>
      <w:pPr>
        <w:tabs>
          <w:tab w:val="num" w:pos="360"/>
        </w:tabs>
        <w:ind w:left="360" w:hanging="360"/>
      </w:pPr>
      <w:rPr>
        <w:rFonts w:hint="default"/>
      </w:rPr>
    </w:lvl>
  </w:abstractNum>
  <w:abstractNum w:abstractNumId="34">
    <w:nsid w:val="77361943"/>
    <w:multiLevelType w:val="hybridMultilevel"/>
    <w:tmpl w:val="4800B30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34"/>
  </w:num>
  <w:num w:numId="12">
    <w:abstractNumId w:val="16"/>
  </w:num>
  <w:num w:numId="13">
    <w:abstractNumId w:val="13"/>
  </w:num>
  <w:num w:numId="14">
    <w:abstractNumId w:val="20"/>
  </w:num>
  <w:num w:numId="15">
    <w:abstractNumId w:val="12"/>
  </w:num>
  <w:num w:numId="16">
    <w:abstractNumId w:val="15"/>
  </w:num>
  <w:num w:numId="17">
    <w:abstractNumId w:val="30"/>
  </w:num>
  <w:num w:numId="18">
    <w:abstractNumId w:val="26"/>
  </w:num>
  <w:num w:numId="19">
    <w:abstractNumId w:val="29"/>
  </w:num>
  <w:num w:numId="20">
    <w:abstractNumId w:val="22"/>
  </w:num>
  <w:num w:numId="21">
    <w:abstractNumId w:val="31"/>
  </w:num>
  <w:num w:numId="22">
    <w:abstractNumId w:val="24"/>
  </w:num>
  <w:num w:numId="23">
    <w:abstractNumId w:val="32"/>
  </w:num>
  <w:num w:numId="24">
    <w:abstractNumId w:val="17"/>
  </w:num>
  <w:num w:numId="25">
    <w:abstractNumId w:val="25"/>
  </w:num>
  <w:num w:numId="26">
    <w:abstractNumId w:val="33"/>
  </w:num>
  <w:num w:numId="27">
    <w:abstractNumId w:val="27"/>
  </w:num>
  <w:num w:numId="28">
    <w:abstractNumId w:val="19"/>
  </w:num>
  <w:num w:numId="29">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14"/>
  </w:num>
  <w:num w:numId="31">
    <w:abstractNumId w:val="0"/>
  </w:num>
  <w:num w:numId="32">
    <w:abstractNumId w:val="23"/>
  </w:num>
  <w:num w:numId="33">
    <w:abstractNumId w:val="21"/>
  </w:num>
  <w:num w:numId="34">
    <w:abstractNumId w:val="18"/>
  </w:num>
  <w:num w:numId="3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80"/>
  <w:hideSpellingErrors/>
  <w:activeWritingStyle w:appName="MSWord" w:lang="en-US" w:vendorID="64" w:dllVersion="131078" w:nlCheck="1" w:checkStyle="1"/>
  <w:activeWritingStyle w:appName="MSWord" w:lang="es-ES" w:vendorID="64" w:dllVersion="131078" w:nlCheck="1" w:checkStyle="1"/>
  <w:proofState w:grammar="clean"/>
  <w:attachedTemplate r:id="rId1"/>
  <w:defaultTabStop w:val="720"/>
  <w:drawingGridHorizontalSpacing w:val="10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47CC"/>
    <w:rsid w:val="00000FDF"/>
    <w:rsid w:val="000161D9"/>
    <w:rsid w:val="000241CE"/>
    <w:rsid w:val="00032B03"/>
    <w:rsid w:val="0003797D"/>
    <w:rsid w:val="00053C6F"/>
    <w:rsid w:val="00056C9C"/>
    <w:rsid w:val="00060EF9"/>
    <w:rsid w:val="0006126F"/>
    <w:rsid w:val="0006499E"/>
    <w:rsid w:val="000668D9"/>
    <w:rsid w:val="000712FB"/>
    <w:rsid w:val="000719BA"/>
    <w:rsid w:val="00086469"/>
    <w:rsid w:val="000B2218"/>
    <w:rsid w:val="000B3E17"/>
    <w:rsid w:val="000B7154"/>
    <w:rsid w:val="000C028B"/>
    <w:rsid w:val="000C0EDF"/>
    <w:rsid w:val="000C7AA4"/>
    <w:rsid w:val="000D06E3"/>
    <w:rsid w:val="000D4F95"/>
    <w:rsid w:val="000D61C1"/>
    <w:rsid w:val="000E69AB"/>
    <w:rsid w:val="000F11B9"/>
    <w:rsid w:val="000F27A2"/>
    <w:rsid w:val="000F6FF7"/>
    <w:rsid w:val="001003C5"/>
    <w:rsid w:val="00101BCE"/>
    <w:rsid w:val="00101DA0"/>
    <w:rsid w:val="00102B78"/>
    <w:rsid w:val="00105F36"/>
    <w:rsid w:val="0010781F"/>
    <w:rsid w:val="00110563"/>
    <w:rsid w:val="0011129F"/>
    <w:rsid w:val="00124035"/>
    <w:rsid w:val="00130806"/>
    <w:rsid w:val="0013563B"/>
    <w:rsid w:val="00147A70"/>
    <w:rsid w:val="00152017"/>
    <w:rsid w:val="0015390F"/>
    <w:rsid w:val="00155688"/>
    <w:rsid w:val="0016042B"/>
    <w:rsid w:val="00174FDA"/>
    <w:rsid w:val="001826B4"/>
    <w:rsid w:val="00183B25"/>
    <w:rsid w:val="00186243"/>
    <w:rsid w:val="001871B4"/>
    <w:rsid w:val="00190F24"/>
    <w:rsid w:val="00193868"/>
    <w:rsid w:val="0019590B"/>
    <w:rsid w:val="00196356"/>
    <w:rsid w:val="001A53F3"/>
    <w:rsid w:val="001B10C0"/>
    <w:rsid w:val="001D1AE9"/>
    <w:rsid w:val="001E3AA2"/>
    <w:rsid w:val="001E73A7"/>
    <w:rsid w:val="001F18D8"/>
    <w:rsid w:val="001F53ED"/>
    <w:rsid w:val="002058C0"/>
    <w:rsid w:val="00217067"/>
    <w:rsid w:val="00221863"/>
    <w:rsid w:val="002250DF"/>
    <w:rsid w:val="00225869"/>
    <w:rsid w:val="00225FCD"/>
    <w:rsid w:val="00230FA2"/>
    <w:rsid w:val="00235C08"/>
    <w:rsid w:val="00244112"/>
    <w:rsid w:val="00244278"/>
    <w:rsid w:val="002572F3"/>
    <w:rsid w:val="00265F93"/>
    <w:rsid w:val="00267FE9"/>
    <w:rsid w:val="00284AA8"/>
    <w:rsid w:val="002866E9"/>
    <w:rsid w:val="00287F6C"/>
    <w:rsid w:val="00297072"/>
    <w:rsid w:val="002A2D14"/>
    <w:rsid w:val="002B1B1E"/>
    <w:rsid w:val="002B1DDA"/>
    <w:rsid w:val="002B5E32"/>
    <w:rsid w:val="002C4E2E"/>
    <w:rsid w:val="002D3948"/>
    <w:rsid w:val="002D5A8B"/>
    <w:rsid w:val="002E2EC6"/>
    <w:rsid w:val="002E714F"/>
    <w:rsid w:val="002E72CE"/>
    <w:rsid w:val="002F045E"/>
    <w:rsid w:val="00300EF1"/>
    <w:rsid w:val="003140CF"/>
    <w:rsid w:val="003178CD"/>
    <w:rsid w:val="00321F5C"/>
    <w:rsid w:val="0032455D"/>
    <w:rsid w:val="00325352"/>
    <w:rsid w:val="00325379"/>
    <w:rsid w:val="00340F98"/>
    <w:rsid w:val="003425F0"/>
    <w:rsid w:val="00344C6D"/>
    <w:rsid w:val="00347E2E"/>
    <w:rsid w:val="00347EB2"/>
    <w:rsid w:val="00352CF1"/>
    <w:rsid w:val="00363864"/>
    <w:rsid w:val="003705B1"/>
    <w:rsid w:val="003726D7"/>
    <w:rsid w:val="00380742"/>
    <w:rsid w:val="003905A1"/>
    <w:rsid w:val="003915DC"/>
    <w:rsid w:val="003916BB"/>
    <w:rsid w:val="003A566A"/>
    <w:rsid w:val="003B2E16"/>
    <w:rsid w:val="003B49A6"/>
    <w:rsid w:val="003B6E60"/>
    <w:rsid w:val="003B74E5"/>
    <w:rsid w:val="003C79A7"/>
    <w:rsid w:val="003E4328"/>
    <w:rsid w:val="003E4A9A"/>
    <w:rsid w:val="003E5E5A"/>
    <w:rsid w:val="003E7BEF"/>
    <w:rsid w:val="003F7F98"/>
    <w:rsid w:val="00403B59"/>
    <w:rsid w:val="00410B0C"/>
    <w:rsid w:val="00413FA8"/>
    <w:rsid w:val="004155F9"/>
    <w:rsid w:val="004170FC"/>
    <w:rsid w:val="0042632F"/>
    <w:rsid w:val="0042701E"/>
    <w:rsid w:val="004309F8"/>
    <w:rsid w:val="00431BCD"/>
    <w:rsid w:val="00434AB9"/>
    <w:rsid w:val="00434D0F"/>
    <w:rsid w:val="00435A11"/>
    <w:rsid w:val="00437ACC"/>
    <w:rsid w:val="004408C5"/>
    <w:rsid w:val="00445343"/>
    <w:rsid w:val="00455AAB"/>
    <w:rsid w:val="00462482"/>
    <w:rsid w:val="00465967"/>
    <w:rsid w:val="0046643D"/>
    <w:rsid w:val="00471207"/>
    <w:rsid w:val="004770A0"/>
    <w:rsid w:val="00485E27"/>
    <w:rsid w:val="00485FAD"/>
    <w:rsid w:val="00487657"/>
    <w:rsid w:val="00493AC3"/>
    <w:rsid w:val="00493E67"/>
    <w:rsid w:val="00495CDC"/>
    <w:rsid w:val="004969D2"/>
    <w:rsid w:val="004A0BAD"/>
    <w:rsid w:val="004B0A33"/>
    <w:rsid w:val="004B22A8"/>
    <w:rsid w:val="004B66A6"/>
    <w:rsid w:val="004C4A92"/>
    <w:rsid w:val="004C7BF7"/>
    <w:rsid w:val="004E1046"/>
    <w:rsid w:val="004E188B"/>
    <w:rsid w:val="004F7851"/>
    <w:rsid w:val="0050765F"/>
    <w:rsid w:val="005121C8"/>
    <w:rsid w:val="00513181"/>
    <w:rsid w:val="0051525A"/>
    <w:rsid w:val="0052445E"/>
    <w:rsid w:val="00530813"/>
    <w:rsid w:val="00536614"/>
    <w:rsid w:val="0054134A"/>
    <w:rsid w:val="00546040"/>
    <w:rsid w:val="00553F28"/>
    <w:rsid w:val="005616D0"/>
    <w:rsid w:val="00563A04"/>
    <w:rsid w:val="005843E3"/>
    <w:rsid w:val="00585925"/>
    <w:rsid w:val="00591994"/>
    <w:rsid w:val="005919C8"/>
    <w:rsid w:val="00591CF6"/>
    <w:rsid w:val="00595CCD"/>
    <w:rsid w:val="00597C89"/>
    <w:rsid w:val="005A5522"/>
    <w:rsid w:val="005A65C8"/>
    <w:rsid w:val="005C3671"/>
    <w:rsid w:val="005D26E3"/>
    <w:rsid w:val="005D2EE6"/>
    <w:rsid w:val="005E0444"/>
    <w:rsid w:val="005E0B1C"/>
    <w:rsid w:val="005E2947"/>
    <w:rsid w:val="005E5E10"/>
    <w:rsid w:val="005E67D1"/>
    <w:rsid w:val="005F0655"/>
    <w:rsid w:val="005F428D"/>
    <w:rsid w:val="005F64BD"/>
    <w:rsid w:val="0060131D"/>
    <w:rsid w:val="006211BF"/>
    <w:rsid w:val="00626D15"/>
    <w:rsid w:val="00632BCA"/>
    <w:rsid w:val="00632BFF"/>
    <w:rsid w:val="0063429F"/>
    <w:rsid w:val="00636B55"/>
    <w:rsid w:val="00636DE9"/>
    <w:rsid w:val="006570E2"/>
    <w:rsid w:val="0067018F"/>
    <w:rsid w:val="00683AB3"/>
    <w:rsid w:val="00694609"/>
    <w:rsid w:val="00697380"/>
    <w:rsid w:val="006B2FDC"/>
    <w:rsid w:val="006B4732"/>
    <w:rsid w:val="006B4B35"/>
    <w:rsid w:val="006C11E1"/>
    <w:rsid w:val="006D5465"/>
    <w:rsid w:val="006F3E9D"/>
    <w:rsid w:val="006F6F46"/>
    <w:rsid w:val="007003B2"/>
    <w:rsid w:val="007053C3"/>
    <w:rsid w:val="00705A06"/>
    <w:rsid w:val="00710604"/>
    <w:rsid w:val="00711ED4"/>
    <w:rsid w:val="0071689A"/>
    <w:rsid w:val="00721C44"/>
    <w:rsid w:val="00723348"/>
    <w:rsid w:val="00726A44"/>
    <w:rsid w:val="007323BE"/>
    <w:rsid w:val="00736F03"/>
    <w:rsid w:val="00740E06"/>
    <w:rsid w:val="00774A72"/>
    <w:rsid w:val="007804AC"/>
    <w:rsid w:val="00785694"/>
    <w:rsid w:val="007911A7"/>
    <w:rsid w:val="007A790B"/>
    <w:rsid w:val="007D7C1A"/>
    <w:rsid w:val="007E5300"/>
    <w:rsid w:val="00800E4E"/>
    <w:rsid w:val="00842E85"/>
    <w:rsid w:val="00853323"/>
    <w:rsid w:val="00856341"/>
    <w:rsid w:val="00857D22"/>
    <w:rsid w:val="008624BB"/>
    <w:rsid w:val="00874175"/>
    <w:rsid w:val="00892EFA"/>
    <w:rsid w:val="008A0066"/>
    <w:rsid w:val="008A1500"/>
    <w:rsid w:val="008A4B22"/>
    <w:rsid w:val="008B3535"/>
    <w:rsid w:val="008C153E"/>
    <w:rsid w:val="008C4D99"/>
    <w:rsid w:val="008D1B5D"/>
    <w:rsid w:val="008D3096"/>
    <w:rsid w:val="008D59F6"/>
    <w:rsid w:val="008F3325"/>
    <w:rsid w:val="008F3FEE"/>
    <w:rsid w:val="008F6ABD"/>
    <w:rsid w:val="0091314A"/>
    <w:rsid w:val="009137E0"/>
    <w:rsid w:val="00914C26"/>
    <w:rsid w:val="009166E9"/>
    <w:rsid w:val="00922C69"/>
    <w:rsid w:val="00923DD3"/>
    <w:rsid w:val="00934465"/>
    <w:rsid w:val="009366B1"/>
    <w:rsid w:val="00942E7C"/>
    <w:rsid w:val="0094457D"/>
    <w:rsid w:val="00945F1B"/>
    <w:rsid w:val="0095429C"/>
    <w:rsid w:val="00973284"/>
    <w:rsid w:val="00983D8B"/>
    <w:rsid w:val="009927E6"/>
    <w:rsid w:val="009975D3"/>
    <w:rsid w:val="00997EBE"/>
    <w:rsid w:val="009C4A41"/>
    <w:rsid w:val="009D03FA"/>
    <w:rsid w:val="009D2936"/>
    <w:rsid w:val="009E59CE"/>
    <w:rsid w:val="009F0801"/>
    <w:rsid w:val="00A33E08"/>
    <w:rsid w:val="00A467E5"/>
    <w:rsid w:val="00A56B6E"/>
    <w:rsid w:val="00A62886"/>
    <w:rsid w:val="00A64DF4"/>
    <w:rsid w:val="00A66248"/>
    <w:rsid w:val="00A757CC"/>
    <w:rsid w:val="00AA063E"/>
    <w:rsid w:val="00AA7A4C"/>
    <w:rsid w:val="00AB7A8A"/>
    <w:rsid w:val="00AC28F3"/>
    <w:rsid w:val="00AC3030"/>
    <w:rsid w:val="00AC75E3"/>
    <w:rsid w:val="00AD0BBF"/>
    <w:rsid w:val="00AE4945"/>
    <w:rsid w:val="00AF24A2"/>
    <w:rsid w:val="00AF7EBD"/>
    <w:rsid w:val="00B075E6"/>
    <w:rsid w:val="00B14328"/>
    <w:rsid w:val="00B15C52"/>
    <w:rsid w:val="00B225AB"/>
    <w:rsid w:val="00B34060"/>
    <w:rsid w:val="00B34792"/>
    <w:rsid w:val="00B471B3"/>
    <w:rsid w:val="00B50922"/>
    <w:rsid w:val="00B5242D"/>
    <w:rsid w:val="00B56B29"/>
    <w:rsid w:val="00B6016E"/>
    <w:rsid w:val="00B612AE"/>
    <w:rsid w:val="00B64BA6"/>
    <w:rsid w:val="00B6700B"/>
    <w:rsid w:val="00B73B69"/>
    <w:rsid w:val="00B74816"/>
    <w:rsid w:val="00B82082"/>
    <w:rsid w:val="00B86D5D"/>
    <w:rsid w:val="00B86E2E"/>
    <w:rsid w:val="00BA3D29"/>
    <w:rsid w:val="00BB2924"/>
    <w:rsid w:val="00BB4740"/>
    <w:rsid w:val="00BC60F7"/>
    <w:rsid w:val="00BC7CBC"/>
    <w:rsid w:val="00BD7B24"/>
    <w:rsid w:val="00BD7B4A"/>
    <w:rsid w:val="00BE64C9"/>
    <w:rsid w:val="00BF4072"/>
    <w:rsid w:val="00C1019F"/>
    <w:rsid w:val="00C24052"/>
    <w:rsid w:val="00C243DB"/>
    <w:rsid w:val="00C3271A"/>
    <w:rsid w:val="00C32918"/>
    <w:rsid w:val="00C53CC0"/>
    <w:rsid w:val="00C627F6"/>
    <w:rsid w:val="00C62D06"/>
    <w:rsid w:val="00C661F4"/>
    <w:rsid w:val="00C67539"/>
    <w:rsid w:val="00C73E9A"/>
    <w:rsid w:val="00C840AF"/>
    <w:rsid w:val="00CA0948"/>
    <w:rsid w:val="00CA71AC"/>
    <w:rsid w:val="00CA7324"/>
    <w:rsid w:val="00CB473C"/>
    <w:rsid w:val="00CD1781"/>
    <w:rsid w:val="00CD2E0E"/>
    <w:rsid w:val="00CE28AA"/>
    <w:rsid w:val="00D022D5"/>
    <w:rsid w:val="00D147CC"/>
    <w:rsid w:val="00D20EEE"/>
    <w:rsid w:val="00D21900"/>
    <w:rsid w:val="00D25687"/>
    <w:rsid w:val="00D3065C"/>
    <w:rsid w:val="00D471EB"/>
    <w:rsid w:val="00D57BDC"/>
    <w:rsid w:val="00D609AB"/>
    <w:rsid w:val="00D724C6"/>
    <w:rsid w:val="00D87474"/>
    <w:rsid w:val="00D94BAF"/>
    <w:rsid w:val="00D94E8A"/>
    <w:rsid w:val="00D94FD0"/>
    <w:rsid w:val="00D9711E"/>
    <w:rsid w:val="00DA1A09"/>
    <w:rsid w:val="00DA4FED"/>
    <w:rsid w:val="00DB4397"/>
    <w:rsid w:val="00DB76AC"/>
    <w:rsid w:val="00DB7E37"/>
    <w:rsid w:val="00DC2AAE"/>
    <w:rsid w:val="00DC30E8"/>
    <w:rsid w:val="00DC5DE5"/>
    <w:rsid w:val="00DC642C"/>
    <w:rsid w:val="00DD579A"/>
    <w:rsid w:val="00DE2482"/>
    <w:rsid w:val="00DE4CCD"/>
    <w:rsid w:val="00E030D9"/>
    <w:rsid w:val="00E13A7C"/>
    <w:rsid w:val="00E14EA0"/>
    <w:rsid w:val="00E20E1B"/>
    <w:rsid w:val="00E21296"/>
    <w:rsid w:val="00E22C05"/>
    <w:rsid w:val="00E3180A"/>
    <w:rsid w:val="00E454D6"/>
    <w:rsid w:val="00E518C4"/>
    <w:rsid w:val="00E6063A"/>
    <w:rsid w:val="00E645FD"/>
    <w:rsid w:val="00E726A7"/>
    <w:rsid w:val="00E73643"/>
    <w:rsid w:val="00E76B2C"/>
    <w:rsid w:val="00E8023D"/>
    <w:rsid w:val="00E8252A"/>
    <w:rsid w:val="00E83F53"/>
    <w:rsid w:val="00E84B70"/>
    <w:rsid w:val="00E908FC"/>
    <w:rsid w:val="00E91012"/>
    <w:rsid w:val="00E92E84"/>
    <w:rsid w:val="00EB4B8E"/>
    <w:rsid w:val="00EB5668"/>
    <w:rsid w:val="00EC763C"/>
    <w:rsid w:val="00ED1561"/>
    <w:rsid w:val="00ED397B"/>
    <w:rsid w:val="00ED7DCF"/>
    <w:rsid w:val="00EE59AE"/>
    <w:rsid w:val="00EF2B9B"/>
    <w:rsid w:val="00EF2BF1"/>
    <w:rsid w:val="00EF2C97"/>
    <w:rsid w:val="00EF3BA6"/>
    <w:rsid w:val="00EF4A19"/>
    <w:rsid w:val="00EF5ABE"/>
    <w:rsid w:val="00F04546"/>
    <w:rsid w:val="00F0550D"/>
    <w:rsid w:val="00F11771"/>
    <w:rsid w:val="00F22275"/>
    <w:rsid w:val="00F224FA"/>
    <w:rsid w:val="00F23516"/>
    <w:rsid w:val="00F318B0"/>
    <w:rsid w:val="00F33EDF"/>
    <w:rsid w:val="00F37E5C"/>
    <w:rsid w:val="00F41D3B"/>
    <w:rsid w:val="00F468FC"/>
    <w:rsid w:val="00F46E3B"/>
    <w:rsid w:val="00F64A88"/>
    <w:rsid w:val="00F67CCB"/>
    <w:rsid w:val="00F73309"/>
    <w:rsid w:val="00F817C9"/>
    <w:rsid w:val="00F85DF5"/>
    <w:rsid w:val="00F94585"/>
    <w:rsid w:val="00F94B6B"/>
    <w:rsid w:val="00FA3B91"/>
    <w:rsid w:val="00FA69E5"/>
    <w:rsid w:val="00FB58AD"/>
    <w:rsid w:val="00FC0274"/>
    <w:rsid w:val="00FC23F8"/>
    <w:rsid w:val="00FC4945"/>
    <w:rsid w:val="00FD0F31"/>
    <w:rsid w:val="00FD134B"/>
    <w:rsid w:val="00FD3408"/>
    <w:rsid w:val="00FE754E"/>
    <w:rsid w:val="00FF3C8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29A26E8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page number" w:uiPriority="99"/>
    <w:lsdException w:name="Title" w:uiPriority="6" w:qFormat="1"/>
    <w:lsdException w:name="Default Paragraph Font" w:uiPriority="1"/>
    <w:lsdException w:name="Subtitle" w:qFormat="1"/>
    <w:lsdException w:name="Hyperlink" w:uiPriority="99"/>
    <w:lsdException w:name="Strong" w:qFormat="1"/>
    <w:lsdException w:name="Emphasis" w:uiPriority="7" w:qFormat="1"/>
    <w:lsdException w:name="Document Map" w:uiPriority="99"/>
    <w:lsdException w:name="No List" w:uiPriority="99"/>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liases w:val="Normal/Card"/>
    <w:qFormat/>
    <w:rsid w:val="00D147CC"/>
    <w:rPr>
      <w:rFonts w:ascii="Calibri" w:eastAsia="ＭＳ 明朝" w:hAnsi="Calibri"/>
      <w:sz w:val="22"/>
      <w:szCs w:val="24"/>
    </w:rPr>
  </w:style>
  <w:style w:type="paragraph" w:styleId="Heading1">
    <w:name w:val="heading 1"/>
    <w:aliases w:val="Pocket"/>
    <w:basedOn w:val="Normal"/>
    <w:next w:val="Normal"/>
    <w:link w:val="Heading1Char"/>
    <w:uiPriority w:val="9"/>
    <w:qFormat/>
    <w:rsid w:val="00D147CC"/>
    <w:pPr>
      <w:keepNext/>
      <w:keepLines/>
      <w:pageBreakBefore/>
      <w:pBdr>
        <w:top w:val="single" w:sz="24" w:space="1" w:color="auto"/>
        <w:left w:val="single" w:sz="24" w:space="4" w:color="auto"/>
        <w:bottom w:val="single" w:sz="24" w:space="1" w:color="auto"/>
        <w:right w:val="single" w:sz="24" w:space="4" w:color="auto"/>
      </w:pBdr>
      <w:spacing w:before="480"/>
      <w:jc w:val="center"/>
      <w:outlineLvl w:val="0"/>
    </w:pPr>
    <w:rPr>
      <w:rFonts w:eastAsia="ＭＳ ゴシック"/>
      <w:b/>
      <w:bCs/>
      <w:sz w:val="52"/>
      <w:szCs w:val="52"/>
    </w:rPr>
  </w:style>
  <w:style w:type="paragraph" w:styleId="Heading2">
    <w:name w:val="heading 2"/>
    <w:aliases w:val="Hat"/>
    <w:basedOn w:val="Normal"/>
    <w:next w:val="Normal"/>
    <w:link w:val="Heading2Char"/>
    <w:uiPriority w:val="9"/>
    <w:unhideWhenUsed/>
    <w:qFormat/>
    <w:rsid w:val="00D147CC"/>
    <w:pPr>
      <w:keepNext/>
      <w:keepLines/>
      <w:pageBreakBefore/>
      <w:spacing w:before="200"/>
      <w:jc w:val="center"/>
      <w:outlineLvl w:val="1"/>
    </w:pPr>
    <w:rPr>
      <w:rFonts w:eastAsia="ＭＳ ゴシック"/>
      <w:b/>
      <w:bCs/>
      <w:sz w:val="44"/>
      <w:szCs w:val="44"/>
      <w:u w:val="double"/>
    </w:rPr>
  </w:style>
  <w:style w:type="paragraph" w:styleId="Heading3">
    <w:name w:val="heading 3"/>
    <w:aliases w:val="Block"/>
    <w:basedOn w:val="Normal"/>
    <w:next w:val="Normal"/>
    <w:link w:val="Heading3Char"/>
    <w:uiPriority w:val="9"/>
    <w:unhideWhenUsed/>
    <w:qFormat/>
    <w:rsid w:val="00D147CC"/>
    <w:pPr>
      <w:keepNext/>
      <w:keepLines/>
      <w:pageBreakBefore/>
      <w:spacing w:before="200"/>
      <w:jc w:val="center"/>
      <w:outlineLvl w:val="2"/>
    </w:pPr>
    <w:rPr>
      <w:rFonts w:eastAsia="ＭＳ ゴシック"/>
      <w:b/>
      <w:bCs/>
      <w:sz w:val="32"/>
      <w:u w:val="single"/>
    </w:rPr>
  </w:style>
  <w:style w:type="paragraph" w:styleId="Heading4">
    <w:name w:val="heading 4"/>
    <w:aliases w:val="Tag"/>
    <w:basedOn w:val="Normal"/>
    <w:next w:val="Normal"/>
    <w:link w:val="Heading4Char"/>
    <w:uiPriority w:val="9"/>
    <w:unhideWhenUsed/>
    <w:qFormat/>
    <w:rsid w:val="00D147CC"/>
    <w:pPr>
      <w:keepNext/>
      <w:keepLines/>
      <w:spacing w:before="200"/>
      <w:outlineLvl w:val="3"/>
    </w:pPr>
    <w:rPr>
      <w:rFonts w:eastAsia="ＭＳ ゴシック"/>
      <w:b/>
      <w:bCs/>
      <w:i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rsid w:val="00AF7EBD"/>
    <w:rPr>
      <w:rFonts w:ascii="Arial" w:hAnsi="Arial" w:cs="Arial"/>
      <w:b/>
      <w:bCs/>
      <w:kern w:val="32"/>
      <w:sz w:val="28"/>
      <w:szCs w:val="32"/>
      <w:lang w:val="en-US" w:eastAsia="en-US" w:bidi="ar-SA"/>
    </w:rPr>
  </w:style>
  <w:style w:type="paragraph" w:styleId="Header">
    <w:name w:val="header"/>
    <w:basedOn w:val="Normal"/>
    <w:link w:val="HeaderChar"/>
    <w:uiPriority w:val="99"/>
    <w:unhideWhenUsed/>
    <w:rsid w:val="00D147CC"/>
    <w:pPr>
      <w:tabs>
        <w:tab w:val="center" w:pos="4320"/>
        <w:tab w:val="right" w:pos="8640"/>
      </w:tabs>
    </w:pPr>
  </w:style>
  <w:style w:type="paragraph" w:styleId="Footer">
    <w:name w:val="footer"/>
    <w:basedOn w:val="Normal"/>
    <w:link w:val="FooterChar"/>
    <w:uiPriority w:val="99"/>
    <w:unhideWhenUsed/>
    <w:rsid w:val="00D147CC"/>
    <w:pPr>
      <w:tabs>
        <w:tab w:val="center" w:pos="4320"/>
        <w:tab w:val="right" w:pos="8640"/>
      </w:tabs>
    </w:pPr>
  </w:style>
  <w:style w:type="character" w:styleId="PageNumber">
    <w:name w:val="page number"/>
    <w:uiPriority w:val="99"/>
    <w:unhideWhenUsed/>
    <w:rsid w:val="00D147CC"/>
  </w:style>
  <w:style w:type="character" w:customStyle="1" w:styleId="cite">
    <w:name w:val="cite"/>
    <w:rsid w:val="005E0444"/>
    <w:rPr>
      <w:rFonts w:ascii="Times New Roman" w:hAnsi="Times New Roman"/>
      <w:b/>
      <w:sz w:val="24"/>
    </w:rPr>
  </w:style>
  <w:style w:type="paragraph" w:customStyle="1" w:styleId="tag">
    <w:name w:val="tag"/>
    <w:basedOn w:val="Normal"/>
    <w:next w:val="Normal"/>
    <w:link w:val="tagChar"/>
    <w:rsid w:val="005E67D1"/>
    <w:rPr>
      <w:b/>
      <w:sz w:val="24"/>
    </w:rPr>
  </w:style>
  <w:style w:type="character" w:customStyle="1" w:styleId="tagChar">
    <w:name w:val="tag Char"/>
    <w:aliases w:val="TAG Char Char,TAG Char1,Heading 2 Char2 Char Char,Heading 2 Char1 Char Char Char,Heading 2 Char Char Char Char Char,Heading 2 Char Char1 Char Char,Heading 2 Char2 Char1,Heading 2 Char1 Char Char1,Heading 2 Char Char Char Char1,TAG Char"/>
    <w:link w:val="tag"/>
    <w:rsid w:val="005E67D1"/>
    <w:rPr>
      <w:b/>
      <w:sz w:val="24"/>
      <w:lang w:val="en-US" w:eastAsia="en-US" w:bidi="ar-SA"/>
    </w:rPr>
  </w:style>
  <w:style w:type="paragraph" w:customStyle="1" w:styleId="card">
    <w:name w:val="card"/>
    <w:basedOn w:val="Normal"/>
    <w:next w:val="Normal"/>
    <w:link w:val="cardChar"/>
    <w:rsid w:val="00F23516"/>
    <w:pPr>
      <w:ind w:left="288" w:right="288"/>
    </w:pPr>
    <w:rPr>
      <w:sz w:val="16"/>
    </w:rPr>
  </w:style>
  <w:style w:type="character" w:customStyle="1" w:styleId="cardChar">
    <w:name w:val="card Char"/>
    <w:link w:val="card"/>
    <w:rsid w:val="00F23516"/>
    <w:rPr>
      <w:sz w:val="16"/>
      <w:lang w:val="en-US" w:eastAsia="en-US" w:bidi="ar-SA"/>
    </w:rPr>
  </w:style>
  <w:style w:type="character" w:customStyle="1" w:styleId="underline">
    <w:name w:val="underline"/>
    <w:link w:val="textbold"/>
    <w:qFormat/>
    <w:rsid w:val="00F23516"/>
    <w:rPr>
      <w:sz w:val="20"/>
      <w:u w:val="single"/>
    </w:rPr>
  </w:style>
  <w:style w:type="paragraph" w:customStyle="1" w:styleId="BlockTitle2">
    <w:name w:val="Block Title2"/>
    <w:basedOn w:val="Normal"/>
    <w:next w:val="Normal"/>
    <w:rsid w:val="004F7851"/>
    <w:pPr>
      <w:spacing w:after="240"/>
      <w:jc w:val="center"/>
    </w:pPr>
    <w:rPr>
      <w:b/>
      <w:sz w:val="32"/>
      <w:u w:val="single"/>
    </w:rPr>
  </w:style>
  <w:style w:type="paragraph" w:styleId="DocumentMap">
    <w:name w:val="Document Map"/>
    <w:basedOn w:val="Normal"/>
    <w:link w:val="DocumentMapChar"/>
    <w:uiPriority w:val="99"/>
    <w:unhideWhenUsed/>
    <w:rsid w:val="00D147CC"/>
    <w:rPr>
      <w:rFonts w:ascii="Lucida Grande" w:hAnsi="Lucida Grande" w:cs="Lucida Grande"/>
    </w:rPr>
  </w:style>
  <w:style w:type="paragraph" w:customStyle="1" w:styleId="BlockTitle">
    <w:name w:val="Block Title"/>
    <w:basedOn w:val="Heading1"/>
    <w:next w:val="Normal"/>
    <w:rsid w:val="004F7851"/>
    <w:pPr>
      <w:spacing w:before="0" w:after="240"/>
    </w:pPr>
    <w:rPr>
      <w:rFonts w:ascii="Times New Roman" w:hAnsi="Times New Roman"/>
      <w:sz w:val="32"/>
      <w:u w:val="single"/>
    </w:rPr>
  </w:style>
  <w:style w:type="character" w:customStyle="1" w:styleId="Heading1Char">
    <w:name w:val="Heading 1 Char"/>
    <w:aliases w:val="Pocket Char"/>
    <w:link w:val="Heading1"/>
    <w:uiPriority w:val="1"/>
    <w:rsid w:val="00D147CC"/>
    <w:rPr>
      <w:rFonts w:ascii="Calibri" w:eastAsia="ＭＳ ゴシック" w:hAnsi="Calibri"/>
      <w:b/>
      <w:bCs/>
      <w:sz w:val="52"/>
      <w:szCs w:val="52"/>
    </w:rPr>
  </w:style>
  <w:style w:type="paragraph" w:styleId="TOC1">
    <w:name w:val="toc 1"/>
    <w:basedOn w:val="Normal"/>
    <w:next w:val="Normal"/>
    <w:autoRedefine/>
    <w:semiHidden/>
    <w:rsid w:val="00465967"/>
    <w:pPr>
      <w:spacing w:before="120"/>
    </w:pPr>
    <w:rPr>
      <w:rFonts w:ascii="Cambria" w:hAnsi="Cambria"/>
      <w:b/>
      <w:sz w:val="24"/>
    </w:rPr>
  </w:style>
  <w:style w:type="character" w:styleId="Hyperlink">
    <w:name w:val="Hyperlink"/>
    <w:uiPriority w:val="99"/>
    <w:unhideWhenUsed/>
    <w:rsid w:val="00D147CC"/>
    <w:rPr>
      <w:color w:val="0000FF"/>
      <w:u w:val="single"/>
    </w:rPr>
  </w:style>
  <w:style w:type="paragraph" w:styleId="TOC2">
    <w:name w:val="toc 2"/>
    <w:basedOn w:val="Normal"/>
    <w:next w:val="Normal"/>
    <w:autoRedefine/>
    <w:semiHidden/>
    <w:rsid w:val="00462482"/>
    <w:pPr>
      <w:ind w:left="200"/>
    </w:pPr>
    <w:rPr>
      <w:rFonts w:ascii="Cambria" w:hAnsi="Cambria"/>
      <w:b/>
      <w:szCs w:val="22"/>
    </w:rPr>
  </w:style>
  <w:style w:type="paragraph" w:styleId="TOC3">
    <w:name w:val="toc 3"/>
    <w:basedOn w:val="Normal"/>
    <w:next w:val="Normal"/>
    <w:autoRedefine/>
    <w:semiHidden/>
    <w:rsid w:val="00462482"/>
    <w:pPr>
      <w:ind w:left="400"/>
    </w:pPr>
    <w:rPr>
      <w:rFonts w:ascii="Cambria" w:hAnsi="Cambria"/>
      <w:szCs w:val="22"/>
    </w:rPr>
  </w:style>
  <w:style w:type="paragraph" w:styleId="TOC4">
    <w:name w:val="toc 4"/>
    <w:basedOn w:val="Normal"/>
    <w:next w:val="Normal"/>
    <w:autoRedefine/>
    <w:semiHidden/>
    <w:rsid w:val="00462482"/>
    <w:pPr>
      <w:ind w:left="600"/>
    </w:pPr>
    <w:rPr>
      <w:rFonts w:ascii="Cambria" w:hAnsi="Cambria"/>
    </w:rPr>
  </w:style>
  <w:style w:type="paragraph" w:styleId="TOC5">
    <w:name w:val="toc 5"/>
    <w:basedOn w:val="Normal"/>
    <w:next w:val="Normal"/>
    <w:autoRedefine/>
    <w:semiHidden/>
    <w:rsid w:val="00462482"/>
    <w:pPr>
      <w:ind w:left="800"/>
    </w:pPr>
    <w:rPr>
      <w:rFonts w:ascii="Cambria" w:hAnsi="Cambria"/>
    </w:rPr>
  </w:style>
  <w:style w:type="paragraph" w:styleId="TOC6">
    <w:name w:val="toc 6"/>
    <w:basedOn w:val="Normal"/>
    <w:next w:val="Normal"/>
    <w:autoRedefine/>
    <w:semiHidden/>
    <w:rsid w:val="00462482"/>
    <w:pPr>
      <w:ind w:left="1000"/>
    </w:pPr>
    <w:rPr>
      <w:rFonts w:ascii="Cambria" w:hAnsi="Cambria"/>
    </w:rPr>
  </w:style>
  <w:style w:type="paragraph" w:styleId="TOC7">
    <w:name w:val="toc 7"/>
    <w:basedOn w:val="Normal"/>
    <w:next w:val="Normal"/>
    <w:autoRedefine/>
    <w:semiHidden/>
    <w:rsid w:val="00462482"/>
    <w:pPr>
      <w:ind w:left="1200"/>
    </w:pPr>
    <w:rPr>
      <w:rFonts w:ascii="Cambria" w:hAnsi="Cambria"/>
    </w:rPr>
  </w:style>
  <w:style w:type="paragraph" w:styleId="TOC8">
    <w:name w:val="toc 8"/>
    <w:basedOn w:val="Normal"/>
    <w:next w:val="Normal"/>
    <w:autoRedefine/>
    <w:semiHidden/>
    <w:rsid w:val="00462482"/>
    <w:pPr>
      <w:ind w:left="1400"/>
    </w:pPr>
    <w:rPr>
      <w:rFonts w:ascii="Cambria" w:hAnsi="Cambria"/>
    </w:rPr>
  </w:style>
  <w:style w:type="paragraph" w:styleId="TOC9">
    <w:name w:val="toc 9"/>
    <w:basedOn w:val="Normal"/>
    <w:next w:val="Normal"/>
    <w:autoRedefine/>
    <w:semiHidden/>
    <w:rsid w:val="00462482"/>
    <w:pPr>
      <w:ind w:left="1600"/>
    </w:pPr>
    <w:rPr>
      <w:rFonts w:ascii="Cambria" w:hAnsi="Cambria"/>
    </w:rPr>
  </w:style>
  <w:style w:type="paragraph" w:customStyle="1" w:styleId="TxBrp1">
    <w:name w:val="TxBr_p1"/>
    <w:basedOn w:val="Normal"/>
    <w:rsid w:val="004969D2"/>
    <w:pPr>
      <w:tabs>
        <w:tab w:val="left" w:pos="204"/>
      </w:tabs>
      <w:autoSpaceDE w:val="0"/>
      <w:autoSpaceDN w:val="0"/>
      <w:adjustRightInd w:val="0"/>
      <w:spacing w:line="272" w:lineRule="atLeast"/>
      <w:jc w:val="both"/>
    </w:pPr>
    <w:rPr>
      <w:sz w:val="24"/>
    </w:rPr>
  </w:style>
  <w:style w:type="paragraph" w:styleId="NormalWeb">
    <w:name w:val="Normal (Web)"/>
    <w:basedOn w:val="Normal"/>
    <w:rsid w:val="00485E27"/>
    <w:pPr>
      <w:spacing w:before="100" w:beforeAutospacing="1" w:after="100" w:afterAutospacing="1"/>
    </w:pPr>
  </w:style>
  <w:style w:type="paragraph" w:customStyle="1" w:styleId="fullstory">
    <w:name w:val="fullstory"/>
    <w:basedOn w:val="Normal"/>
    <w:rsid w:val="00B86E2E"/>
    <w:pPr>
      <w:spacing w:before="100" w:beforeAutospacing="1" w:after="100" w:afterAutospacing="1"/>
    </w:pPr>
    <w:rPr>
      <w:sz w:val="24"/>
    </w:rPr>
  </w:style>
  <w:style w:type="character" w:customStyle="1" w:styleId="Emphasis2">
    <w:name w:val="Emphasis2"/>
    <w:rsid w:val="00F23516"/>
    <w:rPr>
      <w:rFonts w:ascii="Times New Roman" w:hAnsi="Times New Roman"/>
      <w:b/>
      <w:iCs/>
      <w:sz w:val="24"/>
      <w:u w:val="single"/>
    </w:rPr>
  </w:style>
  <w:style w:type="paragraph" w:styleId="BalloonText">
    <w:name w:val="Balloon Text"/>
    <w:basedOn w:val="Normal"/>
    <w:link w:val="BalloonTextChar"/>
    <w:rsid w:val="00E6063A"/>
    <w:rPr>
      <w:rFonts w:ascii="Lucida Grande" w:hAnsi="Lucida Grande" w:cs="Lucida Grande"/>
      <w:sz w:val="18"/>
      <w:szCs w:val="18"/>
    </w:rPr>
  </w:style>
  <w:style w:type="paragraph" w:customStyle="1" w:styleId="hat">
    <w:name w:val="hat"/>
    <w:basedOn w:val="Normal"/>
    <w:next w:val="Normal"/>
    <w:rsid w:val="00321F5C"/>
    <w:pPr>
      <w:spacing w:before="240" w:after="240"/>
      <w:jc w:val="center"/>
      <w:outlineLvl w:val="0"/>
    </w:pPr>
    <w:rPr>
      <w:rFonts w:cs="Arial"/>
      <w:b/>
      <w:bCs/>
      <w:sz w:val="32"/>
      <w:u w:val="single"/>
    </w:rPr>
  </w:style>
  <w:style w:type="character" w:customStyle="1" w:styleId="BalloonTextChar">
    <w:name w:val="Balloon Text Char"/>
    <w:link w:val="BalloonText"/>
    <w:rsid w:val="00E6063A"/>
    <w:rPr>
      <w:rFonts w:ascii="Lucida Grande" w:hAnsi="Lucida Grande" w:cs="Lucida Grande"/>
      <w:sz w:val="18"/>
      <w:szCs w:val="18"/>
    </w:rPr>
  </w:style>
  <w:style w:type="paragraph" w:styleId="TOCHeading">
    <w:name w:val="TOC Heading"/>
    <w:basedOn w:val="Heading1"/>
    <w:next w:val="Normal"/>
    <w:uiPriority w:val="39"/>
    <w:unhideWhenUsed/>
    <w:qFormat/>
    <w:rsid w:val="00E6063A"/>
    <w:pPr>
      <w:spacing w:line="276" w:lineRule="auto"/>
      <w:jc w:val="left"/>
      <w:outlineLvl w:val="9"/>
    </w:pPr>
    <w:rPr>
      <w:color w:val="365F91"/>
      <w:szCs w:val="28"/>
    </w:rPr>
  </w:style>
  <w:style w:type="character" w:styleId="Emphasis">
    <w:name w:val="Emphasis"/>
    <w:aliases w:val="Evidence,Minimized,minimized,Highlighted,tag2,Size 10,emphasis in card,Underlined,CD Card,ED - Tag,emphasis,Emphasis!!,small,Bold Underline,Qualifications,bold underline,normal card text"/>
    <w:uiPriority w:val="7"/>
    <w:qFormat/>
    <w:rsid w:val="00D147CC"/>
    <w:rPr>
      <w:rFonts w:ascii="Calibri" w:hAnsi="Calibri"/>
      <w:b/>
      <w:i w:val="0"/>
      <w:iCs/>
      <w:sz w:val="22"/>
      <w:u w:val="single"/>
      <w:bdr w:val="single" w:sz="18" w:space="0" w:color="auto"/>
    </w:rPr>
  </w:style>
  <w:style w:type="character" w:customStyle="1" w:styleId="Heading2Char">
    <w:name w:val="Heading 2 Char"/>
    <w:aliases w:val="Hat Char"/>
    <w:link w:val="Heading2"/>
    <w:uiPriority w:val="9"/>
    <w:rsid w:val="00D147CC"/>
    <w:rPr>
      <w:rFonts w:ascii="Calibri" w:eastAsia="ＭＳ ゴシック" w:hAnsi="Calibri"/>
      <w:b/>
      <w:bCs/>
      <w:sz w:val="44"/>
      <w:szCs w:val="44"/>
      <w:u w:val="double"/>
    </w:rPr>
  </w:style>
  <w:style w:type="character" w:customStyle="1" w:styleId="Heading3Char">
    <w:name w:val="Heading 3 Char"/>
    <w:aliases w:val="Block Char"/>
    <w:link w:val="Heading3"/>
    <w:uiPriority w:val="9"/>
    <w:rsid w:val="00D147CC"/>
    <w:rPr>
      <w:rFonts w:ascii="Calibri" w:eastAsia="ＭＳ ゴシック" w:hAnsi="Calibri"/>
      <w:b/>
      <w:bCs/>
      <w:sz w:val="32"/>
      <w:szCs w:val="24"/>
      <w:u w:val="single"/>
    </w:rPr>
  </w:style>
  <w:style w:type="character" w:customStyle="1" w:styleId="Heading4Char">
    <w:name w:val="Heading 4 Char"/>
    <w:aliases w:val="Tag Char"/>
    <w:link w:val="Heading4"/>
    <w:uiPriority w:val="9"/>
    <w:rsid w:val="00D147CC"/>
    <w:rPr>
      <w:rFonts w:ascii="Calibri" w:eastAsia="ＭＳ ゴシック" w:hAnsi="Calibri"/>
      <w:b/>
      <w:bCs/>
      <w:iCs/>
      <w:sz w:val="26"/>
      <w:szCs w:val="24"/>
    </w:rPr>
  </w:style>
  <w:style w:type="paragraph" w:styleId="NoSpacing">
    <w:name w:val="No Spacing"/>
    <w:uiPriority w:val="1"/>
    <w:rsid w:val="00D147CC"/>
    <w:rPr>
      <w:rFonts w:ascii="Cambria" w:eastAsia="ＭＳ 明朝" w:hAnsi="Cambria"/>
      <w:sz w:val="24"/>
      <w:szCs w:val="24"/>
    </w:rPr>
  </w:style>
  <w:style w:type="character" w:customStyle="1" w:styleId="StyleStyleBold12pt">
    <w:name w:val="Style Style Bold + 12 pt"/>
    <w:aliases w:val="Cite,Style Style Bold,Style Style Bold + 12pt,Style Style + 12 pt,Style Style Bo... +,Old Cite,Style Style Bold + 10 pt,tagld + 12 pt,Style Style Bold + 13 pt,Style Style Bold + 11 pt"/>
    <w:uiPriority w:val="5"/>
    <w:qFormat/>
    <w:rsid w:val="00D147CC"/>
    <w:rPr>
      <w:b/>
      <w:sz w:val="26"/>
      <w:u w:val="none"/>
    </w:rPr>
  </w:style>
  <w:style w:type="character" w:customStyle="1" w:styleId="StyleBoldUnderline">
    <w:name w:val="Style Bold Underline"/>
    <w:aliases w:val="Underline,Style,apple-style-span + 6 pt,Bold,Kern at 16 pt,Intense Emphasis1,Intense Emphasis2,HHeading 3 + 12 pt,Cards + Font: 12 pt Char,Bold Cite Char,Citation Char Char Char,Heading 3 Char1 Char Char Char,ci,c,9.5 pt,Bo,B"/>
    <w:uiPriority w:val="6"/>
    <w:qFormat/>
    <w:rsid w:val="00D147CC"/>
    <w:rPr>
      <w:b/>
      <w:sz w:val="22"/>
      <w:u w:val="single"/>
    </w:rPr>
  </w:style>
  <w:style w:type="character" w:customStyle="1" w:styleId="DocumentMapChar">
    <w:name w:val="Document Map Char"/>
    <w:link w:val="DocumentMap"/>
    <w:uiPriority w:val="99"/>
    <w:rsid w:val="00D147CC"/>
    <w:rPr>
      <w:rFonts w:ascii="Lucida Grande" w:eastAsia="ＭＳ 明朝" w:hAnsi="Lucida Grande" w:cs="Lucida Grande"/>
      <w:sz w:val="22"/>
      <w:szCs w:val="24"/>
    </w:rPr>
  </w:style>
  <w:style w:type="paragraph" w:styleId="ListParagraph">
    <w:name w:val="List Paragraph"/>
    <w:basedOn w:val="Normal"/>
    <w:uiPriority w:val="34"/>
    <w:rsid w:val="00D147CC"/>
    <w:pPr>
      <w:ind w:left="720"/>
      <w:contextualSpacing/>
    </w:pPr>
  </w:style>
  <w:style w:type="character" w:customStyle="1" w:styleId="HeaderChar">
    <w:name w:val="Header Char"/>
    <w:link w:val="Header"/>
    <w:uiPriority w:val="99"/>
    <w:rsid w:val="00D147CC"/>
    <w:rPr>
      <w:rFonts w:ascii="Calibri" w:eastAsia="ＭＳ 明朝" w:hAnsi="Calibri"/>
      <w:sz w:val="22"/>
      <w:szCs w:val="24"/>
    </w:rPr>
  </w:style>
  <w:style w:type="character" w:customStyle="1" w:styleId="FooterChar">
    <w:name w:val="Footer Char"/>
    <w:link w:val="Footer"/>
    <w:uiPriority w:val="99"/>
    <w:rsid w:val="00D147CC"/>
    <w:rPr>
      <w:rFonts w:ascii="Calibri" w:eastAsia="ＭＳ 明朝" w:hAnsi="Calibri"/>
      <w:sz w:val="22"/>
      <w:szCs w:val="24"/>
    </w:rPr>
  </w:style>
  <w:style w:type="character" w:customStyle="1" w:styleId="TitleChar">
    <w:name w:val="Title Char"/>
    <w:aliases w:val="Bold Underlined Char,UNDERLINE Char,Cites and Cards Char"/>
    <w:link w:val="Title"/>
    <w:uiPriority w:val="6"/>
    <w:qFormat/>
    <w:rsid w:val="00D147CC"/>
    <w:rPr>
      <w:bCs/>
      <w:u w:val="single"/>
    </w:rPr>
  </w:style>
  <w:style w:type="paragraph" w:styleId="Title">
    <w:name w:val="Title"/>
    <w:aliases w:val="Bold Underlined,UNDERLINE,Cites and Cards"/>
    <w:basedOn w:val="Normal"/>
    <w:next w:val="Normal"/>
    <w:link w:val="TitleChar"/>
    <w:uiPriority w:val="6"/>
    <w:qFormat/>
    <w:rsid w:val="00D147CC"/>
    <w:pPr>
      <w:pBdr>
        <w:bottom w:val="single" w:sz="8" w:space="4" w:color="4F81BD"/>
      </w:pBdr>
      <w:spacing w:after="300"/>
      <w:contextualSpacing/>
    </w:pPr>
    <w:rPr>
      <w:rFonts w:ascii="Times New Roman" w:eastAsia="Times New Roman" w:hAnsi="Times New Roman"/>
      <w:bCs/>
      <w:sz w:val="20"/>
      <w:szCs w:val="20"/>
      <w:u w:val="single"/>
    </w:rPr>
  </w:style>
  <w:style w:type="character" w:customStyle="1" w:styleId="TitleChar1">
    <w:name w:val="Title Char1"/>
    <w:basedOn w:val="DefaultParagraphFont"/>
    <w:rsid w:val="00D147CC"/>
    <w:rPr>
      <w:rFonts w:asciiTheme="majorHAnsi" w:eastAsiaTheme="majorEastAsia" w:hAnsiTheme="majorHAnsi" w:cstheme="majorBidi"/>
      <w:b/>
      <w:bCs/>
      <w:kern w:val="28"/>
      <w:sz w:val="32"/>
      <w:szCs w:val="32"/>
    </w:rPr>
  </w:style>
  <w:style w:type="paragraph" w:customStyle="1" w:styleId="textbold">
    <w:name w:val="text bold"/>
    <w:basedOn w:val="Normal"/>
    <w:link w:val="underline"/>
    <w:qFormat/>
    <w:rsid w:val="00D147CC"/>
    <w:pPr>
      <w:ind w:left="720"/>
      <w:jc w:val="both"/>
    </w:pPr>
    <w:rPr>
      <w:rFonts w:ascii="Times New Roman" w:eastAsia="Times New Roman" w:hAnsi="Times New Roman"/>
      <w:sz w:val="20"/>
      <w:szCs w:val="20"/>
      <w:u w:val="single"/>
    </w:rPr>
  </w:style>
  <w:style w:type="character" w:customStyle="1" w:styleId="apple-style-span">
    <w:name w:val="apple-style-span"/>
    <w:rsid w:val="00101DA0"/>
  </w:style>
  <w:style w:type="character" w:customStyle="1" w:styleId="apple-converted-space">
    <w:name w:val="apple-converted-space"/>
    <w:rsid w:val="00101DA0"/>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page number" w:uiPriority="99"/>
    <w:lsdException w:name="Title" w:uiPriority="6" w:qFormat="1"/>
    <w:lsdException w:name="Default Paragraph Font" w:uiPriority="1"/>
    <w:lsdException w:name="Subtitle" w:qFormat="1"/>
    <w:lsdException w:name="Hyperlink" w:uiPriority="99"/>
    <w:lsdException w:name="Strong" w:qFormat="1"/>
    <w:lsdException w:name="Emphasis" w:uiPriority="7" w:qFormat="1"/>
    <w:lsdException w:name="Document Map" w:uiPriority="99"/>
    <w:lsdException w:name="No List" w:uiPriority="99"/>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liases w:val="Normal/Card"/>
    <w:qFormat/>
    <w:rsid w:val="00D147CC"/>
    <w:rPr>
      <w:rFonts w:ascii="Calibri" w:eastAsia="ＭＳ 明朝" w:hAnsi="Calibri"/>
      <w:sz w:val="22"/>
      <w:szCs w:val="24"/>
    </w:rPr>
  </w:style>
  <w:style w:type="paragraph" w:styleId="Heading1">
    <w:name w:val="heading 1"/>
    <w:aliases w:val="Pocket"/>
    <w:basedOn w:val="Normal"/>
    <w:next w:val="Normal"/>
    <w:link w:val="Heading1Char"/>
    <w:uiPriority w:val="9"/>
    <w:qFormat/>
    <w:rsid w:val="00D147CC"/>
    <w:pPr>
      <w:keepNext/>
      <w:keepLines/>
      <w:pageBreakBefore/>
      <w:pBdr>
        <w:top w:val="single" w:sz="24" w:space="1" w:color="auto"/>
        <w:left w:val="single" w:sz="24" w:space="4" w:color="auto"/>
        <w:bottom w:val="single" w:sz="24" w:space="1" w:color="auto"/>
        <w:right w:val="single" w:sz="24" w:space="4" w:color="auto"/>
      </w:pBdr>
      <w:spacing w:before="480"/>
      <w:jc w:val="center"/>
      <w:outlineLvl w:val="0"/>
    </w:pPr>
    <w:rPr>
      <w:rFonts w:eastAsia="ＭＳ ゴシック"/>
      <w:b/>
      <w:bCs/>
      <w:sz w:val="52"/>
      <w:szCs w:val="52"/>
    </w:rPr>
  </w:style>
  <w:style w:type="paragraph" w:styleId="Heading2">
    <w:name w:val="heading 2"/>
    <w:aliases w:val="Hat"/>
    <w:basedOn w:val="Normal"/>
    <w:next w:val="Normal"/>
    <w:link w:val="Heading2Char"/>
    <w:uiPriority w:val="9"/>
    <w:unhideWhenUsed/>
    <w:qFormat/>
    <w:rsid w:val="00D147CC"/>
    <w:pPr>
      <w:keepNext/>
      <w:keepLines/>
      <w:pageBreakBefore/>
      <w:spacing w:before="200"/>
      <w:jc w:val="center"/>
      <w:outlineLvl w:val="1"/>
    </w:pPr>
    <w:rPr>
      <w:rFonts w:eastAsia="ＭＳ ゴシック"/>
      <w:b/>
      <w:bCs/>
      <w:sz w:val="44"/>
      <w:szCs w:val="44"/>
      <w:u w:val="double"/>
    </w:rPr>
  </w:style>
  <w:style w:type="paragraph" w:styleId="Heading3">
    <w:name w:val="heading 3"/>
    <w:aliases w:val="Block"/>
    <w:basedOn w:val="Normal"/>
    <w:next w:val="Normal"/>
    <w:link w:val="Heading3Char"/>
    <w:uiPriority w:val="9"/>
    <w:unhideWhenUsed/>
    <w:qFormat/>
    <w:rsid w:val="00D147CC"/>
    <w:pPr>
      <w:keepNext/>
      <w:keepLines/>
      <w:pageBreakBefore/>
      <w:spacing w:before="200"/>
      <w:jc w:val="center"/>
      <w:outlineLvl w:val="2"/>
    </w:pPr>
    <w:rPr>
      <w:rFonts w:eastAsia="ＭＳ ゴシック"/>
      <w:b/>
      <w:bCs/>
      <w:sz w:val="32"/>
      <w:u w:val="single"/>
    </w:rPr>
  </w:style>
  <w:style w:type="paragraph" w:styleId="Heading4">
    <w:name w:val="heading 4"/>
    <w:aliases w:val="Tag"/>
    <w:basedOn w:val="Normal"/>
    <w:next w:val="Normal"/>
    <w:link w:val="Heading4Char"/>
    <w:uiPriority w:val="9"/>
    <w:unhideWhenUsed/>
    <w:qFormat/>
    <w:rsid w:val="00D147CC"/>
    <w:pPr>
      <w:keepNext/>
      <w:keepLines/>
      <w:spacing w:before="200"/>
      <w:outlineLvl w:val="3"/>
    </w:pPr>
    <w:rPr>
      <w:rFonts w:eastAsia="ＭＳ ゴシック"/>
      <w:b/>
      <w:bCs/>
      <w:i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rsid w:val="00AF7EBD"/>
    <w:rPr>
      <w:rFonts w:ascii="Arial" w:hAnsi="Arial" w:cs="Arial"/>
      <w:b/>
      <w:bCs/>
      <w:kern w:val="32"/>
      <w:sz w:val="28"/>
      <w:szCs w:val="32"/>
      <w:lang w:val="en-US" w:eastAsia="en-US" w:bidi="ar-SA"/>
    </w:rPr>
  </w:style>
  <w:style w:type="paragraph" w:styleId="Header">
    <w:name w:val="header"/>
    <w:basedOn w:val="Normal"/>
    <w:link w:val="HeaderChar"/>
    <w:uiPriority w:val="99"/>
    <w:unhideWhenUsed/>
    <w:rsid w:val="00D147CC"/>
    <w:pPr>
      <w:tabs>
        <w:tab w:val="center" w:pos="4320"/>
        <w:tab w:val="right" w:pos="8640"/>
      </w:tabs>
    </w:pPr>
  </w:style>
  <w:style w:type="paragraph" w:styleId="Footer">
    <w:name w:val="footer"/>
    <w:basedOn w:val="Normal"/>
    <w:link w:val="FooterChar"/>
    <w:uiPriority w:val="99"/>
    <w:unhideWhenUsed/>
    <w:rsid w:val="00D147CC"/>
    <w:pPr>
      <w:tabs>
        <w:tab w:val="center" w:pos="4320"/>
        <w:tab w:val="right" w:pos="8640"/>
      </w:tabs>
    </w:pPr>
  </w:style>
  <w:style w:type="character" w:styleId="PageNumber">
    <w:name w:val="page number"/>
    <w:uiPriority w:val="99"/>
    <w:unhideWhenUsed/>
    <w:rsid w:val="00D147CC"/>
  </w:style>
  <w:style w:type="character" w:customStyle="1" w:styleId="cite">
    <w:name w:val="cite"/>
    <w:rsid w:val="005E0444"/>
    <w:rPr>
      <w:rFonts w:ascii="Times New Roman" w:hAnsi="Times New Roman"/>
      <w:b/>
      <w:sz w:val="24"/>
    </w:rPr>
  </w:style>
  <w:style w:type="paragraph" w:customStyle="1" w:styleId="tag">
    <w:name w:val="tag"/>
    <w:basedOn w:val="Normal"/>
    <w:next w:val="Normal"/>
    <w:link w:val="tagChar"/>
    <w:rsid w:val="005E67D1"/>
    <w:rPr>
      <w:b/>
      <w:sz w:val="24"/>
    </w:rPr>
  </w:style>
  <w:style w:type="character" w:customStyle="1" w:styleId="tagChar">
    <w:name w:val="tag Char"/>
    <w:aliases w:val="TAG Char Char,TAG Char1,Heading 2 Char2 Char Char,Heading 2 Char1 Char Char Char,Heading 2 Char Char Char Char Char,Heading 2 Char Char1 Char Char,Heading 2 Char2 Char1,Heading 2 Char1 Char Char1,Heading 2 Char Char Char Char1,TAG Char"/>
    <w:link w:val="tag"/>
    <w:rsid w:val="005E67D1"/>
    <w:rPr>
      <w:b/>
      <w:sz w:val="24"/>
      <w:lang w:val="en-US" w:eastAsia="en-US" w:bidi="ar-SA"/>
    </w:rPr>
  </w:style>
  <w:style w:type="paragraph" w:customStyle="1" w:styleId="card">
    <w:name w:val="card"/>
    <w:basedOn w:val="Normal"/>
    <w:next w:val="Normal"/>
    <w:link w:val="cardChar"/>
    <w:rsid w:val="00F23516"/>
    <w:pPr>
      <w:ind w:left="288" w:right="288"/>
    </w:pPr>
    <w:rPr>
      <w:sz w:val="16"/>
    </w:rPr>
  </w:style>
  <w:style w:type="character" w:customStyle="1" w:styleId="cardChar">
    <w:name w:val="card Char"/>
    <w:link w:val="card"/>
    <w:rsid w:val="00F23516"/>
    <w:rPr>
      <w:sz w:val="16"/>
      <w:lang w:val="en-US" w:eastAsia="en-US" w:bidi="ar-SA"/>
    </w:rPr>
  </w:style>
  <w:style w:type="character" w:customStyle="1" w:styleId="underline">
    <w:name w:val="underline"/>
    <w:link w:val="textbold"/>
    <w:qFormat/>
    <w:rsid w:val="00F23516"/>
    <w:rPr>
      <w:sz w:val="20"/>
      <w:u w:val="single"/>
    </w:rPr>
  </w:style>
  <w:style w:type="paragraph" w:customStyle="1" w:styleId="BlockTitle2">
    <w:name w:val="Block Title2"/>
    <w:basedOn w:val="Normal"/>
    <w:next w:val="Normal"/>
    <w:rsid w:val="004F7851"/>
    <w:pPr>
      <w:spacing w:after="240"/>
      <w:jc w:val="center"/>
    </w:pPr>
    <w:rPr>
      <w:b/>
      <w:sz w:val="32"/>
      <w:u w:val="single"/>
    </w:rPr>
  </w:style>
  <w:style w:type="paragraph" w:styleId="DocumentMap">
    <w:name w:val="Document Map"/>
    <w:basedOn w:val="Normal"/>
    <w:link w:val="DocumentMapChar"/>
    <w:uiPriority w:val="99"/>
    <w:unhideWhenUsed/>
    <w:rsid w:val="00D147CC"/>
    <w:rPr>
      <w:rFonts w:ascii="Lucida Grande" w:hAnsi="Lucida Grande" w:cs="Lucida Grande"/>
    </w:rPr>
  </w:style>
  <w:style w:type="paragraph" w:customStyle="1" w:styleId="BlockTitle">
    <w:name w:val="Block Title"/>
    <w:basedOn w:val="Heading1"/>
    <w:next w:val="Normal"/>
    <w:rsid w:val="004F7851"/>
    <w:pPr>
      <w:spacing w:before="0" w:after="240"/>
    </w:pPr>
    <w:rPr>
      <w:rFonts w:ascii="Times New Roman" w:hAnsi="Times New Roman"/>
      <w:sz w:val="32"/>
      <w:u w:val="single"/>
    </w:rPr>
  </w:style>
  <w:style w:type="character" w:customStyle="1" w:styleId="Heading1Char">
    <w:name w:val="Heading 1 Char"/>
    <w:aliases w:val="Pocket Char"/>
    <w:link w:val="Heading1"/>
    <w:uiPriority w:val="1"/>
    <w:rsid w:val="00D147CC"/>
    <w:rPr>
      <w:rFonts w:ascii="Calibri" w:eastAsia="ＭＳ ゴシック" w:hAnsi="Calibri"/>
      <w:b/>
      <w:bCs/>
      <w:sz w:val="52"/>
      <w:szCs w:val="52"/>
    </w:rPr>
  </w:style>
  <w:style w:type="paragraph" w:styleId="TOC1">
    <w:name w:val="toc 1"/>
    <w:basedOn w:val="Normal"/>
    <w:next w:val="Normal"/>
    <w:autoRedefine/>
    <w:semiHidden/>
    <w:rsid w:val="00465967"/>
    <w:pPr>
      <w:spacing w:before="120"/>
    </w:pPr>
    <w:rPr>
      <w:rFonts w:ascii="Cambria" w:hAnsi="Cambria"/>
      <w:b/>
      <w:sz w:val="24"/>
    </w:rPr>
  </w:style>
  <w:style w:type="character" w:styleId="Hyperlink">
    <w:name w:val="Hyperlink"/>
    <w:uiPriority w:val="99"/>
    <w:unhideWhenUsed/>
    <w:rsid w:val="00D147CC"/>
    <w:rPr>
      <w:color w:val="0000FF"/>
      <w:u w:val="single"/>
    </w:rPr>
  </w:style>
  <w:style w:type="paragraph" w:styleId="TOC2">
    <w:name w:val="toc 2"/>
    <w:basedOn w:val="Normal"/>
    <w:next w:val="Normal"/>
    <w:autoRedefine/>
    <w:semiHidden/>
    <w:rsid w:val="00462482"/>
    <w:pPr>
      <w:ind w:left="200"/>
    </w:pPr>
    <w:rPr>
      <w:rFonts w:ascii="Cambria" w:hAnsi="Cambria"/>
      <w:b/>
      <w:szCs w:val="22"/>
    </w:rPr>
  </w:style>
  <w:style w:type="paragraph" w:styleId="TOC3">
    <w:name w:val="toc 3"/>
    <w:basedOn w:val="Normal"/>
    <w:next w:val="Normal"/>
    <w:autoRedefine/>
    <w:semiHidden/>
    <w:rsid w:val="00462482"/>
    <w:pPr>
      <w:ind w:left="400"/>
    </w:pPr>
    <w:rPr>
      <w:rFonts w:ascii="Cambria" w:hAnsi="Cambria"/>
      <w:szCs w:val="22"/>
    </w:rPr>
  </w:style>
  <w:style w:type="paragraph" w:styleId="TOC4">
    <w:name w:val="toc 4"/>
    <w:basedOn w:val="Normal"/>
    <w:next w:val="Normal"/>
    <w:autoRedefine/>
    <w:semiHidden/>
    <w:rsid w:val="00462482"/>
    <w:pPr>
      <w:ind w:left="600"/>
    </w:pPr>
    <w:rPr>
      <w:rFonts w:ascii="Cambria" w:hAnsi="Cambria"/>
    </w:rPr>
  </w:style>
  <w:style w:type="paragraph" w:styleId="TOC5">
    <w:name w:val="toc 5"/>
    <w:basedOn w:val="Normal"/>
    <w:next w:val="Normal"/>
    <w:autoRedefine/>
    <w:semiHidden/>
    <w:rsid w:val="00462482"/>
    <w:pPr>
      <w:ind w:left="800"/>
    </w:pPr>
    <w:rPr>
      <w:rFonts w:ascii="Cambria" w:hAnsi="Cambria"/>
    </w:rPr>
  </w:style>
  <w:style w:type="paragraph" w:styleId="TOC6">
    <w:name w:val="toc 6"/>
    <w:basedOn w:val="Normal"/>
    <w:next w:val="Normal"/>
    <w:autoRedefine/>
    <w:semiHidden/>
    <w:rsid w:val="00462482"/>
    <w:pPr>
      <w:ind w:left="1000"/>
    </w:pPr>
    <w:rPr>
      <w:rFonts w:ascii="Cambria" w:hAnsi="Cambria"/>
    </w:rPr>
  </w:style>
  <w:style w:type="paragraph" w:styleId="TOC7">
    <w:name w:val="toc 7"/>
    <w:basedOn w:val="Normal"/>
    <w:next w:val="Normal"/>
    <w:autoRedefine/>
    <w:semiHidden/>
    <w:rsid w:val="00462482"/>
    <w:pPr>
      <w:ind w:left="1200"/>
    </w:pPr>
    <w:rPr>
      <w:rFonts w:ascii="Cambria" w:hAnsi="Cambria"/>
    </w:rPr>
  </w:style>
  <w:style w:type="paragraph" w:styleId="TOC8">
    <w:name w:val="toc 8"/>
    <w:basedOn w:val="Normal"/>
    <w:next w:val="Normal"/>
    <w:autoRedefine/>
    <w:semiHidden/>
    <w:rsid w:val="00462482"/>
    <w:pPr>
      <w:ind w:left="1400"/>
    </w:pPr>
    <w:rPr>
      <w:rFonts w:ascii="Cambria" w:hAnsi="Cambria"/>
    </w:rPr>
  </w:style>
  <w:style w:type="paragraph" w:styleId="TOC9">
    <w:name w:val="toc 9"/>
    <w:basedOn w:val="Normal"/>
    <w:next w:val="Normal"/>
    <w:autoRedefine/>
    <w:semiHidden/>
    <w:rsid w:val="00462482"/>
    <w:pPr>
      <w:ind w:left="1600"/>
    </w:pPr>
    <w:rPr>
      <w:rFonts w:ascii="Cambria" w:hAnsi="Cambria"/>
    </w:rPr>
  </w:style>
  <w:style w:type="paragraph" w:customStyle="1" w:styleId="TxBrp1">
    <w:name w:val="TxBr_p1"/>
    <w:basedOn w:val="Normal"/>
    <w:rsid w:val="004969D2"/>
    <w:pPr>
      <w:tabs>
        <w:tab w:val="left" w:pos="204"/>
      </w:tabs>
      <w:autoSpaceDE w:val="0"/>
      <w:autoSpaceDN w:val="0"/>
      <w:adjustRightInd w:val="0"/>
      <w:spacing w:line="272" w:lineRule="atLeast"/>
      <w:jc w:val="both"/>
    </w:pPr>
    <w:rPr>
      <w:sz w:val="24"/>
    </w:rPr>
  </w:style>
  <w:style w:type="paragraph" w:styleId="NormalWeb">
    <w:name w:val="Normal (Web)"/>
    <w:basedOn w:val="Normal"/>
    <w:rsid w:val="00485E27"/>
    <w:pPr>
      <w:spacing w:before="100" w:beforeAutospacing="1" w:after="100" w:afterAutospacing="1"/>
    </w:pPr>
  </w:style>
  <w:style w:type="paragraph" w:customStyle="1" w:styleId="fullstory">
    <w:name w:val="fullstory"/>
    <w:basedOn w:val="Normal"/>
    <w:rsid w:val="00B86E2E"/>
    <w:pPr>
      <w:spacing w:before="100" w:beforeAutospacing="1" w:after="100" w:afterAutospacing="1"/>
    </w:pPr>
    <w:rPr>
      <w:sz w:val="24"/>
    </w:rPr>
  </w:style>
  <w:style w:type="character" w:customStyle="1" w:styleId="Emphasis2">
    <w:name w:val="Emphasis2"/>
    <w:rsid w:val="00F23516"/>
    <w:rPr>
      <w:rFonts w:ascii="Times New Roman" w:hAnsi="Times New Roman"/>
      <w:b/>
      <w:iCs/>
      <w:sz w:val="24"/>
      <w:u w:val="single"/>
    </w:rPr>
  </w:style>
  <w:style w:type="paragraph" w:styleId="BalloonText">
    <w:name w:val="Balloon Text"/>
    <w:basedOn w:val="Normal"/>
    <w:link w:val="BalloonTextChar"/>
    <w:rsid w:val="00E6063A"/>
    <w:rPr>
      <w:rFonts w:ascii="Lucida Grande" w:hAnsi="Lucida Grande" w:cs="Lucida Grande"/>
      <w:sz w:val="18"/>
      <w:szCs w:val="18"/>
    </w:rPr>
  </w:style>
  <w:style w:type="paragraph" w:customStyle="1" w:styleId="hat">
    <w:name w:val="hat"/>
    <w:basedOn w:val="Normal"/>
    <w:next w:val="Normal"/>
    <w:rsid w:val="00321F5C"/>
    <w:pPr>
      <w:spacing w:before="240" w:after="240"/>
      <w:jc w:val="center"/>
      <w:outlineLvl w:val="0"/>
    </w:pPr>
    <w:rPr>
      <w:rFonts w:cs="Arial"/>
      <w:b/>
      <w:bCs/>
      <w:sz w:val="32"/>
      <w:u w:val="single"/>
    </w:rPr>
  </w:style>
  <w:style w:type="character" w:customStyle="1" w:styleId="BalloonTextChar">
    <w:name w:val="Balloon Text Char"/>
    <w:link w:val="BalloonText"/>
    <w:rsid w:val="00E6063A"/>
    <w:rPr>
      <w:rFonts w:ascii="Lucida Grande" w:hAnsi="Lucida Grande" w:cs="Lucida Grande"/>
      <w:sz w:val="18"/>
      <w:szCs w:val="18"/>
    </w:rPr>
  </w:style>
  <w:style w:type="paragraph" w:styleId="TOCHeading">
    <w:name w:val="TOC Heading"/>
    <w:basedOn w:val="Heading1"/>
    <w:next w:val="Normal"/>
    <w:uiPriority w:val="39"/>
    <w:unhideWhenUsed/>
    <w:qFormat/>
    <w:rsid w:val="00E6063A"/>
    <w:pPr>
      <w:spacing w:line="276" w:lineRule="auto"/>
      <w:jc w:val="left"/>
      <w:outlineLvl w:val="9"/>
    </w:pPr>
    <w:rPr>
      <w:color w:val="365F91"/>
      <w:szCs w:val="28"/>
    </w:rPr>
  </w:style>
  <w:style w:type="character" w:styleId="Emphasis">
    <w:name w:val="Emphasis"/>
    <w:aliases w:val="Evidence,Minimized,minimized,Highlighted,tag2,Size 10,emphasis in card,Underlined,CD Card,ED - Tag,emphasis,Emphasis!!,small,Bold Underline,Qualifications,bold underline,normal card text"/>
    <w:uiPriority w:val="7"/>
    <w:qFormat/>
    <w:rsid w:val="00D147CC"/>
    <w:rPr>
      <w:rFonts w:ascii="Calibri" w:hAnsi="Calibri"/>
      <w:b/>
      <w:i w:val="0"/>
      <w:iCs/>
      <w:sz w:val="22"/>
      <w:u w:val="single"/>
      <w:bdr w:val="single" w:sz="18" w:space="0" w:color="auto"/>
    </w:rPr>
  </w:style>
  <w:style w:type="character" w:customStyle="1" w:styleId="Heading2Char">
    <w:name w:val="Heading 2 Char"/>
    <w:aliases w:val="Hat Char"/>
    <w:link w:val="Heading2"/>
    <w:uiPriority w:val="9"/>
    <w:rsid w:val="00D147CC"/>
    <w:rPr>
      <w:rFonts w:ascii="Calibri" w:eastAsia="ＭＳ ゴシック" w:hAnsi="Calibri"/>
      <w:b/>
      <w:bCs/>
      <w:sz w:val="44"/>
      <w:szCs w:val="44"/>
      <w:u w:val="double"/>
    </w:rPr>
  </w:style>
  <w:style w:type="character" w:customStyle="1" w:styleId="Heading3Char">
    <w:name w:val="Heading 3 Char"/>
    <w:aliases w:val="Block Char"/>
    <w:link w:val="Heading3"/>
    <w:uiPriority w:val="9"/>
    <w:rsid w:val="00D147CC"/>
    <w:rPr>
      <w:rFonts w:ascii="Calibri" w:eastAsia="ＭＳ ゴシック" w:hAnsi="Calibri"/>
      <w:b/>
      <w:bCs/>
      <w:sz w:val="32"/>
      <w:szCs w:val="24"/>
      <w:u w:val="single"/>
    </w:rPr>
  </w:style>
  <w:style w:type="character" w:customStyle="1" w:styleId="Heading4Char">
    <w:name w:val="Heading 4 Char"/>
    <w:aliases w:val="Tag Char"/>
    <w:link w:val="Heading4"/>
    <w:uiPriority w:val="9"/>
    <w:rsid w:val="00D147CC"/>
    <w:rPr>
      <w:rFonts w:ascii="Calibri" w:eastAsia="ＭＳ ゴシック" w:hAnsi="Calibri"/>
      <w:b/>
      <w:bCs/>
      <w:iCs/>
      <w:sz w:val="26"/>
      <w:szCs w:val="24"/>
    </w:rPr>
  </w:style>
  <w:style w:type="paragraph" w:styleId="NoSpacing">
    <w:name w:val="No Spacing"/>
    <w:uiPriority w:val="1"/>
    <w:rsid w:val="00D147CC"/>
    <w:rPr>
      <w:rFonts w:ascii="Cambria" w:eastAsia="ＭＳ 明朝" w:hAnsi="Cambria"/>
      <w:sz w:val="24"/>
      <w:szCs w:val="24"/>
    </w:rPr>
  </w:style>
  <w:style w:type="character" w:customStyle="1" w:styleId="StyleStyleBold12pt">
    <w:name w:val="Style Style Bold + 12 pt"/>
    <w:aliases w:val="Cite,Style Style Bold,Style Style Bold + 12pt,Style Style + 12 pt,Style Style Bo... +,Old Cite,Style Style Bold + 10 pt,tagld + 12 pt,Style Style Bold + 13 pt,Style Style Bold + 11 pt"/>
    <w:uiPriority w:val="5"/>
    <w:qFormat/>
    <w:rsid w:val="00D147CC"/>
    <w:rPr>
      <w:b/>
      <w:sz w:val="26"/>
      <w:u w:val="none"/>
    </w:rPr>
  </w:style>
  <w:style w:type="character" w:customStyle="1" w:styleId="StyleBoldUnderline">
    <w:name w:val="Style Bold Underline"/>
    <w:aliases w:val="Underline,Style,apple-style-span + 6 pt,Bold,Kern at 16 pt,Intense Emphasis1,Intense Emphasis2,HHeading 3 + 12 pt,Cards + Font: 12 pt Char,Bold Cite Char,Citation Char Char Char,Heading 3 Char1 Char Char Char,ci,c,9.5 pt,Bo,B"/>
    <w:uiPriority w:val="6"/>
    <w:qFormat/>
    <w:rsid w:val="00D147CC"/>
    <w:rPr>
      <w:b/>
      <w:sz w:val="22"/>
      <w:u w:val="single"/>
    </w:rPr>
  </w:style>
  <w:style w:type="character" w:customStyle="1" w:styleId="DocumentMapChar">
    <w:name w:val="Document Map Char"/>
    <w:link w:val="DocumentMap"/>
    <w:uiPriority w:val="99"/>
    <w:rsid w:val="00D147CC"/>
    <w:rPr>
      <w:rFonts w:ascii="Lucida Grande" w:eastAsia="ＭＳ 明朝" w:hAnsi="Lucida Grande" w:cs="Lucida Grande"/>
      <w:sz w:val="22"/>
      <w:szCs w:val="24"/>
    </w:rPr>
  </w:style>
  <w:style w:type="paragraph" w:styleId="ListParagraph">
    <w:name w:val="List Paragraph"/>
    <w:basedOn w:val="Normal"/>
    <w:uiPriority w:val="34"/>
    <w:rsid w:val="00D147CC"/>
    <w:pPr>
      <w:ind w:left="720"/>
      <w:contextualSpacing/>
    </w:pPr>
  </w:style>
  <w:style w:type="character" w:customStyle="1" w:styleId="HeaderChar">
    <w:name w:val="Header Char"/>
    <w:link w:val="Header"/>
    <w:uiPriority w:val="99"/>
    <w:rsid w:val="00D147CC"/>
    <w:rPr>
      <w:rFonts w:ascii="Calibri" w:eastAsia="ＭＳ 明朝" w:hAnsi="Calibri"/>
      <w:sz w:val="22"/>
      <w:szCs w:val="24"/>
    </w:rPr>
  </w:style>
  <w:style w:type="character" w:customStyle="1" w:styleId="FooterChar">
    <w:name w:val="Footer Char"/>
    <w:link w:val="Footer"/>
    <w:uiPriority w:val="99"/>
    <w:rsid w:val="00D147CC"/>
    <w:rPr>
      <w:rFonts w:ascii="Calibri" w:eastAsia="ＭＳ 明朝" w:hAnsi="Calibri"/>
      <w:sz w:val="22"/>
      <w:szCs w:val="24"/>
    </w:rPr>
  </w:style>
  <w:style w:type="character" w:customStyle="1" w:styleId="TitleChar">
    <w:name w:val="Title Char"/>
    <w:aliases w:val="Bold Underlined Char,UNDERLINE Char,Cites and Cards Char"/>
    <w:link w:val="Title"/>
    <w:uiPriority w:val="6"/>
    <w:qFormat/>
    <w:rsid w:val="00D147CC"/>
    <w:rPr>
      <w:bCs/>
      <w:u w:val="single"/>
    </w:rPr>
  </w:style>
  <w:style w:type="paragraph" w:styleId="Title">
    <w:name w:val="Title"/>
    <w:aliases w:val="Bold Underlined,UNDERLINE,Cites and Cards"/>
    <w:basedOn w:val="Normal"/>
    <w:next w:val="Normal"/>
    <w:link w:val="TitleChar"/>
    <w:uiPriority w:val="6"/>
    <w:qFormat/>
    <w:rsid w:val="00D147CC"/>
    <w:pPr>
      <w:pBdr>
        <w:bottom w:val="single" w:sz="8" w:space="4" w:color="4F81BD"/>
      </w:pBdr>
      <w:spacing w:after="300"/>
      <w:contextualSpacing/>
    </w:pPr>
    <w:rPr>
      <w:rFonts w:ascii="Times New Roman" w:eastAsia="Times New Roman" w:hAnsi="Times New Roman"/>
      <w:bCs/>
      <w:sz w:val="20"/>
      <w:szCs w:val="20"/>
      <w:u w:val="single"/>
    </w:rPr>
  </w:style>
  <w:style w:type="character" w:customStyle="1" w:styleId="TitleChar1">
    <w:name w:val="Title Char1"/>
    <w:basedOn w:val="DefaultParagraphFont"/>
    <w:rsid w:val="00D147CC"/>
    <w:rPr>
      <w:rFonts w:asciiTheme="majorHAnsi" w:eastAsiaTheme="majorEastAsia" w:hAnsiTheme="majorHAnsi" w:cstheme="majorBidi"/>
      <w:b/>
      <w:bCs/>
      <w:kern w:val="28"/>
      <w:sz w:val="32"/>
      <w:szCs w:val="32"/>
    </w:rPr>
  </w:style>
  <w:style w:type="paragraph" w:customStyle="1" w:styleId="textbold">
    <w:name w:val="text bold"/>
    <w:basedOn w:val="Normal"/>
    <w:link w:val="underline"/>
    <w:qFormat/>
    <w:rsid w:val="00D147CC"/>
    <w:pPr>
      <w:ind w:left="720"/>
      <w:jc w:val="both"/>
    </w:pPr>
    <w:rPr>
      <w:rFonts w:ascii="Times New Roman" w:eastAsia="Times New Roman" w:hAnsi="Times New Roman"/>
      <w:sz w:val="20"/>
      <w:szCs w:val="20"/>
      <w:u w:val="single"/>
    </w:rPr>
  </w:style>
  <w:style w:type="character" w:customStyle="1" w:styleId="apple-style-span">
    <w:name w:val="apple-style-span"/>
    <w:rsid w:val="00101DA0"/>
  </w:style>
  <w:style w:type="character" w:customStyle="1" w:styleId="apple-converted-space">
    <w:name w:val="apple-converted-space"/>
    <w:rsid w:val="00101D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209679">
      <w:bodyDiv w:val="1"/>
      <w:marLeft w:val="0"/>
      <w:marRight w:val="0"/>
      <w:marTop w:val="0"/>
      <w:marBottom w:val="0"/>
      <w:divBdr>
        <w:top w:val="none" w:sz="0" w:space="0" w:color="auto"/>
        <w:left w:val="none" w:sz="0" w:space="0" w:color="auto"/>
        <w:bottom w:val="none" w:sz="0" w:space="0" w:color="auto"/>
        <w:right w:val="none" w:sz="0" w:space="0" w:color="auto"/>
      </w:divBdr>
      <w:divsChild>
        <w:div w:id="981889499">
          <w:marLeft w:val="0"/>
          <w:marRight w:val="0"/>
          <w:marTop w:val="0"/>
          <w:marBottom w:val="0"/>
          <w:divBdr>
            <w:top w:val="none" w:sz="0" w:space="0" w:color="auto"/>
            <w:left w:val="none" w:sz="0" w:space="0" w:color="auto"/>
            <w:bottom w:val="none" w:sz="0" w:space="0" w:color="auto"/>
            <w:right w:val="none" w:sz="0" w:space="0" w:color="auto"/>
          </w:divBdr>
        </w:div>
      </w:divsChild>
    </w:div>
    <w:div w:id="191770477">
      <w:bodyDiv w:val="1"/>
      <w:marLeft w:val="0"/>
      <w:marRight w:val="0"/>
      <w:marTop w:val="0"/>
      <w:marBottom w:val="0"/>
      <w:divBdr>
        <w:top w:val="none" w:sz="0" w:space="0" w:color="auto"/>
        <w:left w:val="none" w:sz="0" w:space="0" w:color="auto"/>
        <w:bottom w:val="none" w:sz="0" w:space="0" w:color="auto"/>
        <w:right w:val="none" w:sz="0" w:space="0" w:color="auto"/>
      </w:divBdr>
    </w:div>
    <w:div w:id="332297406">
      <w:bodyDiv w:val="1"/>
      <w:marLeft w:val="0"/>
      <w:marRight w:val="0"/>
      <w:marTop w:val="0"/>
      <w:marBottom w:val="0"/>
      <w:divBdr>
        <w:top w:val="none" w:sz="0" w:space="0" w:color="auto"/>
        <w:left w:val="none" w:sz="0" w:space="0" w:color="auto"/>
        <w:bottom w:val="none" w:sz="0" w:space="0" w:color="auto"/>
        <w:right w:val="none" w:sz="0" w:space="0" w:color="auto"/>
      </w:divBdr>
      <w:divsChild>
        <w:div w:id="98765758">
          <w:marLeft w:val="0"/>
          <w:marRight w:val="0"/>
          <w:marTop w:val="0"/>
          <w:marBottom w:val="0"/>
          <w:divBdr>
            <w:top w:val="none" w:sz="0" w:space="0" w:color="auto"/>
            <w:left w:val="none" w:sz="0" w:space="0" w:color="auto"/>
            <w:bottom w:val="none" w:sz="0" w:space="0" w:color="auto"/>
            <w:right w:val="none" w:sz="0" w:space="0" w:color="auto"/>
          </w:divBdr>
        </w:div>
      </w:divsChild>
    </w:div>
    <w:div w:id="696931755">
      <w:bodyDiv w:val="1"/>
      <w:marLeft w:val="0"/>
      <w:marRight w:val="0"/>
      <w:marTop w:val="0"/>
      <w:marBottom w:val="0"/>
      <w:divBdr>
        <w:top w:val="none" w:sz="0" w:space="0" w:color="auto"/>
        <w:left w:val="none" w:sz="0" w:space="0" w:color="auto"/>
        <w:bottom w:val="none" w:sz="0" w:space="0" w:color="auto"/>
        <w:right w:val="none" w:sz="0" w:space="0" w:color="auto"/>
      </w:divBdr>
      <w:divsChild>
        <w:div w:id="1575166125">
          <w:marLeft w:val="0"/>
          <w:marRight w:val="0"/>
          <w:marTop w:val="0"/>
          <w:marBottom w:val="0"/>
          <w:divBdr>
            <w:top w:val="none" w:sz="0" w:space="0" w:color="auto"/>
            <w:left w:val="none" w:sz="0" w:space="0" w:color="auto"/>
            <w:bottom w:val="none" w:sz="0" w:space="0" w:color="auto"/>
            <w:right w:val="none" w:sz="0" w:space="0" w:color="auto"/>
          </w:divBdr>
        </w:div>
      </w:divsChild>
    </w:div>
    <w:div w:id="1040326970">
      <w:bodyDiv w:val="1"/>
      <w:marLeft w:val="0"/>
      <w:marRight w:val="0"/>
      <w:marTop w:val="0"/>
      <w:marBottom w:val="0"/>
      <w:divBdr>
        <w:top w:val="none" w:sz="0" w:space="0" w:color="auto"/>
        <w:left w:val="none" w:sz="0" w:space="0" w:color="auto"/>
        <w:bottom w:val="none" w:sz="0" w:space="0" w:color="auto"/>
        <w:right w:val="none" w:sz="0" w:space="0" w:color="auto"/>
      </w:divBdr>
    </w:div>
    <w:div w:id="1060634776">
      <w:bodyDiv w:val="1"/>
      <w:marLeft w:val="0"/>
      <w:marRight w:val="0"/>
      <w:marTop w:val="0"/>
      <w:marBottom w:val="0"/>
      <w:divBdr>
        <w:top w:val="none" w:sz="0" w:space="0" w:color="auto"/>
        <w:left w:val="none" w:sz="0" w:space="0" w:color="auto"/>
        <w:bottom w:val="none" w:sz="0" w:space="0" w:color="auto"/>
        <w:right w:val="none" w:sz="0" w:space="0" w:color="auto"/>
      </w:divBdr>
    </w:div>
    <w:div w:id="1186017379">
      <w:bodyDiv w:val="1"/>
      <w:marLeft w:val="0"/>
      <w:marRight w:val="0"/>
      <w:marTop w:val="0"/>
      <w:marBottom w:val="0"/>
      <w:divBdr>
        <w:top w:val="none" w:sz="0" w:space="0" w:color="auto"/>
        <w:left w:val="none" w:sz="0" w:space="0" w:color="auto"/>
        <w:bottom w:val="none" w:sz="0" w:space="0" w:color="auto"/>
        <w:right w:val="none" w:sz="0" w:space="0" w:color="auto"/>
      </w:divBdr>
    </w:div>
    <w:div w:id="1274627050">
      <w:bodyDiv w:val="1"/>
      <w:marLeft w:val="0"/>
      <w:marRight w:val="0"/>
      <w:marTop w:val="0"/>
      <w:marBottom w:val="0"/>
      <w:divBdr>
        <w:top w:val="none" w:sz="0" w:space="0" w:color="auto"/>
        <w:left w:val="none" w:sz="0" w:space="0" w:color="auto"/>
        <w:bottom w:val="none" w:sz="0" w:space="0" w:color="auto"/>
        <w:right w:val="none" w:sz="0" w:space="0" w:color="auto"/>
      </w:divBdr>
      <w:divsChild>
        <w:div w:id="1754816701">
          <w:marLeft w:val="0"/>
          <w:marRight w:val="0"/>
          <w:marTop w:val="0"/>
          <w:marBottom w:val="0"/>
          <w:divBdr>
            <w:top w:val="none" w:sz="0" w:space="0" w:color="auto"/>
            <w:left w:val="none" w:sz="0" w:space="0" w:color="auto"/>
            <w:bottom w:val="none" w:sz="0" w:space="0" w:color="auto"/>
            <w:right w:val="none" w:sz="0" w:space="0" w:color="auto"/>
          </w:divBdr>
        </w:div>
      </w:divsChild>
    </w:div>
    <w:div w:id="1336418024">
      <w:bodyDiv w:val="1"/>
      <w:marLeft w:val="0"/>
      <w:marRight w:val="0"/>
      <w:marTop w:val="0"/>
      <w:marBottom w:val="0"/>
      <w:divBdr>
        <w:top w:val="none" w:sz="0" w:space="0" w:color="auto"/>
        <w:left w:val="none" w:sz="0" w:space="0" w:color="auto"/>
        <w:bottom w:val="none" w:sz="0" w:space="0" w:color="auto"/>
        <w:right w:val="none" w:sz="0" w:space="0" w:color="auto"/>
      </w:divBdr>
    </w:div>
    <w:div w:id="1468357097">
      <w:bodyDiv w:val="1"/>
      <w:marLeft w:val="0"/>
      <w:marRight w:val="0"/>
      <w:marTop w:val="0"/>
      <w:marBottom w:val="0"/>
      <w:divBdr>
        <w:top w:val="none" w:sz="0" w:space="0" w:color="auto"/>
        <w:left w:val="none" w:sz="0" w:space="0" w:color="auto"/>
        <w:bottom w:val="none" w:sz="0" w:space="0" w:color="auto"/>
        <w:right w:val="none" w:sz="0" w:space="0" w:color="auto"/>
      </w:divBdr>
    </w:div>
    <w:div w:id="20898866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header" Target="header2.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lawfareblog.com/wp-content/uploads/2013/07/Strategic-Terrorism-Myhrvold-7-3-2013.pdf" TargetMode="External"/><Relationship Id="rId10" Type="http://schemas.openxmlformats.org/officeDocument/2006/relationships/hyperlink" Target="http://www.lawfareblog.com/wp-content/uploads/2013/07/Strategic-Terrorism-Myhrvold-7-3-2013.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msolice:Library:Application%20Support:Microsoft:Office:User%20Templates:My%20Templates:Deb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488B9597-A0B4-B24B-81E2-35D6C3E6B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Debate.dotm</Template>
  <TotalTime>7</TotalTime>
  <Pages>12</Pages>
  <Words>31869</Words>
  <Characters>181654</Characters>
  <Application>Microsoft Macintosh Word</Application>
  <DocSecurity>0</DocSecurity>
  <Lines>1513</Lines>
  <Paragraphs>426</Paragraphs>
  <ScaleCrop>false</ScaleCrop>
  <HeadingPairs>
    <vt:vector size="2" baseType="variant">
      <vt:variant>
        <vt:lpstr>Title</vt:lpstr>
      </vt:variant>
      <vt:variant>
        <vt:i4>1</vt:i4>
      </vt:variant>
    </vt:vector>
  </HeadingPairs>
  <TitlesOfParts>
    <vt:vector size="1" baseType="lpstr">
      <vt:lpstr/>
    </vt:vector>
  </TitlesOfParts>
  <Company>whitman college</Company>
  <LinksUpToDate>false</LinksUpToDate>
  <CharactersWithSpaces>213097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Margaret Solice</dc:creator>
  <cp:keywords/>
  <dc:description/>
  <cp:lastModifiedBy>Margaret Solice</cp:lastModifiedBy>
  <cp:revision>5</cp:revision>
  <cp:lastPrinted>1901-01-01T06:00:00Z</cp:lastPrinted>
  <dcterms:created xsi:type="dcterms:W3CDTF">2013-12-22T09:52:00Z</dcterms:created>
  <dcterms:modified xsi:type="dcterms:W3CDTF">2014-01-05T19:42:00Z</dcterms:modified>
</cp:coreProperties>
</file>